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C41" w:rsidRPr="00E27C41" w:rsidRDefault="00E27C41" w:rsidP="00E27C41">
      <w:pPr>
        <w:pStyle w:val="a3"/>
        <w:shd w:val="clear" w:color="auto" w:fill="FFFFFF"/>
        <w:spacing w:before="0" w:beforeAutospacing="0" w:after="0" w:afterAutospacing="0"/>
        <w:jc w:val="center"/>
        <w:rPr>
          <w:rFonts w:ascii="黑体" w:eastAsia="黑体" w:hAnsi="黑体"/>
          <w:color w:val="333333"/>
          <w:sz w:val="36"/>
          <w:szCs w:val="36"/>
        </w:rPr>
      </w:pPr>
      <w:r w:rsidRPr="00E27C41">
        <w:rPr>
          <w:rFonts w:ascii="黑体" w:eastAsia="黑体" w:hAnsi="黑体" w:hint="eastAsia"/>
          <w:b/>
          <w:bCs/>
          <w:color w:val="333333"/>
          <w:sz w:val="36"/>
          <w:szCs w:val="36"/>
        </w:rPr>
        <w:t>国务院办公厅关于加快推进</w:t>
      </w:r>
    </w:p>
    <w:p w:rsidR="00E27C41" w:rsidRDefault="00E27C41" w:rsidP="00E27C41">
      <w:pPr>
        <w:pStyle w:val="a3"/>
        <w:shd w:val="clear" w:color="auto" w:fill="FFFFFF"/>
        <w:spacing w:before="0" w:beforeAutospacing="0" w:after="0" w:afterAutospacing="0"/>
        <w:jc w:val="center"/>
        <w:rPr>
          <w:rFonts w:hint="eastAsia"/>
          <w:color w:val="333333"/>
        </w:rPr>
      </w:pPr>
      <w:r w:rsidRPr="00E27C41">
        <w:rPr>
          <w:rFonts w:ascii="黑体" w:eastAsia="黑体" w:hAnsi="黑体" w:hint="eastAsia"/>
          <w:b/>
          <w:bCs/>
          <w:color w:val="333333"/>
          <w:sz w:val="36"/>
          <w:szCs w:val="36"/>
        </w:rPr>
        <w:t>“五证合一、一照一码”登记制度改革的通知</w:t>
      </w:r>
      <w:r>
        <w:rPr>
          <w:rFonts w:hint="eastAsia"/>
          <w:color w:val="333333"/>
        </w:rPr>
        <w:br/>
      </w:r>
      <w:r w:rsidRPr="00E27C41">
        <w:rPr>
          <w:rFonts w:ascii="楷体" w:eastAsia="楷体" w:hAnsi="楷体" w:hint="eastAsia"/>
          <w:color w:val="333333"/>
          <w:sz w:val="30"/>
          <w:szCs w:val="30"/>
        </w:rPr>
        <w:t>国办发〔2016〕53号</w:t>
      </w:r>
    </w:p>
    <w:p w:rsidR="00E27C41" w:rsidRDefault="00E27C41" w:rsidP="00E27C41">
      <w:pPr>
        <w:pStyle w:val="a3"/>
        <w:shd w:val="clear" w:color="auto" w:fill="FFFFFF"/>
        <w:spacing w:before="0" w:beforeAutospacing="0" w:after="0" w:afterAutospacing="0" w:line="0" w:lineRule="auto"/>
        <w:jc w:val="both"/>
        <w:rPr>
          <w:rFonts w:hint="eastAsia"/>
          <w:color w:val="333333"/>
        </w:rPr>
      </w:pPr>
    </w:p>
    <w:p w:rsidR="00E27C41" w:rsidRDefault="00E27C41" w:rsidP="00E27C41">
      <w:pPr>
        <w:pStyle w:val="a3"/>
        <w:shd w:val="clear" w:color="auto" w:fill="FFFFFF"/>
        <w:spacing w:before="0" w:beforeAutospacing="0" w:after="0" w:afterAutospacing="0"/>
        <w:jc w:val="both"/>
        <w:rPr>
          <w:color w:val="333333"/>
        </w:rPr>
      </w:pPr>
    </w:p>
    <w:p w:rsidR="00E27C41" w:rsidRPr="00E27C41" w:rsidRDefault="00E27C41" w:rsidP="00E27C41">
      <w:pPr>
        <w:pStyle w:val="a3"/>
        <w:shd w:val="clear" w:color="auto" w:fill="FFFFFF"/>
        <w:spacing w:before="0" w:beforeAutospacing="0" w:after="0" w:afterAutospacing="0"/>
        <w:jc w:val="both"/>
        <w:rPr>
          <w:rFonts w:ascii="仿宋" w:eastAsia="仿宋" w:hAnsi="仿宋" w:hint="eastAsia"/>
          <w:color w:val="333333"/>
          <w:sz w:val="28"/>
          <w:szCs w:val="28"/>
        </w:rPr>
      </w:pPr>
      <w:r w:rsidRPr="00E27C41">
        <w:rPr>
          <w:rFonts w:ascii="仿宋" w:eastAsia="仿宋" w:hAnsi="仿宋" w:hint="eastAsia"/>
          <w:color w:val="333333"/>
          <w:sz w:val="28"/>
          <w:szCs w:val="28"/>
        </w:rPr>
        <w:t>各省、自治区、直辖市人民政府，国务院各部委、各直属机构：</w:t>
      </w:r>
    </w:p>
    <w:p w:rsidR="00E27C41" w:rsidRPr="00E27C41" w:rsidRDefault="00E27C41" w:rsidP="00E27C41">
      <w:pPr>
        <w:pStyle w:val="a3"/>
        <w:shd w:val="clear" w:color="auto" w:fill="FFFFFF"/>
        <w:spacing w:before="0" w:beforeAutospacing="0" w:after="0" w:afterAutospacing="0"/>
        <w:ind w:firstLine="480"/>
        <w:jc w:val="both"/>
        <w:rPr>
          <w:rFonts w:ascii="仿宋" w:eastAsia="仿宋" w:hAnsi="仿宋" w:hint="eastAsia"/>
          <w:color w:val="333333"/>
          <w:sz w:val="28"/>
          <w:szCs w:val="28"/>
        </w:rPr>
      </w:pPr>
      <w:r w:rsidRPr="00E27C41">
        <w:rPr>
          <w:rFonts w:ascii="仿宋" w:eastAsia="仿宋" w:hAnsi="仿宋" w:hint="eastAsia"/>
          <w:color w:val="333333"/>
          <w:sz w:val="28"/>
          <w:szCs w:val="28"/>
        </w:rPr>
        <w:t>在全面实施工商营业执照、组织机构代码证、税务登记证“三证合一”登记制度改革的基础上，再整合社会保险登记证和统计登记证，实现“五证合一、一照一码”，是继续</w:t>
      </w:r>
      <w:proofErr w:type="gramStart"/>
      <w:r w:rsidRPr="00E27C41">
        <w:rPr>
          <w:rFonts w:ascii="仿宋" w:eastAsia="仿宋" w:hAnsi="仿宋" w:hint="eastAsia"/>
          <w:color w:val="333333"/>
          <w:sz w:val="28"/>
          <w:szCs w:val="28"/>
        </w:rPr>
        <w:t>深化商</w:t>
      </w:r>
      <w:proofErr w:type="gramEnd"/>
      <w:r w:rsidRPr="00E27C41">
        <w:rPr>
          <w:rFonts w:ascii="仿宋" w:eastAsia="仿宋" w:hAnsi="仿宋" w:hint="eastAsia"/>
          <w:color w:val="333333"/>
          <w:sz w:val="28"/>
          <w:szCs w:val="28"/>
        </w:rPr>
        <w:t>事制度改革、优化营商环境、推动大众创业万众创新的重要举措。为加快推进这项改革，经国务院同意，现就有关事项通知如下：</w:t>
      </w:r>
    </w:p>
    <w:p w:rsidR="00E27C41" w:rsidRPr="00E27C41" w:rsidRDefault="00E27C41" w:rsidP="00E27C41">
      <w:pPr>
        <w:pStyle w:val="a3"/>
        <w:shd w:val="clear" w:color="auto" w:fill="FFFFFF"/>
        <w:spacing w:before="0" w:beforeAutospacing="0" w:after="0" w:afterAutospacing="0"/>
        <w:ind w:firstLine="480"/>
        <w:jc w:val="both"/>
        <w:rPr>
          <w:rFonts w:ascii="仿宋" w:eastAsia="仿宋" w:hAnsi="仿宋" w:hint="eastAsia"/>
          <w:color w:val="333333"/>
          <w:sz w:val="28"/>
          <w:szCs w:val="28"/>
        </w:rPr>
      </w:pPr>
      <w:r w:rsidRPr="00E27C41">
        <w:rPr>
          <w:rFonts w:ascii="仿宋" w:eastAsia="仿宋" w:hAnsi="仿宋" w:hint="eastAsia"/>
          <w:b/>
          <w:bCs/>
          <w:color w:val="333333"/>
          <w:sz w:val="28"/>
          <w:szCs w:val="28"/>
        </w:rPr>
        <w:t>一、总体要求</w:t>
      </w:r>
    </w:p>
    <w:p w:rsidR="00E27C41" w:rsidRPr="00E27C41" w:rsidRDefault="00E27C41" w:rsidP="00E27C41">
      <w:pPr>
        <w:pStyle w:val="a3"/>
        <w:shd w:val="clear" w:color="auto" w:fill="FFFFFF"/>
        <w:spacing w:before="0" w:beforeAutospacing="0" w:after="0" w:afterAutospacing="0"/>
        <w:ind w:firstLine="480"/>
        <w:jc w:val="both"/>
        <w:rPr>
          <w:rFonts w:ascii="仿宋" w:eastAsia="仿宋" w:hAnsi="仿宋" w:hint="eastAsia"/>
          <w:color w:val="333333"/>
          <w:sz w:val="28"/>
          <w:szCs w:val="28"/>
        </w:rPr>
      </w:pPr>
      <w:r w:rsidRPr="00E27C41">
        <w:rPr>
          <w:rFonts w:ascii="仿宋" w:eastAsia="仿宋" w:hAnsi="仿宋" w:hint="eastAsia"/>
          <w:color w:val="333333"/>
          <w:sz w:val="28"/>
          <w:szCs w:val="28"/>
        </w:rPr>
        <w:t>贯彻落实国务院关于深化简政放权、放管结合、优化服务改革的部署要求，统筹协调推进，精心组织实施，从2016年10月1日起正式实施“五证合一、一照一码”，在更大范围、更深层次实现信息共享和业务协同，巩固和扩大“三证合一”登记制度改革成果，进一步为企业开办和成长提供便利化服务，降低创业准入的制度性成本，优化营商环境，激发企业活力，推进大众创业、万众创新，促进就业增加和经济社会持续健康发展。</w:t>
      </w:r>
    </w:p>
    <w:p w:rsidR="00E27C41" w:rsidRPr="00E27C41" w:rsidRDefault="00E27C41" w:rsidP="00E27C41">
      <w:pPr>
        <w:pStyle w:val="a3"/>
        <w:shd w:val="clear" w:color="auto" w:fill="FFFFFF"/>
        <w:spacing w:before="0" w:beforeAutospacing="0" w:after="0" w:afterAutospacing="0"/>
        <w:ind w:firstLine="480"/>
        <w:jc w:val="both"/>
        <w:rPr>
          <w:rFonts w:ascii="仿宋" w:eastAsia="仿宋" w:hAnsi="仿宋" w:hint="eastAsia"/>
          <w:color w:val="333333"/>
          <w:sz w:val="28"/>
          <w:szCs w:val="28"/>
        </w:rPr>
      </w:pPr>
      <w:r w:rsidRPr="00E27C41">
        <w:rPr>
          <w:rFonts w:ascii="仿宋" w:eastAsia="仿宋" w:hAnsi="仿宋" w:hint="eastAsia"/>
          <w:color w:val="333333"/>
          <w:sz w:val="28"/>
          <w:szCs w:val="28"/>
        </w:rPr>
        <w:t>推进“五证合一、一照一码”登记制度改革的指导原则是：</w:t>
      </w:r>
    </w:p>
    <w:p w:rsidR="00E27C41" w:rsidRPr="00E27C41" w:rsidRDefault="00E27C41" w:rsidP="00E27C41">
      <w:pPr>
        <w:pStyle w:val="a3"/>
        <w:shd w:val="clear" w:color="auto" w:fill="FFFFFF"/>
        <w:spacing w:before="0" w:beforeAutospacing="0" w:after="0" w:afterAutospacing="0"/>
        <w:ind w:firstLine="480"/>
        <w:jc w:val="both"/>
        <w:rPr>
          <w:rFonts w:ascii="仿宋" w:eastAsia="仿宋" w:hAnsi="仿宋" w:hint="eastAsia"/>
          <w:color w:val="333333"/>
          <w:sz w:val="28"/>
          <w:szCs w:val="28"/>
        </w:rPr>
      </w:pPr>
      <w:r w:rsidRPr="00E27C41">
        <w:rPr>
          <w:rFonts w:ascii="仿宋" w:eastAsia="仿宋" w:hAnsi="仿宋" w:hint="eastAsia"/>
          <w:color w:val="333333"/>
          <w:sz w:val="28"/>
          <w:szCs w:val="28"/>
        </w:rPr>
        <w:t>——标准统一规范。建立健全并严格执行企业登记、数据交换等方面的标准，确保全流程无缝对接、流畅运转、公开公正。</w:t>
      </w:r>
    </w:p>
    <w:p w:rsidR="00E27C41" w:rsidRPr="00E27C41" w:rsidRDefault="00E27C41" w:rsidP="00E27C41">
      <w:pPr>
        <w:pStyle w:val="a3"/>
        <w:shd w:val="clear" w:color="auto" w:fill="FFFFFF"/>
        <w:spacing w:before="0" w:beforeAutospacing="0" w:after="0" w:afterAutospacing="0"/>
        <w:ind w:firstLine="480"/>
        <w:jc w:val="both"/>
        <w:rPr>
          <w:rFonts w:ascii="仿宋" w:eastAsia="仿宋" w:hAnsi="仿宋" w:hint="eastAsia"/>
          <w:color w:val="333333"/>
          <w:sz w:val="28"/>
          <w:szCs w:val="28"/>
        </w:rPr>
      </w:pPr>
      <w:r w:rsidRPr="00E27C41">
        <w:rPr>
          <w:rFonts w:ascii="仿宋" w:eastAsia="仿宋" w:hAnsi="仿宋" w:hint="eastAsia"/>
          <w:color w:val="333333"/>
          <w:sz w:val="28"/>
          <w:szCs w:val="28"/>
        </w:rPr>
        <w:lastRenderedPageBreak/>
        <w:t>——信息共享互认。强化相关部门间信息互联互通，实现企业基础信息的高效采集、有效归集和充分运用，以“数据网上行”让“企业少跑路”。</w:t>
      </w:r>
    </w:p>
    <w:p w:rsidR="00E27C41" w:rsidRPr="00E27C41" w:rsidRDefault="00E27C41" w:rsidP="00E27C41">
      <w:pPr>
        <w:pStyle w:val="a3"/>
        <w:shd w:val="clear" w:color="auto" w:fill="FFFFFF"/>
        <w:spacing w:before="0" w:beforeAutospacing="0" w:after="0" w:afterAutospacing="0"/>
        <w:ind w:firstLine="480"/>
        <w:jc w:val="both"/>
        <w:rPr>
          <w:rFonts w:ascii="仿宋" w:eastAsia="仿宋" w:hAnsi="仿宋" w:hint="eastAsia"/>
          <w:color w:val="333333"/>
          <w:sz w:val="28"/>
          <w:szCs w:val="28"/>
        </w:rPr>
      </w:pPr>
      <w:r w:rsidRPr="00E27C41">
        <w:rPr>
          <w:rFonts w:ascii="仿宋" w:eastAsia="仿宋" w:hAnsi="仿宋" w:hint="eastAsia"/>
          <w:color w:val="333333"/>
          <w:sz w:val="28"/>
          <w:szCs w:val="28"/>
        </w:rPr>
        <w:t>——流程简化优化。简化整合办事环节，强化部门协同联动，加快业务流程再造，务求程序上简约、管理上精细、时限上明确。</w:t>
      </w:r>
    </w:p>
    <w:p w:rsidR="00E27C41" w:rsidRPr="00E27C41" w:rsidRDefault="00E27C41" w:rsidP="00E27C41">
      <w:pPr>
        <w:pStyle w:val="a3"/>
        <w:shd w:val="clear" w:color="auto" w:fill="FFFFFF"/>
        <w:spacing w:before="0" w:beforeAutospacing="0" w:after="0" w:afterAutospacing="0"/>
        <w:ind w:firstLine="480"/>
        <w:jc w:val="both"/>
        <w:rPr>
          <w:rFonts w:ascii="仿宋" w:eastAsia="仿宋" w:hAnsi="仿宋" w:hint="eastAsia"/>
          <w:color w:val="333333"/>
          <w:sz w:val="28"/>
          <w:szCs w:val="28"/>
        </w:rPr>
      </w:pPr>
      <w:r w:rsidRPr="00E27C41">
        <w:rPr>
          <w:rFonts w:ascii="仿宋" w:eastAsia="仿宋" w:hAnsi="仿宋" w:hint="eastAsia"/>
          <w:color w:val="333333"/>
          <w:sz w:val="28"/>
          <w:szCs w:val="28"/>
        </w:rPr>
        <w:t>——服务便捷高效。拓展服务渠道，创新服务方式，推行全程电子化登记管理和线上线下一体化运行，让企业办事更方便、更快捷、更有效率。</w:t>
      </w:r>
    </w:p>
    <w:p w:rsidR="00E27C41" w:rsidRPr="00E27C41" w:rsidRDefault="00E27C41" w:rsidP="00E27C41">
      <w:pPr>
        <w:pStyle w:val="a3"/>
        <w:shd w:val="clear" w:color="auto" w:fill="FFFFFF"/>
        <w:spacing w:before="0" w:beforeAutospacing="0" w:after="0" w:afterAutospacing="0"/>
        <w:ind w:firstLine="480"/>
        <w:jc w:val="both"/>
        <w:rPr>
          <w:rFonts w:ascii="仿宋" w:eastAsia="仿宋" w:hAnsi="仿宋" w:hint="eastAsia"/>
          <w:color w:val="333333"/>
          <w:sz w:val="28"/>
          <w:szCs w:val="28"/>
        </w:rPr>
      </w:pPr>
      <w:r w:rsidRPr="00E27C41">
        <w:rPr>
          <w:rFonts w:ascii="仿宋" w:eastAsia="仿宋" w:hAnsi="仿宋" w:hint="eastAsia"/>
          <w:b/>
          <w:bCs/>
          <w:color w:val="333333"/>
          <w:sz w:val="28"/>
          <w:szCs w:val="28"/>
        </w:rPr>
        <w:t>二、主要任务</w:t>
      </w:r>
    </w:p>
    <w:p w:rsidR="00E27C41" w:rsidRPr="00E27C41" w:rsidRDefault="00E27C41" w:rsidP="00E27C41">
      <w:pPr>
        <w:pStyle w:val="a3"/>
        <w:shd w:val="clear" w:color="auto" w:fill="FFFFFF"/>
        <w:spacing w:before="0" w:beforeAutospacing="0" w:after="0" w:afterAutospacing="0"/>
        <w:ind w:firstLine="480"/>
        <w:jc w:val="both"/>
        <w:rPr>
          <w:rFonts w:ascii="仿宋" w:eastAsia="仿宋" w:hAnsi="仿宋" w:hint="eastAsia"/>
          <w:color w:val="333333"/>
          <w:sz w:val="28"/>
          <w:szCs w:val="28"/>
        </w:rPr>
      </w:pPr>
      <w:r w:rsidRPr="00E27C41">
        <w:rPr>
          <w:rFonts w:ascii="仿宋" w:eastAsia="仿宋" w:hAnsi="仿宋" w:hint="eastAsia"/>
          <w:color w:val="333333"/>
          <w:sz w:val="28"/>
          <w:szCs w:val="28"/>
        </w:rPr>
        <w:t>（一）完善一站式服务工作机制。以“三证合一”工作机制及技术方案为基础，按照“五证合一、一照一码”登记制度改革的要求加以完善。全面实行“一套材料、一表登记、一窗受理”的工作模式，申请人办理企业注册登记时只需填写“一张表格”，向“一个窗口”提交“一套材料”。登记部门直接核发加载统一社会信用代码的营业执照，相关信息在全国企业信用信息公示系统公示，并归集至全国信用信息共享平台。企业不再另行办理社会保险登记证和统计登记证。积极推进“五证合一”申请、受理、审查、核准、发照、公示等全程电子化登记管理，加快实现“五证合一”网上办理。</w:t>
      </w:r>
    </w:p>
    <w:p w:rsidR="00E27C41" w:rsidRPr="00E27C41" w:rsidRDefault="00E27C41" w:rsidP="00E27C41">
      <w:pPr>
        <w:pStyle w:val="a3"/>
        <w:shd w:val="clear" w:color="auto" w:fill="FFFFFF"/>
        <w:spacing w:before="0" w:beforeAutospacing="0" w:after="0" w:afterAutospacing="0"/>
        <w:ind w:firstLine="480"/>
        <w:jc w:val="both"/>
        <w:rPr>
          <w:rFonts w:ascii="仿宋" w:eastAsia="仿宋" w:hAnsi="仿宋" w:hint="eastAsia"/>
          <w:color w:val="333333"/>
          <w:sz w:val="28"/>
          <w:szCs w:val="28"/>
        </w:rPr>
      </w:pPr>
      <w:r w:rsidRPr="00E27C41">
        <w:rPr>
          <w:rFonts w:ascii="仿宋" w:eastAsia="仿宋" w:hAnsi="仿宋" w:hint="eastAsia"/>
          <w:color w:val="333333"/>
          <w:sz w:val="28"/>
          <w:szCs w:val="28"/>
        </w:rPr>
        <w:t>（二）推进部门间信息共享互认。制定统一的信息标准和传输方案，改造升级各相关业务信息系统和共享平台，健全信息共享机制，做好数据的导入、整理和转换工作，确保数据信息落地到工作窗口，并在各相关部门业务系统有效融合使用。登记机关将企业基本登记信</w:t>
      </w:r>
      <w:r w:rsidRPr="00E27C41">
        <w:rPr>
          <w:rFonts w:ascii="仿宋" w:eastAsia="仿宋" w:hAnsi="仿宋" w:hint="eastAsia"/>
          <w:color w:val="333333"/>
          <w:sz w:val="28"/>
          <w:szCs w:val="28"/>
        </w:rPr>
        <w:lastRenderedPageBreak/>
        <w:t>息及变更、注销等信息及时传输</w:t>
      </w:r>
      <w:proofErr w:type="gramStart"/>
      <w:r w:rsidRPr="00E27C41">
        <w:rPr>
          <w:rFonts w:ascii="仿宋" w:eastAsia="仿宋" w:hAnsi="仿宋" w:hint="eastAsia"/>
          <w:color w:val="333333"/>
          <w:sz w:val="28"/>
          <w:szCs w:val="28"/>
        </w:rPr>
        <w:t>至信息</w:t>
      </w:r>
      <w:proofErr w:type="gramEnd"/>
      <w:r w:rsidRPr="00E27C41">
        <w:rPr>
          <w:rFonts w:ascii="仿宋" w:eastAsia="仿宋" w:hAnsi="仿宋" w:hint="eastAsia"/>
          <w:color w:val="333333"/>
          <w:sz w:val="28"/>
          <w:szCs w:val="28"/>
        </w:rPr>
        <w:t>共享平台；暂不具备联网共享条件的，登记机关限时提供上述信息。对企业登记信息无法满足社会保险和统计工作需要的，社会保险经办机构和统计机构在各自开展业务工作时补充采集。社会保险经办机构在用人单位为其职工办理社会保险登记后，统计机构在完成统计调查任务后，要及时依法将涉及企业的相关基础信息反馈</w:t>
      </w:r>
      <w:proofErr w:type="gramStart"/>
      <w:r w:rsidRPr="00E27C41">
        <w:rPr>
          <w:rFonts w:ascii="仿宋" w:eastAsia="仿宋" w:hAnsi="仿宋" w:hint="eastAsia"/>
          <w:color w:val="333333"/>
          <w:sz w:val="28"/>
          <w:szCs w:val="28"/>
        </w:rPr>
        <w:t>至信息</w:t>
      </w:r>
      <w:proofErr w:type="gramEnd"/>
      <w:r w:rsidRPr="00E27C41">
        <w:rPr>
          <w:rFonts w:ascii="仿宋" w:eastAsia="仿宋" w:hAnsi="仿宋" w:hint="eastAsia"/>
          <w:color w:val="333333"/>
          <w:sz w:val="28"/>
          <w:szCs w:val="28"/>
        </w:rPr>
        <w:t>共享平台。</w:t>
      </w:r>
      <w:proofErr w:type="gramStart"/>
      <w:r w:rsidRPr="00E27C41">
        <w:rPr>
          <w:rFonts w:ascii="仿宋" w:eastAsia="仿宋" w:hAnsi="仿宋" w:hint="eastAsia"/>
          <w:color w:val="333333"/>
          <w:sz w:val="28"/>
          <w:szCs w:val="28"/>
        </w:rPr>
        <w:t>健全部门</w:t>
      </w:r>
      <w:proofErr w:type="gramEnd"/>
      <w:r w:rsidRPr="00E27C41">
        <w:rPr>
          <w:rFonts w:ascii="仿宋" w:eastAsia="仿宋" w:hAnsi="仿宋" w:hint="eastAsia"/>
          <w:color w:val="333333"/>
          <w:sz w:val="28"/>
          <w:szCs w:val="28"/>
        </w:rPr>
        <w:t>间信息查询、核实制度。</w:t>
      </w:r>
    </w:p>
    <w:p w:rsidR="00E27C41" w:rsidRPr="00E27C41" w:rsidRDefault="00E27C41" w:rsidP="00E27C41">
      <w:pPr>
        <w:pStyle w:val="a3"/>
        <w:shd w:val="clear" w:color="auto" w:fill="FFFFFF"/>
        <w:spacing w:before="0" w:beforeAutospacing="0" w:after="0" w:afterAutospacing="0"/>
        <w:ind w:firstLine="480"/>
        <w:jc w:val="both"/>
        <w:rPr>
          <w:rFonts w:ascii="仿宋" w:eastAsia="仿宋" w:hAnsi="仿宋" w:hint="eastAsia"/>
          <w:color w:val="333333"/>
          <w:sz w:val="28"/>
          <w:szCs w:val="28"/>
        </w:rPr>
      </w:pPr>
      <w:r w:rsidRPr="00E27C41">
        <w:rPr>
          <w:rFonts w:ascii="仿宋" w:eastAsia="仿宋" w:hAnsi="仿宋" w:hint="eastAsia"/>
          <w:color w:val="333333"/>
          <w:sz w:val="28"/>
          <w:szCs w:val="28"/>
        </w:rPr>
        <w:t>（三）做好登记模式转换衔接工作。已按照“三证合一”登记模式领取加载统一社会信用代码营业执照的企业，不需要重新申请办理“五证合一”登记，由登记机关将相关登记信息发送至社会保险经办机构、统计机构等单位。企业原证照有效期满、申请变更登记或者申请换发营业执照的，登记机关换发加载统一社会信用代码的营业执照。取消社会保险登记证和统计登记证的定期验证和换证制度，改为企业按规定自行向工商部门报送年度报告并向社会公示，年度报告要通过全国企业信用信息公示系统向社会保险经办机构、统计机构等单位开放共享。没有发放和已经取消统计登记证的地方通过与统计机构信息共享的方式做好衔接。</w:t>
      </w:r>
    </w:p>
    <w:p w:rsidR="00E27C41" w:rsidRPr="00E27C41" w:rsidRDefault="00E27C41" w:rsidP="00E27C41">
      <w:pPr>
        <w:pStyle w:val="a3"/>
        <w:shd w:val="clear" w:color="auto" w:fill="FFFFFF"/>
        <w:spacing w:before="0" w:beforeAutospacing="0" w:after="0" w:afterAutospacing="0"/>
        <w:ind w:firstLine="480"/>
        <w:jc w:val="both"/>
        <w:rPr>
          <w:rFonts w:ascii="仿宋" w:eastAsia="仿宋" w:hAnsi="仿宋" w:hint="eastAsia"/>
          <w:color w:val="333333"/>
          <w:sz w:val="28"/>
          <w:szCs w:val="28"/>
        </w:rPr>
      </w:pPr>
      <w:r w:rsidRPr="00E27C41">
        <w:rPr>
          <w:rFonts w:ascii="仿宋" w:eastAsia="仿宋" w:hAnsi="仿宋" w:hint="eastAsia"/>
          <w:color w:val="333333"/>
          <w:sz w:val="28"/>
          <w:szCs w:val="28"/>
        </w:rPr>
        <w:t>（四）推动“五证合一、一照一码”营业执照广泛应用。改革后，原要求企业使用社会保险登记证和统计登记证办理相关业务的，一律改为使用营业执照办理，各级政府部门、企事业单位及中介机构等均要予以认可，不得要求企业提供其他身份证明材料，各行业主管部门要加强指导和督促。积极推进电子营业执照的应用。</w:t>
      </w:r>
    </w:p>
    <w:p w:rsidR="00E27C41" w:rsidRPr="00E27C41" w:rsidRDefault="00E27C41" w:rsidP="00E27C41">
      <w:pPr>
        <w:pStyle w:val="a3"/>
        <w:shd w:val="clear" w:color="auto" w:fill="FFFFFF"/>
        <w:spacing w:before="0" w:beforeAutospacing="0" w:after="0" w:afterAutospacing="0"/>
        <w:ind w:firstLine="480"/>
        <w:jc w:val="both"/>
        <w:rPr>
          <w:rFonts w:ascii="仿宋" w:eastAsia="仿宋" w:hAnsi="仿宋" w:hint="eastAsia"/>
          <w:color w:val="333333"/>
          <w:sz w:val="28"/>
          <w:szCs w:val="28"/>
        </w:rPr>
      </w:pPr>
      <w:r w:rsidRPr="00E27C41">
        <w:rPr>
          <w:rFonts w:ascii="仿宋" w:eastAsia="仿宋" w:hAnsi="仿宋" w:hint="eastAsia"/>
          <w:color w:val="333333"/>
          <w:sz w:val="28"/>
          <w:szCs w:val="28"/>
        </w:rPr>
        <w:lastRenderedPageBreak/>
        <w:t>（五）加强办事窗口能力建设。围绕“五证合一、一照一码”登记制度改革涉及的法律法规、技术标准、业务流程、文书规范、信息传输等，系统加强业务培训，使办事窗口工作人员准确把握改革要求，熟练掌握业务流程和工作规范，提高服务效率。加快办事窗口服务标准化、规范化建设，突出问题导向，进一步完善窗口服务功能，真正实现一个窗口对外、一站式办结。加强办事窗口人员力量和绩效考核。健全行政相对人评议评价制度，不断提升窗口服务能力。</w:t>
      </w:r>
    </w:p>
    <w:p w:rsidR="00E27C41" w:rsidRPr="00E27C41" w:rsidRDefault="00E27C41" w:rsidP="00E27C41">
      <w:pPr>
        <w:pStyle w:val="a3"/>
        <w:shd w:val="clear" w:color="auto" w:fill="FFFFFF"/>
        <w:spacing w:before="0" w:beforeAutospacing="0" w:after="0" w:afterAutospacing="0"/>
        <w:ind w:firstLine="480"/>
        <w:jc w:val="both"/>
        <w:rPr>
          <w:rFonts w:ascii="仿宋" w:eastAsia="仿宋" w:hAnsi="仿宋" w:hint="eastAsia"/>
          <w:color w:val="333333"/>
          <w:sz w:val="28"/>
          <w:szCs w:val="28"/>
        </w:rPr>
      </w:pPr>
      <w:r w:rsidRPr="00E27C41">
        <w:rPr>
          <w:rFonts w:ascii="仿宋" w:eastAsia="仿宋" w:hAnsi="仿宋" w:hint="eastAsia"/>
          <w:b/>
          <w:bCs/>
          <w:color w:val="333333"/>
          <w:sz w:val="28"/>
          <w:szCs w:val="28"/>
        </w:rPr>
        <w:t>三、工作措施</w:t>
      </w:r>
    </w:p>
    <w:p w:rsidR="00E27C41" w:rsidRPr="00E27C41" w:rsidRDefault="00E27C41" w:rsidP="00E27C41">
      <w:pPr>
        <w:pStyle w:val="a3"/>
        <w:shd w:val="clear" w:color="auto" w:fill="FFFFFF"/>
        <w:spacing w:before="0" w:beforeAutospacing="0" w:after="0" w:afterAutospacing="0"/>
        <w:ind w:firstLine="480"/>
        <w:jc w:val="both"/>
        <w:rPr>
          <w:rFonts w:ascii="仿宋" w:eastAsia="仿宋" w:hAnsi="仿宋" w:hint="eastAsia"/>
          <w:color w:val="333333"/>
          <w:sz w:val="28"/>
          <w:szCs w:val="28"/>
        </w:rPr>
      </w:pPr>
      <w:r w:rsidRPr="00E27C41">
        <w:rPr>
          <w:rFonts w:ascii="仿宋" w:eastAsia="仿宋" w:hAnsi="仿宋" w:hint="eastAsia"/>
          <w:color w:val="333333"/>
          <w:sz w:val="28"/>
          <w:szCs w:val="28"/>
        </w:rPr>
        <w:t>（一）加强组织领导。各有关部门和地方各级政府要高度重视，按照任务分工和进度安排，把改革工作做扎实、做到位。主要领导要亲自抓，及时协调解决改革中遇到的问题。“三证合一”登记制度改革中落实不到位、衔接不顺畅等问题，要在推进“五证合一、一照一码”登记制度改革中认真研究、一并解决。工商、人力资源社会保障、统计、机构编制、发展改革、法制等部门要各负其责、协同配合，确保改革顺利推进。对改革涉及的法律、法规、规章及规范性文件，及时按程序修订和完善。</w:t>
      </w:r>
    </w:p>
    <w:p w:rsidR="00E27C41" w:rsidRPr="00E27C41" w:rsidRDefault="00E27C41" w:rsidP="00E27C41">
      <w:pPr>
        <w:pStyle w:val="a3"/>
        <w:shd w:val="clear" w:color="auto" w:fill="FFFFFF"/>
        <w:spacing w:before="0" w:beforeAutospacing="0" w:after="0" w:afterAutospacing="0"/>
        <w:ind w:firstLine="480"/>
        <w:jc w:val="both"/>
        <w:rPr>
          <w:rFonts w:ascii="仿宋" w:eastAsia="仿宋" w:hAnsi="仿宋" w:hint="eastAsia"/>
          <w:color w:val="333333"/>
          <w:sz w:val="28"/>
          <w:szCs w:val="28"/>
        </w:rPr>
      </w:pPr>
      <w:r w:rsidRPr="00E27C41">
        <w:rPr>
          <w:rFonts w:ascii="仿宋" w:eastAsia="仿宋" w:hAnsi="仿宋" w:hint="eastAsia"/>
          <w:color w:val="333333"/>
          <w:sz w:val="28"/>
          <w:szCs w:val="28"/>
        </w:rPr>
        <w:t>（二）加强督促检查。相关部门要组织联合督导，有针对性地对改革进展情况进行监督检查。国务院适时组织专项督查。畅通社会监督渠道。对工作积极主动、成效明显的予以表扬和激励，对落实不力、延误改革进程的要严肃问责。</w:t>
      </w:r>
    </w:p>
    <w:p w:rsidR="00E27C41" w:rsidRPr="00E27C41" w:rsidRDefault="00E27C41" w:rsidP="00E27C41">
      <w:pPr>
        <w:pStyle w:val="a3"/>
        <w:shd w:val="clear" w:color="auto" w:fill="FFFFFF"/>
        <w:spacing w:before="0" w:beforeAutospacing="0" w:after="0" w:afterAutospacing="0"/>
        <w:ind w:firstLine="480"/>
        <w:jc w:val="both"/>
        <w:rPr>
          <w:rFonts w:ascii="仿宋" w:eastAsia="仿宋" w:hAnsi="仿宋" w:hint="eastAsia"/>
          <w:color w:val="333333"/>
          <w:sz w:val="28"/>
          <w:szCs w:val="28"/>
        </w:rPr>
      </w:pPr>
      <w:r w:rsidRPr="00E27C41">
        <w:rPr>
          <w:rFonts w:ascii="仿宋" w:eastAsia="仿宋" w:hAnsi="仿宋" w:hint="eastAsia"/>
          <w:color w:val="333333"/>
          <w:sz w:val="28"/>
          <w:szCs w:val="28"/>
        </w:rPr>
        <w:t>（三）加强宣传引导。相关部门要对改革政策进行全面准确解读，对行之有效的经验做法加以推广，对相关热点难点问题及时解答和回</w:t>
      </w:r>
      <w:r w:rsidRPr="00E27C41">
        <w:rPr>
          <w:rFonts w:ascii="仿宋" w:eastAsia="仿宋" w:hAnsi="仿宋" w:hint="eastAsia"/>
          <w:color w:val="333333"/>
          <w:sz w:val="28"/>
          <w:szCs w:val="28"/>
        </w:rPr>
        <w:lastRenderedPageBreak/>
        <w:t>应，让企业和社会公众充分了解改革政策，形成推动改革落地见效的良好氛围。</w:t>
      </w:r>
    </w:p>
    <w:p w:rsidR="00E27C41" w:rsidRPr="00E27C41" w:rsidRDefault="00E27C41" w:rsidP="00E27C41">
      <w:pPr>
        <w:pStyle w:val="a3"/>
        <w:shd w:val="clear" w:color="auto" w:fill="FFFFFF"/>
        <w:spacing w:before="0" w:beforeAutospacing="0" w:after="0" w:afterAutospacing="0"/>
        <w:ind w:firstLine="480"/>
        <w:jc w:val="both"/>
        <w:rPr>
          <w:rFonts w:ascii="仿宋" w:eastAsia="仿宋" w:hAnsi="仿宋" w:hint="eastAsia"/>
          <w:color w:val="333333"/>
          <w:sz w:val="28"/>
          <w:szCs w:val="28"/>
        </w:rPr>
      </w:pPr>
      <w:r w:rsidRPr="00E27C41">
        <w:rPr>
          <w:rFonts w:ascii="仿宋" w:eastAsia="仿宋" w:hAnsi="仿宋" w:hint="eastAsia"/>
          <w:color w:val="333333"/>
          <w:sz w:val="28"/>
          <w:szCs w:val="28"/>
        </w:rPr>
        <w:t>各地区、各部门在改革推进过程中遇到的新情况新问题，要及时报告国务院。</w:t>
      </w:r>
    </w:p>
    <w:p w:rsidR="00E27C41" w:rsidRPr="00E27C41" w:rsidRDefault="00E27C41" w:rsidP="00E27C41">
      <w:pPr>
        <w:pStyle w:val="a3"/>
        <w:shd w:val="clear" w:color="auto" w:fill="FFFFFF"/>
        <w:spacing w:before="0" w:beforeAutospacing="0" w:after="0" w:afterAutospacing="0" w:line="0" w:lineRule="auto"/>
        <w:ind w:firstLine="480"/>
        <w:jc w:val="both"/>
        <w:rPr>
          <w:rFonts w:ascii="仿宋" w:eastAsia="仿宋" w:hAnsi="仿宋" w:hint="eastAsia"/>
          <w:color w:val="333333"/>
          <w:sz w:val="28"/>
          <w:szCs w:val="28"/>
        </w:rPr>
      </w:pPr>
    </w:p>
    <w:p w:rsidR="00E27C41" w:rsidRPr="00E27C41" w:rsidRDefault="00E27C41" w:rsidP="00E27C41">
      <w:pPr>
        <w:pStyle w:val="a3"/>
        <w:shd w:val="clear" w:color="auto" w:fill="FFFFFF"/>
        <w:spacing w:before="0" w:beforeAutospacing="0" w:after="0" w:afterAutospacing="0"/>
        <w:ind w:firstLine="480"/>
        <w:jc w:val="right"/>
        <w:rPr>
          <w:rFonts w:ascii="仿宋" w:eastAsia="仿宋" w:hAnsi="仿宋" w:hint="eastAsia"/>
          <w:color w:val="333333"/>
          <w:sz w:val="28"/>
          <w:szCs w:val="28"/>
        </w:rPr>
      </w:pPr>
      <w:r w:rsidRPr="00E27C41">
        <w:rPr>
          <w:rFonts w:ascii="仿宋" w:eastAsia="仿宋" w:hAnsi="仿宋" w:hint="eastAsia"/>
          <w:color w:val="333333"/>
          <w:sz w:val="28"/>
          <w:szCs w:val="28"/>
        </w:rPr>
        <w:t xml:space="preserve">　　　　　　　　　　　　　　　　　　　　　　　　　　　国务院办公厅</w:t>
      </w:r>
    </w:p>
    <w:p w:rsidR="00E27C41" w:rsidRPr="00E27C41" w:rsidRDefault="00E27C41" w:rsidP="00E27C41">
      <w:pPr>
        <w:pStyle w:val="a3"/>
        <w:shd w:val="clear" w:color="auto" w:fill="FFFFFF"/>
        <w:spacing w:before="0" w:beforeAutospacing="0" w:after="0" w:afterAutospacing="0"/>
        <w:ind w:firstLine="480"/>
        <w:jc w:val="right"/>
        <w:rPr>
          <w:rFonts w:ascii="仿宋" w:eastAsia="仿宋" w:hAnsi="仿宋" w:hint="eastAsia"/>
          <w:color w:val="333333"/>
          <w:sz w:val="28"/>
          <w:szCs w:val="28"/>
        </w:rPr>
      </w:pPr>
      <w:r w:rsidRPr="00E27C41">
        <w:rPr>
          <w:rFonts w:ascii="仿宋" w:eastAsia="仿宋" w:hAnsi="仿宋" w:hint="eastAsia"/>
          <w:color w:val="333333"/>
          <w:sz w:val="28"/>
          <w:szCs w:val="28"/>
        </w:rPr>
        <w:t xml:space="preserve">　　　　　　　　　　　　　　　　　　　　　　　　　　　2016年6月30日</w:t>
      </w:r>
    </w:p>
    <w:p w:rsidR="00F546E3" w:rsidRPr="00E27C41" w:rsidRDefault="00F546E3">
      <w:bookmarkStart w:id="0" w:name="_GoBack"/>
      <w:bookmarkEnd w:id="0"/>
    </w:p>
    <w:sectPr w:rsidR="00F546E3" w:rsidRPr="00E27C4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0F0"/>
    <w:rsid w:val="001614AA"/>
    <w:rsid w:val="006E70F0"/>
    <w:rsid w:val="00E27C41"/>
    <w:rsid w:val="00F546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2B35A9-8A63-4AAD-8676-1227FAA80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27C4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5536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360</Words>
  <Characters>2058</Characters>
  <Application>Microsoft Office Word</Application>
  <DocSecurity>0</DocSecurity>
  <Lines>17</Lines>
  <Paragraphs>4</Paragraphs>
  <ScaleCrop>false</ScaleCrop>
  <Company>中国湖南</Company>
  <LinksUpToDate>false</LinksUpToDate>
  <CharactersWithSpaces>2414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林峰</dc:creator>
  <cp:keywords/>
  <dc:description/>
  <cp:lastModifiedBy>林峰</cp:lastModifiedBy>
  <cp:revision>2</cp:revision>
  <dcterms:created xsi:type="dcterms:W3CDTF">2017-12-19T07:27:00Z</dcterms:created>
  <dcterms:modified xsi:type="dcterms:W3CDTF">2017-12-19T07:29:00Z</dcterms:modified>
</cp:coreProperties>
</file>