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7DA" w:rsidRDefault="003457DA" w:rsidP="003457DA">
      <w:pPr>
        <w:spacing w:line="600" w:lineRule="exact"/>
        <w:jc w:val="left"/>
        <w:rPr>
          <w:rFonts w:ascii="华文楷体" w:eastAsia="华文楷体" w:hAnsi="华文楷体" w:hint="eastAsia"/>
          <w:b/>
          <w:sz w:val="36"/>
          <w:szCs w:val="36"/>
        </w:rPr>
      </w:pPr>
      <w:r w:rsidRPr="003457DA">
        <w:rPr>
          <w:rFonts w:ascii="华文楷体" w:eastAsia="华文楷体" w:hAnsi="华文楷体" w:hint="eastAsia"/>
          <w:b/>
          <w:sz w:val="36"/>
          <w:szCs w:val="36"/>
        </w:rPr>
        <w:t>附件1</w:t>
      </w:r>
    </w:p>
    <w:p w:rsidR="003457DA" w:rsidRPr="003457DA" w:rsidRDefault="003457DA" w:rsidP="003457DA">
      <w:pPr>
        <w:spacing w:line="600" w:lineRule="exact"/>
        <w:jc w:val="left"/>
        <w:rPr>
          <w:rFonts w:ascii="华文楷体" w:eastAsia="华文楷体" w:hAnsi="华文楷体" w:hint="eastAsia"/>
          <w:b/>
          <w:sz w:val="36"/>
          <w:szCs w:val="36"/>
        </w:rPr>
      </w:pPr>
    </w:p>
    <w:p w:rsidR="001C0DDC" w:rsidRDefault="00450126" w:rsidP="001C0DDC">
      <w:pPr>
        <w:spacing w:line="600" w:lineRule="exact"/>
        <w:jc w:val="center"/>
        <w:rPr>
          <w:rFonts w:ascii="黑体" w:eastAsia="黑体"/>
          <w:sz w:val="44"/>
          <w:szCs w:val="44"/>
        </w:rPr>
      </w:pPr>
      <w:r>
        <w:rPr>
          <w:rFonts w:ascii="黑体" w:eastAsia="黑体" w:hint="eastAsia"/>
          <w:sz w:val="44"/>
          <w:szCs w:val="44"/>
        </w:rPr>
        <w:t>省本级财政投资</w:t>
      </w:r>
      <w:r w:rsidR="00E7285A">
        <w:rPr>
          <w:rFonts w:ascii="黑体" w:eastAsia="黑体" w:hint="eastAsia"/>
          <w:sz w:val="44"/>
          <w:szCs w:val="44"/>
        </w:rPr>
        <w:t>项目</w:t>
      </w:r>
      <w:r>
        <w:rPr>
          <w:rFonts w:ascii="黑体" w:eastAsia="黑体" w:hint="eastAsia"/>
          <w:sz w:val="44"/>
          <w:szCs w:val="44"/>
        </w:rPr>
        <w:t>造价咨询</w:t>
      </w:r>
      <w:r w:rsidR="00E7285A">
        <w:rPr>
          <w:rFonts w:ascii="黑体" w:eastAsia="黑体" w:hint="eastAsia"/>
          <w:sz w:val="44"/>
          <w:szCs w:val="44"/>
        </w:rPr>
        <w:t>服务</w:t>
      </w:r>
      <w:r w:rsidR="001C0DDC">
        <w:rPr>
          <w:rFonts w:ascii="黑体" w:eastAsia="黑体" w:hint="eastAsia"/>
          <w:sz w:val="44"/>
          <w:szCs w:val="44"/>
        </w:rPr>
        <w:t>质量</w:t>
      </w:r>
    </w:p>
    <w:p w:rsidR="00450126" w:rsidRDefault="00F11EA3" w:rsidP="001C0DDC">
      <w:pPr>
        <w:spacing w:line="600" w:lineRule="exact"/>
        <w:jc w:val="center"/>
        <w:rPr>
          <w:rFonts w:ascii="黑体" w:eastAsia="黑体"/>
          <w:sz w:val="44"/>
          <w:szCs w:val="44"/>
        </w:rPr>
      </w:pPr>
      <w:r>
        <w:rPr>
          <w:rFonts w:ascii="黑体" w:eastAsia="黑体" w:hint="eastAsia"/>
          <w:sz w:val="44"/>
          <w:szCs w:val="44"/>
        </w:rPr>
        <w:t>考核</w:t>
      </w:r>
      <w:r w:rsidR="00E7285A">
        <w:rPr>
          <w:rFonts w:ascii="黑体" w:eastAsia="黑体" w:hint="eastAsia"/>
          <w:sz w:val="44"/>
          <w:szCs w:val="44"/>
        </w:rPr>
        <w:t>评价</w:t>
      </w:r>
      <w:r w:rsidR="006D12A4">
        <w:rPr>
          <w:rFonts w:ascii="黑体" w:eastAsia="黑体" w:hint="eastAsia"/>
          <w:sz w:val="44"/>
          <w:szCs w:val="44"/>
        </w:rPr>
        <w:t>暂行</w:t>
      </w:r>
      <w:r w:rsidR="00450126" w:rsidRPr="005A3D10">
        <w:rPr>
          <w:rFonts w:ascii="黑体" w:eastAsia="黑体" w:hint="eastAsia"/>
          <w:sz w:val="44"/>
          <w:szCs w:val="44"/>
        </w:rPr>
        <w:t>办法</w:t>
      </w:r>
    </w:p>
    <w:p w:rsidR="000A3799" w:rsidRDefault="000A3799" w:rsidP="00450126">
      <w:pPr>
        <w:spacing w:line="600" w:lineRule="exact"/>
        <w:jc w:val="center"/>
        <w:rPr>
          <w:rFonts w:ascii="黑体" w:eastAsia="黑体"/>
          <w:sz w:val="44"/>
          <w:szCs w:val="44"/>
        </w:rPr>
      </w:pPr>
    </w:p>
    <w:p w:rsidR="00450126" w:rsidRDefault="00450126" w:rsidP="00450126">
      <w:pPr>
        <w:spacing w:line="600" w:lineRule="exact"/>
        <w:ind w:firstLine="601"/>
        <w:jc w:val="center"/>
        <w:rPr>
          <w:rFonts w:ascii="黑体" w:eastAsia="黑体"/>
          <w:sz w:val="32"/>
          <w:szCs w:val="32"/>
        </w:rPr>
      </w:pPr>
      <w:r w:rsidRPr="00B443D5">
        <w:rPr>
          <w:rFonts w:ascii="黑体" w:eastAsia="黑体" w:hint="eastAsia"/>
          <w:sz w:val="32"/>
          <w:szCs w:val="32"/>
        </w:rPr>
        <w:t>第一章  总则</w:t>
      </w:r>
    </w:p>
    <w:p w:rsidR="00450126" w:rsidRPr="0092770D" w:rsidRDefault="00450126" w:rsidP="00450126">
      <w:pPr>
        <w:tabs>
          <w:tab w:val="left" w:pos="720"/>
        </w:tabs>
        <w:spacing w:line="600" w:lineRule="exact"/>
        <w:ind w:firstLine="601"/>
        <w:rPr>
          <w:rFonts w:ascii="仿宋_GB2312" w:eastAsia="仿宋_GB2312"/>
          <w:sz w:val="32"/>
          <w:szCs w:val="32"/>
        </w:rPr>
      </w:pPr>
      <w:r w:rsidRPr="0092770D">
        <w:rPr>
          <w:rFonts w:ascii="楷体_GB2312" w:eastAsia="楷体_GB2312" w:hint="eastAsia"/>
          <w:sz w:val="32"/>
          <w:szCs w:val="32"/>
        </w:rPr>
        <w:t>第一条</w:t>
      </w:r>
      <w:r w:rsidRPr="0092770D">
        <w:rPr>
          <w:rFonts w:ascii="仿宋_GB2312" w:eastAsia="仿宋_GB2312" w:hint="eastAsia"/>
          <w:sz w:val="32"/>
          <w:szCs w:val="32"/>
        </w:rPr>
        <w:t xml:space="preserve">  为规范财政投资</w:t>
      </w:r>
      <w:r w:rsidR="00E7285A">
        <w:rPr>
          <w:rFonts w:ascii="仿宋_GB2312" w:eastAsia="仿宋_GB2312" w:hint="eastAsia"/>
          <w:sz w:val="32"/>
          <w:szCs w:val="32"/>
        </w:rPr>
        <w:t>项目造价咨询服务</w:t>
      </w:r>
      <w:r w:rsidRPr="0092770D">
        <w:rPr>
          <w:rFonts w:ascii="仿宋_GB2312" w:eastAsia="仿宋_GB2312" w:hint="eastAsia"/>
          <w:sz w:val="32"/>
          <w:szCs w:val="32"/>
        </w:rPr>
        <w:t>的行为，提</w:t>
      </w:r>
      <w:r w:rsidR="00E7285A">
        <w:rPr>
          <w:rFonts w:ascii="仿宋_GB2312" w:eastAsia="仿宋_GB2312" w:hint="eastAsia"/>
          <w:sz w:val="32"/>
          <w:szCs w:val="32"/>
        </w:rPr>
        <w:t>高造价咨询服务工程预结算质量，</w:t>
      </w:r>
      <w:r w:rsidRPr="0092770D">
        <w:rPr>
          <w:rFonts w:ascii="仿宋_GB2312" w:eastAsia="仿宋_GB2312" w:hint="eastAsia"/>
          <w:sz w:val="32"/>
          <w:szCs w:val="32"/>
        </w:rPr>
        <w:t>制定本办法。</w:t>
      </w:r>
    </w:p>
    <w:p w:rsidR="00450126" w:rsidRPr="0092770D" w:rsidRDefault="00450126" w:rsidP="00450126">
      <w:pPr>
        <w:spacing w:line="600" w:lineRule="exact"/>
        <w:ind w:firstLine="601"/>
        <w:rPr>
          <w:rFonts w:ascii="仿宋_GB2312" w:eastAsia="仿宋_GB2312"/>
          <w:sz w:val="32"/>
          <w:szCs w:val="32"/>
        </w:rPr>
      </w:pPr>
      <w:r w:rsidRPr="0092770D">
        <w:rPr>
          <w:rFonts w:ascii="楷体_GB2312" w:eastAsia="楷体_GB2312" w:hint="eastAsia"/>
          <w:sz w:val="32"/>
          <w:szCs w:val="32"/>
        </w:rPr>
        <w:t xml:space="preserve">第二条 </w:t>
      </w:r>
      <w:r w:rsidRPr="0092770D">
        <w:rPr>
          <w:rFonts w:ascii="仿宋_GB2312" w:eastAsia="仿宋_GB2312" w:hint="eastAsia"/>
          <w:sz w:val="32"/>
          <w:szCs w:val="32"/>
        </w:rPr>
        <w:t xml:space="preserve"> </w:t>
      </w:r>
      <w:r>
        <w:rPr>
          <w:rFonts w:ascii="仿宋_GB2312" w:eastAsia="仿宋_GB2312" w:hint="eastAsia"/>
          <w:sz w:val="32"/>
          <w:szCs w:val="32"/>
        </w:rPr>
        <w:t>本办法所称</w:t>
      </w:r>
      <w:r w:rsidR="00E7285A">
        <w:rPr>
          <w:rFonts w:ascii="仿宋_GB2312" w:eastAsia="仿宋_GB2312" w:hint="eastAsia"/>
          <w:sz w:val="32"/>
          <w:szCs w:val="32"/>
        </w:rPr>
        <w:t>造价咨询服务</w:t>
      </w:r>
      <w:r w:rsidRPr="0092770D">
        <w:rPr>
          <w:rFonts w:ascii="仿宋_GB2312" w:eastAsia="仿宋_GB2312" w:hint="eastAsia"/>
          <w:sz w:val="32"/>
          <w:szCs w:val="32"/>
        </w:rPr>
        <w:t>，</w:t>
      </w:r>
      <w:r>
        <w:rPr>
          <w:rFonts w:ascii="仿宋_GB2312" w:eastAsia="仿宋_GB2312" w:hint="eastAsia"/>
          <w:sz w:val="32"/>
          <w:szCs w:val="32"/>
        </w:rPr>
        <w:t>是</w:t>
      </w:r>
      <w:r w:rsidRPr="0092770D">
        <w:rPr>
          <w:rFonts w:ascii="仿宋_GB2312" w:eastAsia="仿宋_GB2312" w:hint="eastAsia"/>
          <w:sz w:val="32"/>
          <w:szCs w:val="32"/>
        </w:rPr>
        <w:t>指</w:t>
      </w:r>
      <w:r w:rsidR="00AF4CBF">
        <w:rPr>
          <w:rFonts w:ascii="仿宋_GB2312" w:eastAsia="仿宋_GB2312" w:hint="eastAsia"/>
          <w:sz w:val="32"/>
          <w:szCs w:val="32"/>
        </w:rPr>
        <w:t>造价咨询企业接受委托，对建设项目</w:t>
      </w:r>
      <w:r w:rsidR="00AF4CBF" w:rsidRPr="0092770D">
        <w:rPr>
          <w:rFonts w:ascii="仿宋_GB2312" w:eastAsia="仿宋_GB2312" w:hint="eastAsia"/>
          <w:sz w:val="32"/>
          <w:szCs w:val="32"/>
        </w:rPr>
        <w:t>预算编制</w:t>
      </w:r>
      <w:r w:rsidR="00AF4CBF">
        <w:rPr>
          <w:rFonts w:ascii="仿宋_GB2312" w:eastAsia="仿宋_GB2312" w:hint="eastAsia"/>
          <w:sz w:val="32"/>
          <w:szCs w:val="32"/>
        </w:rPr>
        <w:t>及结算审核提供专业服务，出具工程造价成果文件的活动</w:t>
      </w:r>
      <w:r w:rsidR="00E7285A" w:rsidRPr="0092770D">
        <w:rPr>
          <w:rFonts w:ascii="仿宋_GB2312" w:eastAsia="仿宋_GB2312" w:hint="eastAsia"/>
          <w:sz w:val="32"/>
          <w:szCs w:val="32"/>
        </w:rPr>
        <w:t>。</w:t>
      </w:r>
    </w:p>
    <w:p w:rsidR="00450126" w:rsidRPr="0092770D" w:rsidRDefault="00450126" w:rsidP="00450126">
      <w:pPr>
        <w:spacing w:line="600" w:lineRule="exact"/>
        <w:ind w:firstLine="601"/>
        <w:rPr>
          <w:rFonts w:ascii="仿宋_GB2312" w:eastAsia="仿宋_GB2312"/>
          <w:color w:val="000000"/>
          <w:sz w:val="32"/>
          <w:szCs w:val="32"/>
        </w:rPr>
      </w:pPr>
      <w:r w:rsidRPr="0092770D">
        <w:rPr>
          <w:rFonts w:ascii="楷体_GB2312" w:eastAsia="楷体_GB2312" w:hint="eastAsia"/>
          <w:sz w:val="32"/>
          <w:szCs w:val="32"/>
        </w:rPr>
        <w:t>第三条</w:t>
      </w:r>
      <w:r w:rsidRPr="0092770D">
        <w:rPr>
          <w:rFonts w:ascii="仿宋_GB2312" w:eastAsia="仿宋_GB2312" w:hint="eastAsia"/>
          <w:color w:val="000000"/>
          <w:sz w:val="32"/>
          <w:szCs w:val="32"/>
        </w:rPr>
        <w:t xml:space="preserve">  省财政厅</w:t>
      </w:r>
      <w:r>
        <w:rPr>
          <w:rFonts w:ascii="仿宋_GB2312" w:eastAsia="仿宋_GB2312" w:hint="eastAsia"/>
          <w:color w:val="000000"/>
          <w:sz w:val="32"/>
          <w:szCs w:val="32"/>
        </w:rPr>
        <w:t>加强与工程造价行业</w:t>
      </w:r>
      <w:r w:rsidR="001C0DDC">
        <w:rPr>
          <w:rFonts w:ascii="仿宋_GB2312" w:eastAsia="仿宋_GB2312" w:hint="eastAsia"/>
          <w:color w:val="000000"/>
          <w:sz w:val="32"/>
          <w:szCs w:val="32"/>
        </w:rPr>
        <w:t>主管</w:t>
      </w:r>
      <w:r>
        <w:rPr>
          <w:rFonts w:ascii="仿宋_GB2312" w:eastAsia="仿宋_GB2312" w:hint="eastAsia"/>
          <w:color w:val="000000"/>
          <w:sz w:val="32"/>
          <w:szCs w:val="32"/>
        </w:rPr>
        <w:t>部门的联动，强化对</w:t>
      </w:r>
      <w:r w:rsidRPr="0092770D">
        <w:rPr>
          <w:rFonts w:ascii="仿宋_GB2312" w:eastAsia="仿宋_GB2312" w:hint="eastAsia"/>
          <w:color w:val="000000"/>
          <w:sz w:val="32"/>
          <w:szCs w:val="32"/>
        </w:rPr>
        <w:t>省</w:t>
      </w:r>
      <w:r w:rsidR="00E7285A">
        <w:rPr>
          <w:rFonts w:ascii="仿宋_GB2312" w:eastAsia="仿宋_GB2312" w:hint="eastAsia"/>
          <w:color w:val="000000"/>
          <w:sz w:val="32"/>
          <w:szCs w:val="32"/>
        </w:rPr>
        <w:t>本级财政投资项目</w:t>
      </w:r>
      <w:r w:rsidR="00F11EA3">
        <w:rPr>
          <w:rFonts w:ascii="仿宋_GB2312" w:eastAsia="仿宋_GB2312" w:hint="eastAsia"/>
          <w:color w:val="000000"/>
          <w:sz w:val="32"/>
          <w:szCs w:val="32"/>
        </w:rPr>
        <w:t>造价咨询</w:t>
      </w:r>
      <w:r w:rsidR="00E7285A">
        <w:rPr>
          <w:rFonts w:ascii="仿宋_GB2312" w:eastAsia="仿宋_GB2312" w:hint="eastAsia"/>
          <w:color w:val="000000"/>
          <w:sz w:val="32"/>
          <w:szCs w:val="32"/>
        </w:rPr>
        <w:t>服务质量</w:t>
      </w:r>
      <w:r w:rsidR="00F11EA3">
        <w:rPr>
          <w:rFonts w:ascii="仿宋_GB2312" w:eastAsia="仿宋_GB2312" w:hint="eastAsia"/>
          <w:color w:val="000000"/>
          <w:sz w:val="32"/>
          <w:szCs w:val="32"/>
        </w:rPr>
        <w:t>的考核</w:t>
      </w:r>
      <w:r w:rsidR="00E7285A">
        <w:rPr>
          <w:rFonts w:ascii="仿宋_GB2312" w:eastAsia="仿宋_GB2312" w:hint="eastAsia"/>
          <w:color w:val="000000"/>
          <w:sz w:val="32"/>
          <w:szCs w:val="32"/>
        </w:rPr>
        <w:t>评价</w:t>
      </w:r>
      <w:r w:rsidRPr="0092770D">
        <w:rPr>
          <w:rFonts w:ascii="仿宋_GB2312" w:eastAsia="仿宋_GB2312" w:hint="eastAsia"/>
          <w:color w:val="000000"/>
          <w:sz w:val="32"/>
          <w:szCs w:val="32"/>
        </w:rPr>
        <w:t>,</w:t>
      </w:r>
      <w:r w:rsidR="00FE0A65">
        <w:rPr>
          <w:rFonts w:ascii="仿宋_GB2312" w:eastAsia="仿宋_GB2312" w:hint="eastAsia"/>
          <w:color w:val="000000"/>
          <w:sz w:val="32"/>
          <w:szCs w:val="32"/>
        </w:rPr>
        <w:t>以及</w:t>
      </w:r>
      <w:r w:rsidR="001B1CCC">
        <w:rPr>
          <w:rFonts w:ascii="仿宋_GB2312" w:eastAsia="仿宋_GB2312" w:hint="eastAsia"/>
          <w:color w:val="000000"/>
          <w:sz w:val="32"/>
          <w:szCs w:val="32"/>
        </w:rPr>
        <w:t>对</w:t>
      </w:r>
      <w:r w:rsidR="00E7285A">
        <w:rPr>
          <w:rFonts w:ascii="仿宋_GB2312" w:eastAsia="仿宋_GB2312" w:hint="eastAsia"/>
          <w:color w:val="000000"/>
          <w:sz w:val="32"/>
          <w:szCs w:val="32"/>
        </w:rPr>
        <w:t>考核评价结果的综合运用</w:t>
      </w:r>
      <w:r w:rsidRPr="0092770D">
        <w:rPr>
          <w:rFonts w:ascii="仿宋_GB2312" w:eastAsia="仿宋_GB2312" w:hint="eastAsia"/>
          <w:color w:val="000000"/>
          <w:sz w:val="32"/>
          <w:szCs w:val="32"/>
        </w:rPr>
        <w:t>。</w:t>
      </w:r>
    </w:p>
    <w:p w:rsidR="000A3799" w:rsidRPr="00450126" w:rsidRDefault="00450126" w:rsidP="0070175D">
      <w:pPr>
        <w:spacing w:line="600" w:lineRule="exact"/>
        <w:ind w:firstLineChars="180" w:firstLine="576"/>
        <w:rPr>
          <w:rFonts w:ascii="仿宋_GB2312" w:eastAsia="仿宋_GB2312"/>
          <w:sz w:val="32"/>
          <w:szCs w:val="32"/>
        </w:rPr>
      </w:pPr>
      <w:r w:rsidRPr="0092770D">
        <w:rPr>
          <w:rFonts w:ascii="楷体_GB2312" w:eastAsia="楷体_GB2312" w:hint="eastAsia"/>
          <w:sz w:val="32"/>
          <w:szCs w:val="32"/>
        </w:rPr>
        <w:t>第四条</w:t>
      </w:r>
      <w:r w:rsidRPr="0092770D">
        <w:rPr>
          <w:rFonts w:ascii="仿宋_GB2312" w:eastAsia="仿宋_GB2312" w:hint="eastAsia"/>
          <w:sz w:val="32"/>
          <w:szCs w:val="32"/>
        </w:rPr>
        <w:t xml:space="preserve">  省财政厅对</w:t>
      </w:r>
      <w:r w:rsidR="001B1CCC">
        <w:rPr>
          <w:rFonts w:ascii="仿宋_GB2312" w:eastAsia="仿宋_GB2312" w:hint="eastAsia"/>
          <w:sz w:val="32"/>
          <w:szCs w:val="32"/>
        </w:rPr>
        <w:t>财政投资项目造价咨询服务</w:t>
      </w:r>
      <w:r w:rsidR="001C0DDC">
        <w:rPr>
          <w:rFonts w:ascii="仿宋_GB2312" w:eastAsia="仿宋_GB2312" w:hint="eastAsia"/>
          <w:sz w:val="32"/>
          <w:szCs w:val="32"/>
        </w:rPr>
        <w:t>质量</w:t>
      </w:r>
      <w:r w:rsidRPr="0092770D">
        <w:rPr>
          <w:rFonts w:ascii="仿宋_GB2312" w:eastAsia="仿宋_GB2312" w:hint="eastAsia"/>
          <w:sz w:val="32"/>
          <w:szCs w:val="32"/>
        </w:rPr>
        <w:t>实行“</w:t>
      </w:r>
      <w:r>
        <w:rPr>
          <w:rFonts w:ascii="仿宋_GB2312" w:eastAsia="仿宋_GB2312" w:hint="eastAsia"/>
          <w:sz w:val="32"/>
          <w:szCs w:val="32"/>
        </w:rPr>
        <w:t>客观公正</w:t>
      </w:r>
      <w:r w:rsidR="001B1CCC">
        <w:rPr>
          <w:rFonts w:ascii="仿宋_GB2312" w:eastAsia="仿宋_GB2312" w:hint="eastAsia"/>
          <w:sz w:val="32"/>
          <w:szCs w:val="32"/>
        </w:rPr>
        <w:t>、实事求是</w:t>
      </w:r>
      <w:r w:rsidRPr="0092770D">
        <w:rPr>
          <w:rFonts w:ascii="仿宋_GB2312" w:eastAsia="仿宋_GB2312" w:hint="eastAsia"/>
          <w:sz w:val="32"/>
          <w:szCs w:val="32"/>
        </w:rPr>
        <w:t>”的</w:t>
      </w:r>
      <w:r w:rsidR="00F11EA3">
        <w:rPr>
          <w:rFonts w:ascii="仿宋_GB2312" w:eastAsia="仿宋_GB2312" w:hint="eastAsia"/>
          <w:sz w:val="32"/>
          <w:szCs w:val="32"/>
        </w:rPr>
        <w:t>考核</w:t>
      </w:r>
      <w:r w:rsidR="001B1CCC">
        <w:rPr>
          <w:rFonts w:ascii="仿宋_GB2312" w:eastAsia="仿宋_GB2312" w:hint="eastAsia"/>
          <w:sz w:val="32"/>
          <w:szCs w:val="32"/>
        </w:rPr>
        <w:t>评价</w:t>
      </w:r>
      <w:r w:rsidRPr="0092770D">
        <w:rPr>
          <w:rFonts w:ascii="仿宋_GB2312" w:eastAsia="仿宋_GB2312" w:hint="eastAsia"/>
          <w:sz w:val="32"/>
          <w:szCs w:val="32"/>
        </w:rPr>
        <w:t>原则。</w:t>
      </w:r>
    </w:p>
    <w:p w:rsidR="00450126" w:rsidRDefault="00450126" w:rsidP="00450126">
      <w:pPr>
        <w:spacing w:line="600" w:lineRule="exact"/>
        <w:ind w:firstLine="601"/>
        <w:jc w:val="center"/>
        <w:rPr>
          <w:rFonts w:ascii="黑体" w:eastAsia="黑体"/>
          <w:sz w:val="32"/>
          <w:szCs w:val="32"/>
        </w:rPr>
      </w:pPr>
      <w:r>
        <w:rPr>
          <w:rFonts w:ascii="黑体" w:eastAsia="黑体" w:hint="eastAsia"/>
          <w:sz w:val="32"/>
          <w:szCs w:val="32"/>
        </w:rPr>
        <w:t xml:space="preserve">第二章 </w:t>
      </w:r>
      <w:r w:rsidR="00D600BE">
        <w:rPr>
          <w:rFonts w:ascii="黑体" w:eastAsia="黑体" w:hint="eastAsia"/>
          <w:sz w:val="32"/>
          <w:szCs w:val="32"/>
        </w:rPr>
        <w:t>造价咨询服务的委托</w:t>
      </w:r>
    </w:p>
    <w:p w:rsidR="00450126" w:rsidRPr="0092770D" w:rsidRDefault="00450126" w:rsidP="00450126">
      <w:pPr>
        <w:tabs>
          <w:tab w:val="left" w:pos="720"/>
        </w:tabs>
        <w:spacing w:line="600" w:lineRule="exact"/>
        <w:ind w:firstLine="601"/>
        <w:rPr>
          <w:rFonts w:ascii="仿宋_GB2312" w:eastAsia="仿宋_GB2312"/>
          <w:sz w:val="32"/>
          <w:szCs w:val="32"/>
        </w:rPr>
      </w:pPr>
      <w:r w:rsidRPr="0092770D">
        <w:rPr>
          <w:rFonts w:ascii="楷体_GB2312" w:eastAsia="楷体_GB2312" w:hint="eastAsia"/>
          <w:sz w:val="32"/>
          <w:szCs w:val="32"/>
        </w:rPr>
        <w:t>第五条</w:t>
      </w:r>
      <w:r w:rsidRPr="0092770D">
        <w:rPr>
          <w:rFonts w:ascii="仿宋_GB2312" w:eastAsia="仿宋_GB2312" w:hint="eastAsia"/>
          <w:sz w:val="32"/>
          <w:szCs w:val="32"/>
        </w:rPr>
        <w:t xml:space="preserve">  </w:t>
      </w:r>
      <w:r w:rsidR="00934184">
        <w:rPr>
          <w:rFonts w:ascii="仿宋_GB2312" w:eastAsia="仿宋_GB2312" w:hint="eastAsia"/>
          <w:sz w:val="32"/>
          <w:szCs w:val="32"/>
        </w:rPr>
        <w:t>建设单位根据项目</w:t>
      </w:r>
      <w:r w:rsidR="005E69EE">
        <w:rPr>
          <w:rFonts w:ascii="仿宋_GB2312" w:eastAsia="仿宋_GB2312" w:hint="eastAsia"/>
          <w:sz w:val="32"/>
          <w:szCs w:val="32"/>
        </w:rPr>
        <w:t>需要和自身实际</w:t>
      </w:r>
      <w:r w:rsidR="00095DC8">
        <w:rPr>
          <w:rFonts w:ascii="仿宋_GB2312" w:eastAsia="仿宋_GB2312" w:hint="eastAsia"/>
          <w:sz w:val="32"/>
          <w:szCs w:val="32"/>
        </w:rPr>
        <w:t>，按政府采购</w:t>
      </w:r>
      <w:r w:rsidR="0056387F">
        <w:rPr>
          <w:rFonts w:ascii="仿宋_GB2312" w:eastAsia="仿宋_GB2312" w:hint="eastAsia"/>
          <w:sz w:val="32"/>
          <w:szCs w:val="32"/>
        </w:rPr>
        <w:t>及建设行政主管部门</w:t>
      </w:r>
      <w:r w:rsidR="00095DC8">
        <w:rPr>
          <w:rFonts w:ascii="仿宋_GB2312" w:eastAsia="仿宋_GB2312" w:hint="eastAsia"/>
          <w:sz w:val="32"/>
          <w:szCs w:val="32"/>
        </w:rPr>
        <w:t>有关规定委托</w:t>
      </w:r>
      <w:r w:rsidR="0067442E">
        <w:rPr>
          <w:rFonts w:ascii="仿宋_GB2312" w:eastAsia="仿宋_GB2312" w:hint="eastAsia"/>
          <w:sz w:val="32"/>
          <w:szCs w:val="32"/>
        </w:rPr>
        <w:t>造价咨询服务</w:t>
      </w:r>
      <w:r w:rsidR="00095DC8">
        <w:rPr>
          <w:rFonts w:ascii="仿宋_GB2312" w:eastAsia="仿宋_GB2312" w:hint="eastAsia"/>
          <w:sz w:val="32"/>
          <w:szCs w:val="32"/>
        </w:rPr>
        <w:t>机构</w:t>
      </w:r>
      <w:r w:rsidR="006B2AD1">
        <w:rPr>
          <w:rFonts w:ascii="仿宋_GB2312" w:eastAsia="仿宋_GB2312" w:hint="eastAsia"/>
          <w:sz w:val="32"/>
          <w:szCs w:val="32"/>
        </w:rPr>
        <w:t>承担</w:t>
      </w:r>
      <w:r w:rsidR="006B2AD1" w:rsidRPr="0092770D">
        <w:rPr>
          <w:rFonts w:ascii="仿宋_GB2312" w:eastAsia="仿宋_GB2312" w:hint="eastAsia"/>
          <w:sz w:val="32"/>
          <w:szCs w:val="32"/>
        </w:rPr>
        <w:t>预算编制</w:t>
      </w:r>
      <w:r w:rsidR="006B2AD1">
        <w:rPr>
          <w:rFonts w:ascii="仿宋_GB2312" w:eastAsia="仿宋_GB2312" w:hint="eastAsia"/>
          <w:sz w:val="32"/>
          <w:szCs w:val="32"/>
        </w:rPr>
        <w:t>及结算审核</w:t>
      </w:r>
      <w:r w:rsidR="0067442E">
        <w:rPr>
          <w:rFonts w:ascii="仿宋_GB2312" w:eastAsia="仿宋_GB2312" w:hint="eastAsia"/>
          <w:sz w:val="32"/>
          <w:szCs w:val="32"/>
        </w:rPr>
        <w:t>等</w:t>
      </w:r>
      <w:r w:rsidR="006B2AD1">
        <w:rPr>
          <w:rFonts w:ascii="仿宋_GB2312" w:eastAsia="仿宋_GB2312" w:hint="eastAsia"/>
          <w:sz w:val="32"/>
          <w:szCs w:val="32"/>
        </w:rPr>
        <w:t>工作</w:t>
      </w:r>
      <w:r w:rsidRPr="0092770D">
        <w:rPr>
          <w:rFonts w:ascii="仿宋_GB2312" w:eastAsia="仿宋_GB2312" w:hint="eastAsia"/>
          <w:sz w:val="32"/>
          <w:szCs w:val="32"/>
        </w:rPr>
        <w:t>。</w:t>
      </w:r>
    </w:p>
    <w:p w:rsidR="00450126" w:rsidRDefault="00450126" w:rsidP="00450126">
      <w:pPr>
        <w:tabs>
          <w:tab w:val="left" w:pos="720"/>
        </w:tabs>
        <w:spacing w:line="600" w:lineRule="exact"/>
        <w:ind w:firstLine="601"/>
        <w:rPr>
          <w:rFonts w:ascii="仿宋_GB2312" w:eastAsia="仿宋_GB2312"/>
          <w:sz w:val="32"/>
          <w:szCs w:val="32"/>
        </w:rPr>
      </w:pPr>
      <w:r w:rsidRPr="0092770D">
        <w:rPr>
          <w:rFonts w:ascii="楷体_GB2312" w:eastAsia="楷体_GB2312" w:hint="eastAsia"/>
          <w:sz w:val="32"/>
          <w:szCs w:val="32"/>
        </w:rPr>
        <w:t>第六条</w:t>
      </w:r>
      <w:r w:rsidRPr="0092770D">
        <w:rPr>
          <w:rFonts w:ascii="仿宋_GB2312" w:eastAsia="仿宋_GB2312" w:hint="eastAsia"/>
          <w:sz w:val="32"/>
          <w:szCs w:val="32"/>
        </w:rPr>
        <w:t xml:space="preserve">  </w:t>
      </w:r>
      <w:r w:rsidR="006919BC">
        <w:rPr>
          <w:rFonts w:ascii="仿宋_GB2312" w:eastAsia="仿宋_GB2312" w:hint="eastAsia"/>
          <w:sz w:val="32"/>
          <w:szCs w:val="32"/>
        </w:rPr>
        <w:t>建设单位选定</w:t>
      </w:r>
      <w:r w:rsidR="0067442E">
        <w:rPr>
          <w:rFonts w:ascii="仿宋_GB2312" w:eastAsia="仿宋_GB2312" w:hint="eastAsia"/>
          <w:sz w:val="32"/>
          <w:szCs w:val="32"/>
        </w:rPr>
        <w:t>造价咨询服务机构</w:t>
      </w:r>
      <w:r w:rsidR="006919BC">
        <w:rPr>
          <w:rFonts w:ascii="仿宋_GB2312" w:eastAsia="仿宋_GB2312" w:hint="eastAsia"/>
          <w:sz w:val="32"/>
          <w:szCs w:val="32"/>
        </w:rPr>
        <w:t>后，双方应就服务内容、权利义务、</w:t>
      </w:r>
      <w:r w:rsidR="001C0DDC">
        <w:rPr>
          <w:rFonts w:ascii="仿宋_GB2312" w:eastAsia="仿宋_GB2312" w:hint="eastAsia"/>
          <w:sz w:val="32"/>
          <w:szCs w:val="32"/>
        </w:rPr>
        <w:t>服务</w:t>
      </w:r>
      <w:r w:rsidR="006919BC">
        <w:rPr>
          <w:rFonts w:ascii="仿宋_GB2312" w:eastAsia="仿宋_GB2312" w:hint="eastAsia"/>
          <w:sz w:val="32"/>
          <w:szCs w:val="32"/>
        </w:rPr>
        <w:t>价款、违约责任等事项进行约定，并签订服务合同</w:t>
      </w:r>
      <w:r w:rsidRPr="0092770D">
        <w:rPr>
          <w:rFonts w:ascii="仿宋_GB2312" w:eastAsia="仿宋_GB2312" w:hint="eastAsia"/>
          <w:sz w:val="32"/>
          <w:szCs w:val="32"/>
        </w:rPr>
        <w:t>。</w:t>
      </w:r>
      <w:r w:rsidR="00810AC3">
        <w:rPr>
          <w:rFonts w:ascii="仿宋_GB2312" w:eastAsia="仿宋_GB2312" w:hint="eastAsia"/>
          <w:sz w:val="32"/>
          <w:szCs w:val="32"/>
        </w:rPr>
        <w:t>服务完成后，建设单位应根据服务质量</w:t>
      </w:r>
      <w:r w:rsidR="00220227">
        <w:rPr>
          <w:rFonts w:ascii="仿宋_GB2312" w:eastAsia="仿宋_GB2312" w:hint="eastAsia"/>
          <w:sz w:val="32"/>
          <w:szCs w:val="32"/>
        </w:rPr>
        <w:t>及</w:t>
      </w:r>
      <w:r w:rsidR="00220227">
        <w:rPr>
          <w:rFonts w:ascii="仿宋_GB2312" w:eastAsia="仿宋_GB2312" w:hint="eastAsia"/>
          <w:sz w:val="32"/>
          <w:szCs w:val="32"/>
        </w:rPr>
        <w:lastRenderedPageBreak/>
        <w:t>合同条款及时办理价款支付</w:t>
      </w:r>
      <w:r w:rsidR="00763EAA">
        <w:rPr>
          <w:rFonts w:ascii="仿宋_GB2312" w:eastAsia="仿宋_GB2312" w:hint="eastAsia"/>
          <w:sz w:val="32"/>
          <w:szCs w:val="32"/>
        </w:rPr>
        <w:t>。</w:t>
      </w:r>
      <w:r w:rsidR="00AF00E6">
        <w:rPr>
          <w:rFonts w:ascii="仿宋_GB2312" w:eastAsia="仿宋_GB2312" w:hint="eastAsia"/>
          <w:sz w:val="32"/>
          <w:szCs w:val="32"/>
        </w:rPr>
        <w:t>对</w:t>
      </w:r>
      <w:r w:rsidR="00763EAA">
        <w:rPr>
          <w:rFonts w:ascii="仿宋_GB2312" w:eastAsia="仿宋_GB2312" w:hint="eastAsia"/>
          <w:sz w:val="32"/>
          <w:szCs w:val="32"/>
        </w:rPr>
        <w:t>因造价咨询服务机构自身原因，审减率超出正常区间的咨询服务应酌情扣减服务费，审减率超过6%，不再计付咨询服务费。</w:t>
      </w:r>
      <w:bookmarkStart w:id="0" w:name="_GoBack"/>
      <w:bookmarkEnd w:id="0"/>
    </w:p>
    <w:p w:rsidR="000A3799" w:rsidRPr="001C0DDC" w:rsidRDefault="00A20AC5" w:rsidP="00450126">
      <w:pPr>
        <w:tabs>
          <w:tab w:val="left" w:pos="720"/>
        </w:tabs>
        <w:spacing w:line="600" w:lineRule="exact"/>
        <w:ind w:firstLine="601"/>
        <w:rPr>
          <w:rFonts w:ascii="仿宋_GB2312" w:eastAsia="仿宋_GB2312"/>
          <w:sz w:val="32"/>
          <w:szCs w:val="32"/>
        </w:rPr>
      </w:pPr>
      <w:r>
        <w:rPr>
          <w:rFonts w:ascii="仿宋_GB2312" w:eastAsia="仿宋_GB2312" w:hint="eastAsia"/>
          <w:sz w:val="32"/>
          <w:szCs w:val="32"/>
        </w:rPr>
        <w:t>第七条  建设单位委托造价咨询服务行为，违反政府采购</w:t>
      </w:r>
      <w:r w:rsidR="0056387F">
        <w:rPr>
          <w:rFonts w:ascii="仿宋_GB2312" w:eastAsia="仿宋_GB2312" w:hint="eastAsia"/>
          <w:sz w:val="32"/>
          <w:szCs w:val="32"/>
        </w:rPr>
        <w:t>或建设行政主管部门</w:t>
      </w:r>
      <w:r>
        <w:rPr>
          <w:rFonts w:ascii="仿宋_GB2312" w:eastAsia="仿宋_GB2312" w:hint="eastAsia"/>
          <w:sz w:val="32"/>
          <w:szCs w:val="32"/>
        </w:rPr>
        <w:t>相关规定的，造价咨询服务机构应履行告之义务。</w:t>
      </w:r>
    </w:p>
    <w:p w:rsidR="00450126" w:rsidRDefault="00450126" w:rsidP="00450126">
      <w:pPr>
        <w:spacing w:line="600" w:lineRule="exact"/>
        <w:ind w:left="601"/>
        <w:jc w:val="center"/>
        <w:rPr>
          <w:rFonts w:ascii="黑体" w:eastAsia="黑体"/>
          <w:sz w:val="32"/>
          <w:szCs w:val="32"/>
        </w:rPr>
      </w:pPr>
      <w:r>
        <w:rPr>
          <w:rFonts w:ascii="黑体" w:eastAsia="黑体" w:hint="eastAsia"/>
          <w:sz w:val="32"/>
          <w:szCs w:val="32"/>
        </w:rPr>
        <w:t>第三章</w:t>
      </w:r>
      <w:r w:rsidR="00A20AC5">
        <w:rPr>
          <w:rFonts w:ascii="黑体" w:eastAsia="黑体" w:hint="eastAsia"/>
          <w:sz w:val="32"/>
          <w:szCs w:val="32"/>
        </w:rPr>
        <w:t xml:space="preserve">  </w:t>
      </w:r>
      <w:r w:rsidR="00B80743">
        <w:rPr>
          <w:rFonts w:ascii="黑体" w:eastAsia="黑体" w:hint="eastAsia"/>
          <w:sz w:val="32"/>
          <w:szCs w:val="32"/>
        </w:rPr>
        <w:t>责任与义务</w:t>
      </w:r>
    </w:p>
    <w:p w:rsidR="00450126" w:rsidRPr="00B80743" w:rsidRDefault="00B80743" w:rsidP="00B80743">
      <w:pPr>
        <w:tabs>
          <w:tab w:val="left" w:pos="720"/>
        </w:tabs>
        <w:spacing w:line="600" w:lineRule="exact"/>
        <w:ind w:firstLine="601"/>
        <w:rPr>
          <w:rFonts w:ascii="楷体_GB2312" w:eastAsia="楷体_GB2312"/>
          <w:sz w:val="32"/>
          <w:szCs w:val="32"/>
        </w:rPr>
      </w:pPr>
      <w:r w:rsidRPr="0092770D">
        <w:rPr>
          <w:rFonts w:ascii="楷体_GB2312" w:eastAsia="楷体_GB2312" w:hint="eastAsia"/>
          <w:sz w:val="32"/>
          <w:szCs w:val="32"/>
        </w:rPr>
        <w:t>第</w:t>
      </w:r>
      <w:r w:rsidR="00A20AC5">
        <w:rPr>
          <w:rFonts w:ascii="楷体_GB2312" w:eastAsia="楷体_GB2312" w:hint="eastAsia"/>
          <w:sz w:val="32"/>
          <w:szCs w:val="32"/>
        </w:rPr>
        <w:t>八</w:t>
      </w:r>
      <w:r w:rsidRPr="0092770D">
        <w:rPr>
          <w:rFonts w:ascii="楷体_GB2312" w:eastAsia="楷体_GB2312" w:hint="eastAsia"/>
          <w:sz w:val="32"/>
          <w:szCs w:val="32"/>
        </w:rPr>
        <w:t>条</w:t>
      </w:r>
      <w:r>
        <w:rPr>
          <w:rFonts w:ascii="楷体_GB2312" w:eastAsia="楷体_GB2312" w:hint="eastAsia"/>
          <w:sz w:val="32"/>
          <w:szCs w:val="32"/>
        </w:rPr>
        <w:t xml:space="preserve"> </w:t>
      </w:r>
      <w:r w:rsidR="00593B11">
        <w:rPr>
          <w:rFonts w:ascii="楷体_GB2312" w:eastAsia="楷体_GB2312" w:hint="eastAsia"/>
          <w:sz w:val="32"/>
          <w:szCs w:val="32"/>
        </w:rPr>
        <w:t xml:space="preserve"> </w:t>
      </w:r>
      <w:r w:rsidR="00FE0A65" w:rsidRPr="00593B11">
        <w:rPr>
          <w:rFonts w:ascii="仿宋_GB2312" w:eastAsia="仿宋_GB2312" w:hint="eastAsia"/>
          <w:sz w:val="32"/>
          <w:szCs w:val="32"/>
        </w:rPr>
        <w:t>省财政厅</w:t>
      </w:r>
      <w:r w:rsidR="00FE0A65">
        <w:rPr>
          <w:rFonts w:ascii="楷体_GB2312" w:eastAsia="楷体_GB2312" w:hint="eastAsia"/>
          <w:sz w:val="32"/>
          <w:szCs w:val="32"/>
        </w:rPr>
        <w:t>投资</w:t>
      </w:r>
      <w:r w:rsidR="00450126" w:rsidRPr="0092770D">
        <w:rPr>
          <w:rFonts w:ascii="仿宋_GB2312" w:eastAsia="仿宋_GB2312" w:hint="eastAsia"/>
          <w:sz w:val="32"/>
          <w:szCs w:val="32"/>
        </w:rPr>
        <w:t>评审中心</w:t>
      </w:r>
      <w:r w:rsidR="00FE0A65">
        <w:rPr>
          <w:rFonts w:ascii="仿宋_GB2312" w:eastAsia="仿宋_GB2312" w:hint="eastAsia"/>
          <w:sz w:val="32"/>
          <w:szCs w:val="32"/>
        </w:rPr>
        <w:t>（以下简称评审中心）具体承担</w:t>
      </w:r>
      <w:r w:rsidR="00312B85">
        <w:rPr>
          <w:rFonts w:ascii="仿宋_GB2312" w:eastAsia="仿宋_GB2312" w:hint="eastAsia"/>
          <w:sz w:val="32"/>
          <w:szCs w:val="32"/>
        </w:rPr>
        <w:t>财政投资项目造价咨询服务</w:t>
      </w:r>
      <w:r>
        <w:rPr>
          <w:rFonts w:ascii="仿宋_GB2312" w:eastAsia="仿宋_GB2312" w:hint="eastAsia"/>
          <w:sz w:val="32"/>
          <w:szCs w:val="32"/>
        </w:rPr>
        <w:t>机构的</w:t>
      </w:r>
      <w:r w:rsidR="009A6799">
        <w:rPr>
          <w:rFonts w:ascii="仿宋_GB2312" w:eastAsia="仿宋_GB2312" w:hint="eastAsia"/>
          <w:sz w:val="32"/>
          <w:szCs w:val="32"/>
        </w:rPr>
        <w:t>考核</w:t>
      </w:r>
      <w:r>
        <w:rPr>
          <w:rFonts w:ascii="仿宋_GB2312" w:eastAsia="仿宋_GB2312" w:hint="eastAsia"/>
          <w:sz w:val="32"/>
          <w:szCs w:val="32"/>
        </w:rPr>
        <w:t>评价</w:t>
      </w:r>
      <w:r w:rsidR="00FE0A65">
        <w:rPr>
          <w:rFonts w:ascii="仿宋_GB2312" w:eastAsia="仿宋_GB2312" w:hint="eastAsia"/>
          <w:sz w:val="32"/>
          <w:szCs w:val="32"/>
        </w:rPr>
        <w:t>工作</w:t>
      </w:r>
      <w:r w:rsidR="009A6799">
        <w:rPr>
          <w:rFonts w:ascii="仿宋_GB2312" w:eastAsia="仿宋_GB2312" w:hint="eastAsia"/>
          <w:sz w:val="32"/>
          <w:szCs w:val="32"/>
        </w:rPr>
        <w:t>，</w:t>
      </w:r>
      <w:r w:rsidR="0056387F">
        <w:rPr>
          <w:rFonts w:ascii="仿宋_GB2312" w:eastAsia="仿宋_GB2312" w:hint="eastAsia"/>
          <w:sz w:val="32"/>
          <w:szCs w:val="32"/>
        </w:rPr>
        <w:t>将考评结果进行公示并通报建设行政主管</w:t>
      </w:r>
      <w:r w:rsidR="00785E2C">
        <w:rPr>
          <w:rFonts w:ascii="仿宋_GB2312" w:eastAsia="仿宋_GB2312" w:hint="eastAsia"/>
          <w:sz w:val="32"/>
          <w:szCs w:val="32"/>
        </w:rPr>
        <w:t>部门</w:t>
      </w:r>
      <w:r w:rsidR="00450126" w:rsidRPr="0092770D">
        <w:rPr>
          <w:rFonts w:ascii="仿宋_GB2312" w:eastAsia="仿宋_GB2312" w:hint="eastAsia"/>
          <w:sz w:val="32"/>
          <w:szCs w:val="32"/>
        </w:rPr>
        <w:t>。</w:t>
      </w:r>
    </w:p>
    <w:p w:rsidR="00450126" w:rsidRPr="0092770D" w:rsidRDefault="00450126" w:rsidP="00450126">
      <w:pPr>
        <w:tabs>
          <w:tab w:val="left" w:pos="720"/>
        </w:tabs>
        <w:spacing w:line="600" w:lineRule="exact"/>
        <w:ind w:firstLine="601"/>
        <w:rPr>
          <w:rFonts w:ascii="仿宋_GB2312" w:eastAsia="仿宋_GB2312"/>
          <w:sz w:val="32"/>
          <w:szCs w:val="32"/>
        </w:rPr>
      </w:pPr>
      <w:r w:rsidRPr="0092770D">
        <w:rPr>
          <w:rFonts w:ascii="楷体_GB2312" w:eastAsia="楷体_GB2312" w:hint="eastAsia"/>
          <w:sz w:val="32"/>
          <w:szCs w:val="32"/>
        </w:rPr>
        <w:t>第</w:t>
      </w:r>
      <w:r w:rsidR="00C058D8">
        <w:rPr>
          <w:rFonts w:ascii="楷体_GB2312" w:eastAsia="楷体_GB2312" w:hint="eastAsia"/>
          <w:sz w:val="32"/>
          <w:szCs w:val="32"/>
        </w:rPr>
        <w:t>九</w:t>
      </w:r>
      <w:r w:rsidRPr="0092770D">
        <w:rPr>
          <w:rFonts w:ascii="楷体_GB2312" w:eastAsia="楷体_GB2312" w:hint="eastAsia"/>
          <w:sz w:val="32"/>
          <w:szCs w:val="32"/>
        </w:rPr>
        <w:t>条</w:t>
      </w:r>
      <w:r w:rsidRPr="0092770D">
        <w:rPr>
          <w:rFonts w:ascii="仿宋_GB2312" w:eastAsia="仿宋_GB2312" w:hint="eastAsia"/>
          <w:sz w:val="32"/>
          <w:szCs w:val="32"/>
        </w:rPr>
        <w:t xml:space="preserve">  </w:t>
      </w:r>
      <w:r w:rsidR="00B80743">
        <w:rPr>
          <w:rFonts w:ascii="仿宋_GB2312" w:eastAsia="仿宋_GB2312" w:hint="eastAsia"/>
          <w:sz w:val="32"/>
          <w:szCs w:val="32"/>
        </w:rPr>
        <w:t>造价咨询服务机构开展业务</w:t>
      </w:r>
      <w:r w:rsidR="00312B85">
        <w:rPr>
          <w:rFonts w:ascii="仿宋_GB2312" w:eastAsia="仿宋_GB2312" w:hint="eastAsia"/>
          <w:sz w:val="32"/>
          <w:szCs w:val="32"/>
        </w:rPr>
        <w:t>时</w:t>
      </w:r>
      <w:r w:rsidRPr="0092770D">
        <w:rPr>
          <w:rFonts w:ascii="仿宋_GB2312" w:eastAsia="仿宋_GB2312" w:hint="eastAsia"/>
          <w:sz w:val="32"/>
          <w:szCs w:val="32"/>
        </w:rPr>
        <w:t>应遵守以下规定:</w:t>
      </w:r>
    </w:p>
    <w:p w:rsidR="00450126" w:rsidRPr="0092770D" w:rsidRDefault="00450126" w:rsidP="00A20AC5">
      <w:pPr>
        <w:tabs>
          <w:tab w:val="left" w:pos="720"/>
        </w:tabs>
        <w:spacing w:line="600" w:lineRule="exact"/>
        <w:ind w:firstLine="601"/>
        <w:rPr>
          <w:rFonts w:ascii="仿宋_GB2312" w:eastAsia="仿宋_GB2312"/>
          <w:sz w:val="32"/>
          <w:szCs w:val="32"/>
        </w:rPr>
      </w:pPr>
      <w:r w:rsidRPr="0092770D">
        <w:rPr>
          <w:rFonts w:ascii="仿宋_GB2312" w:eastAsia="仿宋_GB2312" w:hint="eastAsia"/>
          <w:sz w:val="32"/>
          <w:szCs w:val="32"/>
        </w:rPr>
        <w:t>（一）</w:t>
      </w:r>
      <w:r w:rsidR="00B80743">
        <w:rPr>
          <w:rFonts w:ascii="仿宋_GB2312" w:eastAsia="仿宋_GB2312" w:hint="eastAsia"/>
          <w:sz w:val="32"/>
          <w:szCs w:val="32"/>
        </w:rPr>
        <w:t>造价咨询服务机构</w:t>
      </w:r>
      <w:r w:rsidRPr="0092770D">
        <w:rPr>
          <w:rFonts w:ascii="仿宋_GB2312" w:eastAsia="仿宋_GB2312" w:hint="eastAsia"/>
          <w:sz w:val="32"/>
          <w:szCs w:val="32"/>
        </w:rPr>
        <w:t>及相关人员应</w:t>
      </w:r>
      <w:r w:rsidR="00A20AC5">
        <w:rPr>
          <w:rFonts w:ascii="仿宋_GB2312" w:eastAsia="仿宋_GB2312" w:hint="eastAsia"/>
          <w:sz w:val="32"/>
          <w:szCs w:val="32"/>
        </w:rPr>
        <w:t>遵守廉政纪律，</w:t>
      </w:r>
      <w:r w:rsidRPr="0092770D">
        <w:rPr>
          <w:rFonts w:ascii="仿宋_GB2312" w:eastAsia="仿宋_GB2312" w:hint="eastAsia"/>
          <w:sz w:val="32"/>
          <w:szCs w:val="32"/>
        </w:rPr>
        <w:t>恪守</w:t>
      </w:r>
      <w:r w:rsidR="00A20AC5">
        <w:rPr>
          <w:rFonts w:ascii="仿宋_GB2312" w:eastAsia="仿宋_GB2312" w:hint="eastAsia"/>
          <w:sz w:val="32"/>
          <w:szCs w:val="32"/>
        </w:rPr>
        <w:t>客观、独立、公正的执业原则</w:t>
      </w:r>
      <w:r w:rsidRPr="0092770D">
        <w:rPr>
          <w:rFonts w:ascii="仿宋_GB2312" w:eastAsia="仿宋_GB2312" w:hint="eastAsia"/>
          <w:sz w:val="32"/>
          <w:szCs w:val="32"/>
        </w:rPr>
        <w:t>，严格执行回避、保密等各项规定；</w:t>
      </w:r>
    </w:p>
    <w:p w:rsidR="00450126" w:rsidRPr="0092770D" w:rsidRDefault="00450126" w:rsidP="00450126">
      <w:pPr>
        <w:tabs>
          <w:tab w:val="left" w:pos="720"/>
        </w:tabs>
        <w:spacing w:line="600" w:lineRule="exact"/>
        <w:ind w:firstLine="601"/>
        <w:rPr>
          <w:rFonts w:ascii="仿宋_GB2312" w:eastAsia="仿宋_GB2312"/>
          <w:sz w:val="32"/>
          <w:szCs w:val="32"/>
        </w:rPr>
      </w:pPr>
      <w:r w:rsidRPr="0092770D">
        <w:rPr>
          <w:rFonts w:ascii="仿宋_GB2312" w:eastAsia="仿宋_GB2312" w:hint="eastAsia"/>
          <w:sz w:val="32"/>
          <w:szCs w:val="32"/>
        </w:rPr>
        <w:t>（</w:t>
      </w:r>
      <w:r w:rsidR="00A20AC5">
        <w:rPr>
          <w:rFonts w:ascii="仿宋_GB2312" w:eastAsia="仿宋_GB2312" w:hint="eastAsia"/>
          <w:sz w:val="32"/>
          <w:szCs w:val="32"/>
        </w:rPr>
        <w:t>二</w:t>
      </w:r>
      <w:r w:rsidRPr="0092770D">
        <w:rPr>
          <w:rFonts w:ascii="仿宋_GB2312" w:eastAsia="仿宋_GB2312" w:hint="eastAsia"/>
          <w:sz w:val="32"/>
          <w:szCs w:val="32"/>
        </w:rPr>
        <w:t>）</w:t>
      </w:r>
      <w:r w:rsidR="00B80743">
        <w:rPr>
          <w:rFonts w:ascii="仿宋_GB2312" w:eastAsia="仿宋_GB2312" w:hint="eastAsia"/>
          <w:sz w:val="32"/>
          <w:szCs w:val="32"/>
        </w:rPr>
        <w:t>造价咨询服务机构</w:t>
      </w:r>
      <w:r w:rsidRPr="0092770D">
        <w:rPr>
          <w:rFonts w:ascii="仿宋_GB2312" w:eastAsia="仿宋_GB2312" w:hint="eastAsia"/>
          <w:sz w:val="32"/>
          <w:szCs w:val="32"/>
        </w:rPr>
        <w:t>应严格按照《财政投资评审管理规定》、《财政投资评审项目操作规程》、《湖南省财政投资评审管理实施办法》</w:t>
      </w:r>
      <w:r w:rsidR="0073165E">
        <w:rPr>
          <w:rFonts w:ascii="仿宋_GB2312" w:eastAsia="仿宋_GB2312" w:hint="eastAsia"/>
          <w:sz w:val="32"/>
          <w:szCs w:val="32"/>
        </w:rPr>
        <w:t>和《建设工程价款结算暂行办法</w:t>
      </w:r>
      <w:r w:rsidR="0073165E" w:rsidRPr="0092770D">
        <w:rPr>
          <w:rFonts w:ascii="仿宋_GB2312" w:eastAsia="仿宋_GB2312" w:hint="eastAsia"/>
          <w:sz w:val="32"/>
          <w:szCs w:val="32"/>
        </w:rPr>
        <w:t>》</w:t>
      </w:r>
      <w:r w:rsidR="0073165E">
        <w:rPr>
          <w:rFonts w:ascii="仿宋_GB2312" w:eastAsia="仿宋_GB2312" w:hint="eastAsia"/>
          <w:sz w:val="32"/>
          <w:szCs w:val="32"/>
        </w:rPr>
        <w:t>（中华人民共和国建设部、财政部令369号）、《湖南省建设工程造价管理办法</w:t>
      </w:r>
      <w:r w:rsidR="0073165E" w:rsidRPr="0092770D">
        <w:rPr>
          <w:rFonts w:ascii="仿宋_GB2312" w:eastAsia="仿宋_GB2312" w:hint="eastAsia"/>
          <w:sz w:val="32"/>
          <w:szCs w:val="32"/>
        </w:rPr>
        <w:t>》</w:t>
      </w:r>
      <w:r w:rsidR="0073165E">
        <w:rPr>
          <w:rFonts w:ascii="仿宋_GB2312" w:eastAsia="仿宋_GB2312" w:hint="eastAsia"/>
          <w:sz w:val="32"/>
          <w:szCs w:val="32"/>
        </w:rPr>
        <w:t>（省政府192号令）、《建筑工程施工发包与承包计价管理办法</w:t>
      </w:r>
      <w:r w:rsidR="0073165E" w:rsidRPr="0092770D">
        <w:rPr>
          <w:rFonts w:ascii="仿宋_GB2312" w:eastAsia="仿宋_GB2312" w:hint="eastAsia"/>
          <w:sz w:val="32"/>
          <w:szCs w:val="32"/>
        </w:rPr>
        <w:t>》</w:t>
      </w:r>
      <w:r w:rsidR="0073165E">
        <w:rPr>
          <w:rFonts w:ascii="仿宋_GB2312" w:eastAsia="仿宋_GB2312" w:hint="eastAsia"/>
          <w:sz w:val="32"/>
          <w:szCs w:val="32"/>
        </w:rPr>
        <w:t>（中华人民共和国住房和城乡建设部令第16号）</w:t>
      </w:r>
      <w:r w:rsidRPr="0092770D">
        <w:rPr>
          <w:rFonts w:ascii="仿宋_GB2312" w:eastAsia="仿宋_GB2312" w:hint="eastAsia"/>
          <w:sz w:val="32"/>
          <w:szCs w:val="32"/>
        </w:rPr>
        <w:t>建立健全内部质量控制体系，严格按相关规定、定额、标准开展评审工作；</w:t>
      </w:r>
    </w:p>
    <w:p w:rsidR="00450126" w:rsidRPr="0092770D" w:rsidRDefault="00450126" w:rsidP="00450126">
      <w:pPr>
        <w:tabs>
          <w:tab w:val="left" w:pos="720"/>
        </w:tabs>
        <w:spacing w:line="600" w:lineRule="exact"/>
        <w:ind w:firstLine="601"/>
        <w:rPr>
          <w:rFonts w:ascii="仿宋_GB2312" w:eastAsia="仿宋_GB2312"/>
          <w:sz w:val="32"/>
          <w:szCs w:val="32"/>
        </w:rPr>
      </w:pPr>
      <w:r w:rsidRPr="0092770D">
        <w:rPr>
          <w:rFonts w:ascii="仿宋_GB2312" w:eastAsia="仿宋_GB2312" w:hint="eastAsia"/>
          <w:sz w:val="32"/>
          <w:szCs w:val="32"/>
        </w:rPr>
        <w:lastRenderedPageBreak/>
        <w:t>（</w:t>
      </w:r>
      <w:r w:rsidR="00A20AC5">
        <w:rPr>
          <w:rFonts w:ascii="仿宋_GB2312" w:eastAsia="仿宋_GB2312" w:hint="eastAsia"/>
          <w:sz w:val="32"/>
          <w:szCs w:val="32"/>
        </w:rPr>
        <w:t>三</w:t>
      </w:r>
      <w:r w:rsidRPr="0092770D">
        <w:rPr>
          <w:rFonts w:ascii="仿宋_GB2312" w:eastAsia="仿宋_GB2312" w:hint="eastAsia"/>
          <w:sz w:val="32"/>
          <w:szCs w:val="32"/>
        </w:rPr>
        <w:t>）参加评审的</w:t>
      </w:r>
      <w:r w:rsidR="00B80743">
        <w:rPr>
          <w:rFonts w:ascii="仿宋_GB2312" w:eastAsia="仿宋_GB2312" w:hint="eastAsia"/>
          <w:sz w:val="32"/>
          <w:szCs w:val="32"/>
        </w:rPr>
        <w:t>造价咨询服务机构</w:t>
      </w:r>
      <w:r w:rsidRPr="0092770D">
        <w:rPr>
          <w:rFonts w:ascii="仿宋_GB2312" w:eastAsia="仿宋_GB2312" w:hint="eastAsia"/>
          <w:sz w:val="32"/>
          <w:szCs w:val="32"/>
        </w:rPr>
        <w:t>人员应当具有满足项目评审的专业能力和执业资格，其中：项目负责人应同时具有类似工作经验及全国注册造价师执业资格；</w:t>
      </w:r>
    </w:p>
    <w:p w:rsidR="00450126" w:rsidRPr="0092770D" w:rsidRDefault="00450126" w:rsidP="00450126">
      <w:pPr>
        <w:tabs>
          <w:tab w:val="left" w:pos="720"/>
        </w:tabs>
        <w:spacing w:line="600" w:lineRule="exact"/>
        <w:ind w:firstLine="601"/>
        <w:rPr>
          <w:rFonts w:ascii="仿宋_GB2312" w:eastAsia="仿宋_GB2312"/>
          <w:sz w:val="32"/>
          <w:szCs w:val="32"/>
        </w:rPr>
      </w:pPr>
      <w:r w:rsidRPr="0092770D">
        <w:rPr>
          <w:rFonts w:ascii="仿宋_GB2312" w:eastAsia="仿宋_GB2312" w:hint="eastAsia"/>
          <w:sz w:val="32"/>
          <w:szCs w:val="32"/>
        </w:rPr>
        <w:t>（</w:t>
      </w:r>
      <w:r w:rsidR="00A20AC5">
        <w:rPr>
          <w:rFonts w:ascii="仿宋_GB2312" w:eastAsia="仿宋_GB2312" w:hint="eastAsia"/>
          <w:sz w:val="32"/>
          <w:szCs w:val="32"/>
        </w:rPr>
        <w:t>四</w:t>
      </w:r>
      <w:r w:rsidRPr="0092770D">
        <w:rPr>
          <w:rFonts w:ascii="仿宋_GB2312" w:eastAsia="仿宋_GB2312" w:hint="eastAsia"/>
          <w:sz w:val="32"/>
          <w:szCs w:val="32"/>
        </w:rPr>
        <w:t>）遵守重大事项报告制度，评审过程中</w:t>
      </w:r>
      <w:r w:rsidR="00B80743">
        <w:rPr>
          <w:rFonts w:ascii="仿宋_GB2312" w:eastAsia="仿宋_GB2312" w:hint="eastAsia"/>
          <w:sz w:val="32"/>
          <w:szCs w:val="32"/>
        </w:rPr>
        <w:t>造价咨询服务机构</w:t>
      </w:r>
      <w:r w:rsidRPr="0092770D">
        <w:rPr>
          <w:rFonts w:ascii="仿宋_GB2312" w:eastAsia="仿宋_GB2312" w:hint="eastAsia"/>
          <w:sz w:val="32"/>
          <w:szCs w:val="32"/>
        </w:rPr>
        <w:t>应对重大不确定事项和重大争议事项进行详尽调查并及时向评审中心报告；</w:t>
      </w:r>
    </w:p>
    <w:p w:rsidR="00A20AC5" w:rsidRDefault="00450126" w:rsidP="00450126">
      <w:pPr>
        <w:tabs>
          <w:tab w:val="left" w:pos="720"/>
        </w:tabs>
        <w:spacing w:line="600" w:lineRule="exact"/>
        <w:ind w:firstLine="601"/>
        <w:rPr>
          <w:rFonts w:ascii="仿宋_GB2312" w:eastAsia="仿宋_GB2312"/>
          <w:sz w:val="32"/>
          <w:szCs w:val="32"/>
        </w:rPr>
      </w:pPr>
      <w:r w:rsidRPr="0092770D">
        <w:rPr>
          <w:rFonts w:ascii="仿宋_GB2312" w:eastAsia="仿宋_GB2312" w:hint="eastAsia"/>
          <w:sz w:val="32"/>
          <w:szCs w:val="32"/>
        </w:rPr>
        <w:t>（</w:t>
      </w:r>
      <w:r w:rsidR="00A20AC5">
        <w:rPr>
          <w:rFonts w:ascii="仿宋_GB2312" w:eastAsia="仿宋_GB2312" w:hint="eastAsia"/>
          <w:sz w:val="32"/>
          <w:szCs w:val="32"/>
        </w:rPr>
        <w:t>五</w:t>
      </w:r>
      <w:r w:rsidRPr="0092770D">
        <w:rPr>
          <w:rFonts w:ascii="仿宋_GB2312" w:eastAsia="仿宋_GB2312" w:hint="eastAsia"/>
          <w:sz w:val="32"/>
          <w:szCs w:val="32"/>
        </w:rPr>
        <w:t>）</w:t>
      </w:r>
      <w:r w:rsidR="00B80743">
        <w:rPr>
          <w:rFonts w:ascii="仿宋_GB2312" w:eastAsia="仿宋_GB2312" w:hint="eastAsia"/>
          <w:sz w:val="32"/>
          <w:szCs w:val="32"/>
        </w:rPr>
        <w:t>造价咨询服务机构</w:t>
      </w:r>
      <w:r w:rsidR="00A20AC5">
        <w:rPr>
          <w:rFonts w:ascii="仿宋_GB2312" w:eastAsia="仿宋_GB2312" w:hint="eastAsia"/>
          <w:sz w:val="32"/>
          <w:szCs w:val="32"/>
        </w:rPr>
        <w:t>对报送财政评审资料的真实性、准确性、完整性承担审核责任</w:t>
      </w:r>
      <w:r w:rsidRPr="0092770D">
        <w:rPr>
          <w:rFonts w:ascii="仿宋_GB2312" w:eastAsia="仿宋_GB2312" w:hint="eastAsia"/>
          <w:sz w:val="32"/>
          <w:szCs w:val="32"/>
        </w:rPr>
        <w:t>，应</w:t>
      </w:r>
      <w:r w:rsidR="00A20AC5">
        <w:rPr>
          <w:rFonts w:ascii="仿宋_GB2312" w:eastAsia="仿宋_GB2312" w:hint="eastAsia"/>
          <w:sz w:val="32"/>
          <w:szCs w:val="32"/>
        </w:rPr>
        <w:t>明确专人</w:t>
      </w:r>
      <w:r w:rsidRPr="0092770D">
        <w:rPr>
          <w:rFonts w:ascii="仿宋_GB2312" w:eastAsia="仿宋_GB2312" w:hint="eastAsia"/>
          <w:sz w:val="32"/>
          <w:szCs w:val="32"/>
        </w:rPr>
        <w:t>配合评审中心对审或提供相关咨询。</w:t>
      </w:r>
    </w:p>
    <w:p w:rsidR="00450126" w:rsidRPr="0092770D" w:rsidRDefault="00450126" w:rsidP="00450126">
      <w:pPr>
        <w:tabs>
          <w:tab w:val="left" w:pos="720"/>
        </w:tabs>
        <w:spacing w:line="600" w:lineRule="exact"/>
        <w:ind w:firstLine="601"/>
        <w:rPr>
          <w:rFonts w:ascii="仿宋_GB2312" w:eastAsia="仿宋_GB2312"/>
          <w:sz w:val="32"/>
          <w:szCs w:val="32"/>
        </w:rPr>
      </w:pPr>
      <w:r w:rsidRPr="0092770D">
        <w:rPr>
          <w:rFonts w:ascii="仿宋_GB2312" w:eastAsia="仿宋_GB2312" w:hint="eastAsia"/>
          <w:sz w:val="32"/>
          <w:szCs w:val="32"/>
        </w:rPr>
        <w:t>（</w:t>
      </w:r>
      <w:r w:rsidR="00A20AC5">
        <w:rPr>
          <w:rFonts w:ascii="仿宋_GB2312" w:eastAsia="仿宋_GB2312" w:hint="eastAsia"/>
          <w:sz w:val="32"/>
          <w:szCs w:val="32"/>
        </w:rPr>
        <w:t>六</w:t>
      </w:r>
      <w:r w:rsidRPr="0092770D">
        <w:rPr>
          <w:rFonts w:ascii="仿宋_GB2312" w:eastAsia="仿宋_GB2312" w:hint="eastAsia"/>
          <w:sz w:val="32"/>
          <w:szCs w:val="32"/>
        </w:rPr>
        <w:t>）评审中心对评审进度实行时限管理，其中结算评审时限要求除另有规定外按照《湖南省建设工程造价管理办法》（省政府192号令）执行，预算评审时限要求在合同中约定;</w:t>
      </w:r>
    </w:p>
    <w:p w:rsidR="000A3799" w:rsidRPr="0092770D" w:rsidRDefault="00450126" w:rsidP="0070175D">
      <w:pPr>
        <w:tabs>
          <w:tab w:val="left" w:pos="720"/>
        </w:tabs>
        <w:spacing w:line="600" w:lineRule="exact"/>
        <w:ind w:firstLine="601"/>
        <w:rPr>
          <w:rFonts w:ascii="仿宋_GB2312" w:eastAsia="仿宋_GB2312"/>
          <w:sz w:val="32"/>
          <w:szCs w:val="32"/>
        </w:rPr>
      </w:pPr>
      <w:r w:rsidRPr="0092770D">
        <w:rPr>
          <w:rFonts w:ascii="仿宋_GB2312" w:eastAsia="仿宋_GB2312" w:hint="eastAsia"/>
          <w:sz w:val="32"/>
          <w:szCs w:val="32"/>
        </w:rPr>
        <w:t>（</w:t>
      </w:r>
      <w:r w:rsidR="00A20AC5">
        <w:rPr>
          <w:rFonts w:ascii="仿宋_GB2312" w:eastAsia="仿宋_GB2312" w:hint="eastAsia"/>
          <w:sz w:val="32"/>
          <w:szCs w:val="32"/>
        </w:rPr>
        <w:t>七</w:t>
      </w:r>
      <w:r w:rsidRPr="0092770D">
        <w:rPr>
          <w:rFonts w:ascii="仿宋_GB2312" w:eastAsia="仿宋_GB2312" w:hint="eastAsia"/>
          <w:sz w:val="32"/>
          <w:szCs w:val="32"/>
        </w:rPr>
        <w:t>）</w:t>
      </w:r>
      <w:r w:rsidR="00B80743">
        <w:rPr>
          <w:rFonts w:ascii="仿宋_GB2312" w:eastAsia="仿宋_GB2312" w:hint="eastAsia"/>
          <w:sz w:val="32"/>
          <w:szCs w:val="32"/>
        </w:rPr>
        <w:t>造价咨询服务机构</w:t>
      </w:r>
      <w:r w:rsidRPr="0092770D">
        <w:rPr>
          <w:rFonts w:ascii="仿宋_GB2312" w:eastAsia="仿宋_GB2312" w:hint="eastAsia"/>
          <w:sz w:val="32"/>
          <w:szCs w:val="32"/>
        </w:rPr>
        <w:t>应按评审中心的复核意见</w:t>
      </w:r>
      <w:r w:rsidR="001D17C4">
        <w:rPr>
          <w:rFonts w:ascii="仿宋_GB2312" w:eastAsia="仿宋_GB2312" w:hint="eastAsia"/>
          <w:sz w:val="32"/>
          <w:szCs w:val="32"/>
        </w:rPr>
        <w:t>及工程造价管理相关规定</w:t>
      </w:r>
      <w:r w:rsidRPr="0092770D">
        <w:rPr>
          <w:rFonts w:ascii="仿宋_GB2312" w:eastAsia="仿宋_GB2312" w:hint="eastAsia"/>
          <w:sz w:val="32"/>
          <w:szCs w:val="32"/>
        </w:rPr>
        <w:t>修改完善后出具正式报告。</w:t>
      </w:r>
    </w:p>
    <w:p w:rsidR="00450126" w:rsidRPr="00312B85" w:rsidRDefault="00450126" w:rsidP="00312B85">
      <w:pPr>
        <w:spacing w:line="600" w:lineRule="exact"/>
        <w:ind w:left="601"/>
        <w:jc w:val="center"/>
        <w:rPr>
          <w:rFonts w:ascii="黑体" w:eastAsia="黑体"/>
          <w:sz w:val="32"/>
          <w:szCs w:val="32"/>
        </w:rPr>
      </w:pPr>
      <w:r>
        <w:rPr>
          <w:rFonts w:ascii="黑体" w:eastAsia="黑体" w:hint="eastAsia"/>
          <w:sz w:val="32"/>
          <w:szCs w:val="32"/>
        </w:rPr>
        <w:t>第四章 考核</w:t>
      </w:r>
      <w:r w:rsidR="00B80743">
        <w:rPr>
          <w:rFonts w:ascii="黑体" w:eastAsia="黑体" w:hint="eastAsia"/>
          <w:sz w:val="32"/>
          <w:szCs w:val="32"/>
        </w:rPr>
        <w:t>评价</w:t>
      </w:r>
      <w:r w:rsidRPr="0092770D">
        <w:rPr>
          <w:rFonts w:ascii="仿宋_GB2312" w:eastAsia="仿宋_GB2312" w:hint="eastAsia"/>
          <w:sz w:val="32"/>
          <w:szCs w:val="32"/>
        </w:rPr>
        <w:t xml:space="preserve"> </w:t>
      </w:r>
    </w:p>
    <w:p w:rsidR="002C5636" w:rsidRDefault="00312B85" w:rsidP="00450126">
      <w:pPr>
        <w:tabs>
          <w:tab w:val="left" w:pos="720"/>
        </w:tabs>
        <w:spacing w:line="600" w:lineRule="exact"/>
        <w:ind w:firstLine="601"/>
        <w:rPr>
          <w:rFonts w:ascii="仿宋_GB2312" w:eastAsia="仿宋_GB2312"/>
          <w:sz w:val="32"/>
          <w:szCs w:val="32"/>
        </w:rPr>
      </w:pPr>
      <w:r>
        <w:rPr>
          <w:rFonts w:ascii="楷体_GB2312" w:eastAsia="楷体_GB2312" w:hint="eastAsia"/>
          <w:sz w:val="32"/>
          <w:szCs w:val="32"/>
        </w:rPr>
        <w:t>第十</w:t>
      </w:r>
      <w:r w:rsidR="00450126" w:rsidRPr="0092770D">
        <w:rPr>
          <w:rFonts w:ascii="楷体_GB2312" w:eastAsia="楷体_GB2312" w:hint="eastAsia"/>
          <w:sz w:val="32"/>
          <w:szCs w:val="32"/>
        </w:rPr>
        <w:t>条</w:t>
      </w:r>
      <w:r w:rsidR="00450126" w:rsidRPr="0092770D">
        <w:rPr>
          <w:rFonts w:ascii="仿宋_GB2312" w:eastAsia="仿宋_GB2312" w:hint="eastAsia"/>
          <w:sz w:val="32"/>
          <w:szCs w:val="32"/>
        </w:rPr>
        <w:t xml:space="preserve">  </w:t>
      </w:r>
      <w:r w:rsidR="00FE0A65">
        <w:rPr>
          <w:rFonts w:ascii="仿宋_GB2312" w:eastAsia="仿宋_GB2312" w:hint="eastAsia"/>
          <w:sz w:val="32"/>
          <w:szCs w:val="32"/>
        </w:rPr>
        <w:t>评审中心对造价咨询服务</w:t>
      </w:r>
      <w:r w:rsidR="00FE0A65" w:rsidRPr="0092770D">
        <w:rPr>
          <w:rFonts w:ascii="仿宋_GB2312" w:eastAsia="仿宋_GB2312" w:hint="eastAsia"/>
          <w:sz w:val="32"/>
          <w:szCs w:val="32"/>
        </w:rPr>
        <w:t>机构</w:t>
      </w:r>
      <w:r w:rsidR="00FE0A65">
        <w:rPr>
          <w:rFonts w:ascii="仿宋_GB2312" w:eastAsia="仿宋_GB2312" w:hint="eastAsia"/>
          <w:sz w:val="32"/>
          <w:szCs w:val="32"/>
        </w:rPr>
        <w:t>的考评</w:t>
      </w:r>
      <w:r w:rsidR="001D457F">
        <w:rPr>
          <w:rFonts w:ascii="仿宋_GB2312" w:eastAsia="仿宋_GB2312" w:hint="eastAsia"/>
          <w:sz w:val="32"/>
          <w:szCs w:val="32"/>
        </w:rPr>
        <w:t>分为项目考评</w:t>
      </w:r>
      <w:r w:rsidR="00FE0A65">
        <w:rPr>
          <w:rFonts w:ascii="仿宋_GB2312" w:eastAsia="仿宋_GB2312" w:hint="eastAsia"/>
          <w:sz w:val="32"/>
          <w:szCs w:val="32"/>
        </w:rPr>
        <w:t>与年度</w:t>
      </w:r>
      <w:r w:rsidR="009B0C91">
        <w:rPr>
          <w:rFonts w:ascii="仿宋_GB2312" w:eastAsia="仿宋_GB2312" w:hint="eastAsia"/>
          <w:sz w:val="32"/>
          <w:szCs w:val="32"/>
        </w:rPr>
        <w:t>综合</w:t>
      </w:r>
      <w:r w:rsidR="00FE0A65">
        <w:rPr>
          <w:rFonts w:ascii="仿宋_GB2312" w:eastAsia="仿宋_GB2312" w:hint="eastAsia"/>
          <w:sz w:val="32"/>
          <w:szCs w:val="32"/>
        </w:rPr>
        <w:t>考评</w:t>
      </w:r>
      <w:r w:rsidR="00FE0A65" w:rsidRPr="0092770D">
        <w:rPr>
          <w:rFonts w:ascii="仿宋_GB2312" w:eastAsia="仿宋_GB2312" w:hint="eastAsia"/>
          <w:sz w:val="32"/>
          <w:szCs w:val="32"/>
        </w:rPr>
        <w:t>。</w:t>
      </w:r>
      <w:r w:rsidR="002C5636">
        <w:rPr>
          <w:rFonts w:ascii="仿宋_GB2312" w:eastAsia="仿宋_GB2312" w:hint="eastAsia"/>
          <w:sz w:val="32"/>
          <w:szCs w:val="32"/>
        </w:rPr>
        <w:t>造价咨询服务</w:t>
      </w:r>
      <w:r w:rsidR="00450126" w:rsidRPr="0092770D">
        <w:rPr>
          <w:rFonts w:ascii="仿宋_GB2312" w:eastAsia="仿宋_GB2312" w:hint="eastAsia"/>
          <w:sz w:val="32"/>
          <w:szCs w:val="32"/>
        </w:rPr>
        <w:t>机构</w:t>
      </w:r>
      <w:r w:rsidR="002C5636">
        <w:rPr>
          <w:rFonts w:ascii="仿宋_GB2312" w:eastAsia="仿宋_GB2312" w:hint="eastAsia"/>
          <w:sz w:val="32"/>
          <w:szCs w:val="32"/>
        </w:rPr>
        <w:t>完成项目预算编制或结算初审后，</w:t>
      </w:r>
      <w:r w:rsidR="00886326">
        <w:rPr>
          <w:rFonts w:ascii="仿宋_GB2312" w:eastAsia="仿宋_GB2312" w:hint="eastAsia"/>
          <w:sz w:val="32"/>
          <w:szCs w:val="32"/>
        </w:rPr>
        <w:t>评审中心</w:t>
      </w:r>
      <w:r w:rsidR="002C5636">
        <w:rPr>
          <w:rFonts w:ascii="仿宋_GB2312" w:eastAsia="仿宋_GB2312" w:hint="eastAsia"/>
          <w:sz w:val="32"/>
          <w:szCs w:val="32"/>
        </w:rPr>
        <w:t>将组织</w:t>
      </w:r>
      <w:r w:rsidR="00886326">
        <w:rPr>
          <w:rFonts w:ascii="仿宋_GB2312" w:eastAsia="仿宋_GB2312" w:hint="eastAsia"/>
          <w:sz w:val="32"/>
          <w:szCs w:val="32"/>
        </w:rPr>
        <w:t>评审员对成果文件</w:t>
      </w:r>
      <w:r w:rsidR="002C5636">
        <w:rPr>
          <w:rFonts w:ascii="仿宋_GB2312" w:eastAsia="仿宋_GB2312" w:hint="eastAsia"/>
          <w:sz w:val="32"/>
          <w:szCs w:val="32"/>
        </w:rPr>
        <w:t>进行复核，并对造价咨询服务</w:t>
      </w:r>
      <w:r w:rsidR="002D6564">
        <w:rPr>
          <w:rFonts w:ascii="仿宋_GB2312" w:eastAsia="仿宋_GB2312" w:hint="eastAsia"/>
          <w:sz w:val="32"/>
          <w:szCs w:val="32"/>
        </w:rPr>
        <w:t>质量</w:t>
      </w:r>
      <w:r w:rsidR="00886326">
        <w:rPr>
          <w:rFonts w:ascii="仿宋_GB2312" w:eastAsia="仿宋_GB2312" w:hint="eastAsia"/>
          <w:sz w:val="32"/>
          <w:szCs w:val="32"/>
        </w:rPr>
        <w:t>进行</w:t>
      </w:r>
      <w:r w:rsidR="002C5636">
        <w:rPr>
          <w:rFonts w:ascii="仿宋_GB2312" w:eastAsia="仿宋_GB2312" w:hint="eastAsia"/>
          <w:sz w:val="32"/>
          <w:szCs w:val="32"/>
        </w:rPr>
        <w:t>考核评价</w:t>
      </w:r>
      <w:r w:rsidR="00886326">
        <w:rPr>
          <w:rFonts w:ascii="仿宋_GB2312" w:eastAsia="仿宋_GB2312" w:hint="eastAsia"/>
          <w:sz w:val="32"/>
          <w:szCs w:val="32"/>
        </w:rPr>
        <w:t>。</w:t>
      </w:r>
      <w:r w:rsidR="00FE0A65">
        <w:rPr>
          <w:rFonts w:ascii="仿宋_GB2312" w:eastAsia="仿宋_GB2312" w:hint="eastAsia"/>
          <w:sz w:val="32"/>
          <w:szCs w:val="32"/>
        </w:rPr>
        <w:t>年度终了，评审中心将对全年造价咨询服务</w:t>
      </w:r>
      <w:r w:rsidR="00FE0A65" w:rsidRPr="0092770D">
        <w:rPr>
          <w:rFonts w:ascii="仿宋_GB2312" w:eastAsia="仿宋_GB2312" w:hint="eastAsia"/>
          <w:sz w:val="32"/>
          <w:szCs w:val="32"/>
        </w:rPr>
        <w:t>机构</w:t>
      </w:r>
      <w:r w:rsidR="00FE0A65">
        <w:rPr>
          <w:rFonts w:ascii="仿宋_GB2312" w:eastAsia="仿宋_GB2312" w:hint="eastAsia"/>
          <w:sz w:val="32"/>
          <w:szCs w:val="32"/>
        </w:rPr>
        <w:t>预算编制或结算初审考核评价情况进行</w:t>
      </w:r>
      <w:r w:rsidR="00EC12FA">
        <w:rPr>
          <w:rFonts w:ascii="仿宋_GB2312" w:eastAsia="仿宋_GB2312" w:hint="eastAsia"/>
          <w:sz w:val="32"/>
          <w:szCs w:val="32"/>
        </w:rPr>
        <w:t>综合评优</w:t>
      </w:r>
      <w:r w:rsidR="00FE0A65">
        <w:rPr>
          <w:rFonts w:ascii="仿宋_GB2312" w:eastAsia="仿宋_GB2312" w:hint="eastAsia"/>
          <w:sz w:val="32"/>
          <w:szCs w:val="32"/>
        </w:rPr>
        <w:t>，并将情况通报建设单位和行业</w:t>
      </w:r>
      <w:r w:rsidR="00A20AC5">
        <w:rPr>
          <w:rFonts w:ascii="仿宋_GB2312" w:eastAsia="仿宋_GB2312" w:hint="eastAsia"/>
          <w:sz w:val="32"/>
          <w:szCs w:val="32"/>
        </w:rPr>
        <w:t>主管</w:t>
      </w:r>
      <w:r w:rsidR="00FE0A65">
        <w:rPr>
          <w:rFonts w:ascii="仿宋_GB2312" w:eastAsia="仿宋_GB2312" w:hint="eastAsia"/>
          <w:sz w:val="32"/>
          <w:szCs w:val="32"/>
        </w:rPr>
        <w:t>部门。</w:t>
      </w:r>
    </w:p>
    <w:p w:rsidR="00A63726" w:rsidRDefault="002C5636" w:rsidP="00450126">
      <w:pPr>
        <w:tabs>
          <w:tab w:val="left" w:pos="720"/>
        </w:tabs>
        <w:spacing w:line="600" w:lineRule="exact"/>
        <w:ind w:firstLine="601"/>
        <w:rPr>
          <w:rFonts w:ascii="仿宋_GB2312" w:eastAsia="仿宋_GB2312"/>
          <w:sz w:val="32"/>
          <w:szCs w:val="32"/>
        </w:rPr>
      </w:pPr>
      <w:r w:rsidRPr="000A3799">
        <w:rPr>
          <w:rFonts w:ascii="华文楷体" w:eastAsia="华文楷体" w:hAnsi="华文楷体" w:hint="eastAsia"/>
          <w:sz w:val="32"/>
          <w:szCs w:val="32"/>
        </w:rPr>
        <w:t>第十一条</w:t>
      </w:r>
      <w:r>
        <w:rPr>
          <w:rFonts w:ascii="仿宋_GB2312" w:eastAsia="仿宋_GB2312" w:hint="eastAsia"/>
          <w:sz w:val="32"/>
          <w:szCs w:val="32"/>
        </w:rPr>
        <w:t xml:space="preserve">  </w:t>
      </w:r>
      <w:r w:rsidR="00A63726">
        <w:rPr>
          <w:rFonts w:ascii="仿宋_GB2312" w:eastAsia="仿宋_GB2312" w:hint="eastAsia"/>
          <w:sz w:val="32"/>
          <w:szCs w:val="32"/>
        </w:rPr>
        <w:t>对预算编制成果文件的考核评价分编制质量</w:t>
      </w:r>
      <w:r w:rsidR="00A63726">
        <w:rPr>
          <w:rFonts w:ascii="仿宋_GB2312" w:eastAsia="仿宋_GB2312" w:hint="eastAsia"/>
          <w:sz w:val="32"/>
          <w:szCs w:val="32"/>
        </w:rPr>
        <w:lastRenderedPageBreak/>
        <w:t>和配合评审两方面进行（附表一）；对结算初审成果文件的考核评价分评审质量、评审进度及评审纪律等三方面进行（附表二），具体评分标准见附表三。</w:t>
      </w:r>
      <w:r w:rsidR="002D6564">
        <w:rPr>
          <w:rFonts w:ascii="仿宋_GB2312" w:eastAsia="仿宋_GB2312" w:hint="eastAsia"/>
          <w:sz w:val="32"/>
          <w:szCs w:val="32"/>
        </w:rPr>
        <w:t>对造价咨询服务机构</w:t>
      </w:r>
      <w:r w:rsidR="001D457F">
        <w:rPr>
          <w:rFonts w:ascii="仿宋_GB2312" w:eastAsia="仿宋_GB2312" w:hint="eastAsia"/>
          <w:sz w:val="32"/>
          <w:szCs w:val="32"/>
        </w:rPr>
        <w:t>的</w:t>
      </w:r>
      <w:r w:rsidR="002D6564">
        <w:rPr>
          <w:rFonts w:ascii="仿宋_GB2312" w:eastAsia="仿宋_GB2312" w:hint="eastAsia"/>
          <w:sz w:val="32"/>
          <w:szCs w:val="32"/>
        </w:rPr>
        <w:t>年度考评</w:t>
      </w:r>
      <w:r w:rsidR="00EC12FA">
        <w:rPr>
          <w:rFonts w:ascii="仿宋_GB2312" w:eastAsia="仿宋_GB2312" w:hint="eastAsia"/>
          <w:sz w:val="32"/>
          <w:szCs w:val="32"/>
        </w:rPr>
        <w:t>综</w:t>
      </w:r>
      <w:r w:rsidR="001D457F">
        <w:rPr>
          <w:rFonts w:ascii="仿宋_GB2312" w:eastAsia="仿宋_GB2312" w:hint="eastAsia"/>
          <w:sz w:val="32"/>
          <w:szCs w:val="32"/>
        </w:rPr>
        <w:t>合项目考评情况、内部管理、人员培训等方面进行，主要包括</w:t>
      </w:r>
      <w:r w:rsidR="00EC12FA">
        <w:rPr>
          <w:rFonts w:ascii="仿宋_GB2312" w:eastAsia="仿宋_GB2312" w:hint="eastAsia"/>
          <w:sz w:val="32"/>
          <w:szCs w:val="32"/>
        </w:rPr>
        <w:t>评审规模、</w:t>
      </w:r>
      <w:r w:rsidR="001D457F">
        <w:rPr>
          <w:rFonts w:ascii="仿宋_GB2312" w:eastAsia="仿宋_GB2312" w:hint="eastAsia"/>
          <w:sz w:val="32"/>
          <w:szCs w:val="32"/>
        </w:rPr>
        <w:t>评审质量、评审进度、评审纪律、人员培训等</w:t>
      </w:r>
      <w:r w:rsidR="00EC12FA">
        <w:rPr>
          <w:rFonts w:ascii="仿宋_GB2312" w:eastAsia="仿宋_GB2312" w:hint="eastAsia"/>
          <w:sz w:val="32"/>
          <w:szCs w:val="32"/>
        </w:rPr>
        <w:t>。</w:t>
      </w:r>
    </w:p>
    <w:p w:rsidR="000A3799" w:rsidRDefault="000A3799" w:rsidP="0070175D">
      <w:pPr>
        <w:tabs>
          <w:tab w:val="left" w:pos="720"/>
        </w:tabs>
        <w:spacing w:line="600" w:lineRule="exact"/>
        <w:ind w:firstLine="601"/>
        <w:rPr>
          <w:rFonts w:ascii="仿宋_GB2312" w:eastAsia="仿宋_GB2312"/>
          <w:sz w:val="32"/>
          <w:szCs w:val="32"/>
        </w:rPr>
      </w:pPr>
      <w:r w:rsidRPr="000A3799">
        <w:rPr>
          <w:rFonts w:ascii="华文楷体" w:eastAsia="华文楷体" w:hAnsi="华文楷体" w:hint="eastAsia"/>
          <w:sz w:val="32"/>
          <w:szCs w:val="32"/>
        </w:rPr>
        <w:t>第十二</w:t>
      </w:r>
      <w:r w:rsidR="00A63726" w:rsidRPr="000A3799">
        <w:rPr>
          <w:rFonts w:ascii="华文楷体" w:eastAsia="华文楷体" w:hAnsi="华文楷体" w:hint="eastAsia"/>
          <w:sz w:val="32"/>
          <w:szCs w:val="32"/>
        </w:rPr>
        <w:t>条</w:t>
      </w:r>
      <w:r w:rsidR="00A63726">
        <w:rPr>
          <w:rFonts w:ascii="仿宋_GB2312" w:eastAsia="仿宋_GB2312" w:hint="eastAsia"/>
          <w:sz w:val="32"/>
          <w:szCs w:val="32"/>
        </w:rPr>
        <w:t xml:space="preserve">  </w:t>
      </w:r>
      <w:r w:rsidR="00EC740C">
        <w:rPr>
          <w:rFonts w:ascii="仿宋_GB2312" w:eastAsia="仿宋_GB2312" w:hint="eastAsia"/>
          <w:sz w:val="32"/>
          <w:szCs w:val="32"/>
        </w:rPr>
        <w:t>造价咨询服务</w:t>
      </w:r>
      <w:r w:rsidR="00EC740C" w:rsidRPr="0092770D">
        <w:rPr>
          <w:rFonts w:ascii="仿宋_GB2312" w:eastAsia="仿宋_GB2312" w:hint="eastAsia"/>
          <w:sz w:val="32"/>
          <w:szCs w:val="32"/>
        </w:rPr>
        <w:t>机构</w:t>
      </w:r>
      <w:r w:rsidR="00EC740C">
        <w:rPr>
          <w:rFonts w:ascii="仿宋_GB2312" w:eastAsia="仿宋_GB2312" w:hint="eastAsia"/>
          <w:sz w:val="32"/>
          <w:szCs w:val="32"/>
        </w:rPr>
        <w:t>预算编制或结算初审考核评价表由评审中心初审评审员填写，并经评审部主任、复审部、中心分管副主任审核签字后，</w:t>
      </w:r>
      <w:r w:rsidR="001D457F">
        <w:rPr>
          <w:rFonts w:ascii="仿宋_GB2312" w:eastAsia="仿宋_GB2312" w:hint="eastAsia"/>
          <w:sz w:val="32"/>
          <w:szCs w:val="32"/>
        </w:rPr>
        <w:t>交由综合财务部保管</w:t>
      </w:r>
      <w:r w:rsidR="00EC740C">
        <w:rPr>
          <w:rFonts w:ascii="仿宋_GB2312" w:eastAsia="仿宋_GB2312" w:hint="eastAsia"/>
          <w:sz w:val="32"/>
          <w:szCs w:val="32"/>
        </w:rPr>
        <w:t>。</w:t>
      </w:r>
      <w:r w:rsidR="001D457F">
        <w:rPr>
          <w:rFonts w:ascii="仿宋_GB2312" w:eastAsia="仿宋_GB2312" w:hint="eastAsia"/>
          <w:sz w:val="32"/>
          <w:szCs w:val="32"/>
        </w:rPr>
        <w:t>造价咨询服务机构的年度考评由综合财务部承担。</w:t>
      </w:r>
    </w:p>
    <w:p w:rsidR="0045542E" w:rsidRPr="000A3799" w:rsidRDefault="002D6564" w:rsidP="002D6564">
      <w:pPr>
        <w:tabs>
          <w:tab w:val="left" w:pos="720"/>
        </w:tabs>
        <w:spacing w:line="600" w:lineRule="exact"/>
        <w:ind w:firstLine="601"/>
        <w:jc w:val="center"/>
        <w:rPr>
          <w:rFonts w:ascii="黑体" w:eastAsia="黑体"/>
          <w:sz w:val="32"/>
          <w:szCs w:val="32"/>
        </w:rPr>
      </w:pPr>
      <w:r w:rsidRPr="000A3799">
        <w:rPr>
          <w:rFonts w:ascii="黑体" w:eastAsia="黑体" w:hint="eastAsia"/>
          <w:sz w:val="32"/>
          <w:szCs w:val="32"/>
        </w:rPr>
        <w:t>第五章</w:t>
      </w:r>
      <w:r w:rsidR="0045542E" w:rsidRPr="000A3799">
        <w:rPr>
          <w:rFonts w:ascii="黑体" w:eastAsia="黑体" w:hint="eastAsia"/>
          <w:sz w:val="32"/>
          <w:szCs w:val="32"/>
        </w:rPr>
        <w:t xml:space="preserve">  </w:t>
      </w:r>
      <w:r w:rsidRPr="000A3799">
        <w:rPr>
          <w:rFonts w:ascii="黑体" w:eastAsia="黑体" w:hint="eastAsia"/>
          <w:sz w:val="32"/>
          <w:szCs w:val="32"/>
        </w:rPr>
        <w:t>考评结果运用</w:t>
      </w:r>
    </w:p>
    <w:p w:rsidR="007767AF" w:rsidRDefault="000A3799" w:rsidP="007767AF">
      <w:pPr>
        <w:tabs>
          <w:tab w:val="left" w:pos="720"/>
        </w:tabs>
        <w:spacing w:line="600" w:lineRule="exact"/>
        <w:ind w:firstLine="601"/>
        <w:rPr>
          <w:rFonts w:ascii="仿宋_GB2312" w:eastAsia="仿宋_GB2312" w:hAnsi="Arial Unicode MS" w:cs="Arial Unicode MS"/>
          <w:sz w:val="32"/>
          <w:szCs w:val="32"/>
        </w:rPr>
      </w:pPr>
      <w:r w:rsidRPr="000A3799">
        <w:rPr>
          <w:rFonts w:ascii="华文楷体" w:eastAsia="华文楷体" w:hAnsi="华文楷体" w:hint="eastAsia"/>
          <w:sz w:val="32"/>
          <w:szCs w:val="32"/>
        </w:rPr>
        <w:t>第十三</w:t>
      </w:r>
      <w:r w:rsidR="0045542E" w:rsidRPr="000A3799">
        <w:rPr>
          <w:rFonts w:ascii="华文楷体" w:eastAsia="华文楷体" w:hAnsi="华文楷体" w:hint="eastAsia"/>
          <w:sz w:val="32"/>
          <w:szCs w:val="32"/>
        </w:rPr>
        <w:t>条</w:t>
      </w:r>
      <w:r w:rsidR="007767AF">
        <w:rPr>
          <w:rFonts w:ascii="华文楷体" w:eastAsia="华文楷体" w:hAnsi="华文楷体" w:hint="eastAsia"/>
          <w:sz w:val="32"/>
          <w:szCs w:val="32"/>
        </w:rPr>
        <w:t xml:space="preserve">  </w:t>
      </w:r>
      <w:r w:rsidR="007767AF" w:rsidRPr="000A3799">
        <w:rPr>
          <w:rFonts w:ascii="仿宋_GB2312" w:eastAsia="仿宋_GB2312" w:hAnsi="Arial Unicode MS" w:cs="Arial Unicode MS" w:hint="eastAsia"/>
          <w:sz w:val="32"/>
          <w:szCs w:val="32"/>
        </w:rPr>
        <w:t>在项目考评中，对存在以下情况的，评审中心将对机构及项目负责人进行约谈：</w:t>
      </w:r>
    </w:p>
    <w:p w:rsidR="007767AF" w:rsidRDefault="007767AF" w:rsidP="007767AF">
      <w:pPr>
        <w:tabs>
          <w:tab w:val="left" w:pos="720"/>
        </w:tabs>
        <w:spacing w:line="600" w:lineRule="exact"/>
        <w:ind w:firstLine="601"/>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（一）</w:t>
      </w:r>
      <w:r w:rsidRPr="000A3799">
        <w:rPr>
          <w:rFonts w:ascii="仿宋_GB2312" w:eastAsia="仿宋_GB2312" w:hAnsi="Arial Unicode MS" w:cs="Arial Unicode MS" w:hint="eastAsia"/>
          <w:sz w:val="32"/>
          <w:szCs w:val="32"/>
        </w:rPr>
        <w:t>项目预算编制考评低于60分；</w:t>
      </w:r>
    </w:p>
    <w:p w:rsidR="007767AF" w:rsidRDefault="007767AF" w:rsidP="007767AF">
      <w:pPr>
        <w:tabs>
          <w:tab w:val="left" w:pos="720"/>
        </w:tabs>
        <w:spacing w:line="600" w:lineRule="exact"/>
        <w:ind w:firstLine="601"/>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（二）结算</w:t>
      </w:r>
      <w:r w:rsidRPr="000A3799">
        <w:rPr>
          <w:rFonts w:ascii="仿宋_GB2312" w:eastAsia="仿宋_GB2312" w:hAnsi="Arial Unicode MS" w:cs="Arial Unicode MS" w:hint="eastAsia"/>
          <w:sz w:val="32"/>
          <w:szCs w:val="32"/>
        </w:rPr>
        <w:t>复核审减率高于3%；</w:t>
      </w:r>
    </w:p>
    <w:p w:rsidR="007767AF" w:rsidRDefault="007767AF" w:rsidP="007767AF">
      <w:pPr>
        <w:tabs>
          <w:tab w:val="left" w:pos="720"/>
        </w:tabs>
        <w:spacing w:line="600" w:lineRule="exact"/>
        <w:ind w:firstLine="601"/>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（三）</w:t>
      </w:r>
      <w:r w:rsidRPr="000A3799">
        <w:rPr>
          <w:rFonts w:ascii="仿宋_GB2312" w:eastAsia="仿宋_GB2312" w:hAnsi="Arial Unicode MS" w:cs="Arial Unicode MS" w:hint="eastAsia"/>
          <w:sz w:val="32"/>
          <w:szCs w:val="32"/>
        </w:rPr>
        <w:t>对审</w:t>
      </w:r>
      <w:r>
        <w:rPr>
          <w:rFonts w:ascii="仿宋_GB2312" w:eastAsia="仿宋_GB2312" w:hAnsi="Arial Unicode MS" w:cs="Arial Unicode MS" w:hint="eastAsia"/>
          <w:sz w:val="32"/>
          <w:szCs w:val="32"/>
        </w:rPr>
        <w:t>配合</w:t>
      </w:r>
      <w:r w:rsidRPr="000A3799">
        <w:rPr>
          <w:rFonts w:ascii="仿宋_GB2312" w:eastAsia="仿宋_GB2312" w:hAnsi="Arial Unicode MS" w:cs="Arial Unicode MS" w:hint="eastAsia"/>
          <w:sz w:val="32"/>
          <w:szCs w:val="32"/>
        </w:rPr>
        <w:t>不积极，</w:t>
      </w:r>
      <w:r>
        <w:rPr>
          <w:rFonts w:ascii="仿宋_GB2312" w:eastAsia="仿宋_GB2312" w:hAnsi="Arial Unicode MS" w:cs="Arial Unicode MS" w:hint="eastAsia"/>
          <w:sz w:val="32"/>
          <w:szCs w:val="32"/>
        </w:rPr>
        <w:t>经催促仍无改进的</w:t>
      </w:r>
      <w:r w:rsidRPr="000A3799">
        <w:rPr>
          <w:rFonts w:ascii="仿宋_GB2312" w:eastAsia="仿宋_GB2312" w:hAnsi="Arial Unicode MS" w:cs="Arial Unicode MS" w:hint="eastAsia"/>
          <w:sz w:val="32"/>
          <w:szCs w:val="32"/>
        </w:rPr>
        <w:t>；</w:t>
      </w:r>
    </w:p>
    <w:p w:rsidR="005848E4" w:rsidRDefault="007767AF" w:rsidP="007767AF">
      <w:pPr>
        <w:tabs>
          <w:tab w:val="left" w:pos="720"/>
        </w:tabs>
        <w:spacing w:line="600" w:lineRule="exact"/>
        <w:ind w:firstLine="601"/>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（四）</w:t>
      </w:r>
      <w:r w:rsidRPr="000A3799">
        <w:rPr>
          <w:rFonts w:ascii="仿宋_GB2312" w:eastAsia="仿宋_GB2312" w:hAnsi="Arial Unicode MS" w:cs="Arial Unicode MS" w:hint="eastAsia"/>
          <w:sz w:val="32"/>
          <w:szCs w:val="32"/>
        </w:rPr>
        <w:t>无正当理由拒不按评审中心复核意见出具评审报告的。</w:t>
      </w:r>
    </w:p>
    <w:p w:rsidR="000A3799" w:rsidRDefault="007767AF" w:rsidP="007767AF">
      <w:pPr>
        <w:tabs>
          <w:tab w:val="left" w:pos="720"/>
        </w:tabs>
        <w:spacing w:line="600" w:lineRule="exact"/>
        <w:ind w:firstLine="601"/>
        <w:rPr>
          <w:rFonts w:ascii="仿宋_GB2312" w:eastAsia="仿宋_GB2312" w:hAnsi="Arial Unicode MS" w:cs="Arial Unicode MS"/>
          <w:sz w:val="32"/>
          <w:szCs w:val="32"/>
        </w:rPr>
      </w:pPr>
      <w:r w:rsidRPr="000A3799">
        <w:rPr>
          <w:rFonts w:ascii="华文楷体" w:eastAsia="华文楷体" w:hAnsi="华文楷体" w:cs="Arial Unicode MS" w:hint="eastAsia"/>
          <w:sz w:val="32"/>
          <w:szCs w:val="32"/>
        </w:rPr>
        <w:t>第十四条</w:t>
      </w:r>
      <w:r>
        <w:rPr>
          <w:rFonts w:ascii="华文楷体" w:eastAsia="华文楷体" w:hAnsi="华文楷体" w:cs="Arial Unicode MS" w:hint="eastAsia"/>
          <w:sz w:val="32"/>
          <w:szCs w:val="32"/>
        </w:rPr>
        <w:t xml:space="preserve">  </w:t>
      </w:r>
      <w:r w:rsidR="00637352" w:rsidRPr="000A3799">
        <w:rPr>
          <w:rFonts w:ascii="仿宋_GB2312" w:eastAsia="仿宋_GB2312" w:hAnsi="Arial Unicode MS" w:cs="Arial Unicode MS" w:hint="eastAsia"/>
          <w:sz w:val="32"/>
          <w:szCs w:val="32"/>
        </w:rPr>
        <w:t>对在年度考评中成绩优异的</w:t>
      </w:r>
      <w:r w:rsidR="00FA5D73">
        <w:rPr>
          <w:rFonts w:ascii="仿宋_GB2312" w:eastAsia="仿宋_GB2312" w:hAnsi="Arial Unicode MS" w:cs="Arial Unicode MS" w:hint="eastAsia"/>
          <w:sz w:val="32"/>
          <w:szCs w:val="32"/>
        </w:rPr>
        <w:t>造价咨询服务机构，</w:t>
      </w:r>
      <w:r w:rsidR="00637352" w:rsidRPr="000A3799">
        <w:rPr>
          <w:rFonts w:ascii="仿宋_GB2312" w:eastAsia="仿宋_GB2312" w:hAnsi="Arial Unicode MS" w:cs="Arial Unicode MS" w:hint="eastAsia"/>
          <w:sz w:val="32"/>
          <w:szCs w:val="32"/>
        </w:rPr>
        <w:t>在全省财政系统及行业</w:t>
      </w:r>
      <w:r w:rsidR="00FA5D73">
        <w:rPr>
          <w:rFonts w:ascii="仿宋_GB2312" w:eastAsia="仿宋_GB2312" w:hAnsi="Arial Unicode MS" w:cs="Arial Unicode MS" w:hint="eastAsia"/>
          <w:sz w:val="32"/>
          <w:szCs w:val="32"/>
        </w:rPr>
        <w:t>主管</w:t>
      </w:r>
      <w:r w:rsidR="00637352" w:rsidRPr="000A3799">
        <w:rPr>
          <w:rFonts w:ascii="仿宋_GB2312" w:eastAsia="仿宋_GB2312" w:hAnsi="Arial Unicode MS" w:cs="Arial Unicode MS" w:hint="eastAsia"/>
          <w:sz w:val="32"/>
          <w:szCs w:val="32"/>
        </w:rPr>
        <w:t>部门</w:t>
      </w:r>
      <w:r w:rsidR="00FA5D73">
        <w:rPr>
          <w:rFonts w:ascii="仿宋_GB2312" w:eastAsia="仿宋_GB2312" w:hAnsi="Arial Unicode MS" w:cs="Arial Unicode MS" w:hint="eastAsia"/>
          <w:sz w:val="32"/>
          <w:szCs w:val="32"/>
        </w:rPr>
        <w:t>予以</w:t>
      </w:r>
      <w:r w:rsidR="00637352" w:rsidRPr="000A3799">
        <w:rPr>
          <w:rFonts w:ascii="仿宋_GB2312" w:eastAsia="仿宋_GB2312" w:hAnsi="Arial Unicode MS" w:cs="Arial Unicode MS" w:hint="eastAsia"/>
          <w:sz w:val="32"/>
          <w:szCs w:val="32"/>
        </w:rPr>
        <w:t>通报。</w:t>
      </w:r>
    </w:p>
    <w:p w:rsidR="00637352" w:rsidRPr="000A3799" w:rsidRDefault="000A3799" w:rsidP="000A3799">
      <w:pPr>
        <w:tabs>
          <w:tab w:val="left" w:pos="720"/>
        </w:tabs>
        <w:spacing w:line="600" w:lineRule="exact"/>
        <w:ind w:firstLineChars="200" w:firstLine="640"/>
        <w:rPr>
          <w:rFonts w:ascii="仿宋_GB2312" w:eastAsia="仿宋_GB2312" w:hAnsi="Arial Unicode MS" w:cs="Arial Unicode MS"/>
          <w:sz w:val="32"/>
          <w:szCs w:val="32"/>
        </w:rPr>
      </w:pPr>
      <w:r>
        <w:rPr>
          <w:rFonts w:ascii="华文楷体" w:eastAsia="华文楷体" w:hAnsi="华文楷体" w:cs="Arial Unicode MS" w:hint="eastAsia"/>
          <w:sz w:val="32"/>
          <w:szCs w:val="32"/>
        </w:rPr>
        <w:t>第十五</w:t>
      </w:r>
      <w:r w:rsidR="00232E4B" w:rsidRPr="000A3799">
        <w:rPr>
          <w:rFonts w:ascii="华文楷体" w:eastAsia="华文楷体" w:hAnsi="华文楷体" w:cs="Arial Unicode MS" w:hint="eastAsia"/>
          <w:sz w:val="32"/>
          <w:szCs w:val="32"/>
        </w:rPr>
        <w:t>条</w:t>
      </w:r>
      <w:r w:rsidR="00232E4B" w:rsidRPr="000A3799">
        <w:rPr>
          <w:rFonts w:ascii="黑体" w:eastAsia="黑体" w:hAnsi="Arial Unicode MS" w:cs="Arial Unicode MS" w:hint="eastAsia"/>
          <w:sz w:val="32"/>
          <w:szCs w:val="32"/>
        </w:rPr>
        <w:t xml:space="preserve"> </w:t>
      </w:r>
      <w:r w:rsidR="00232E4B" w:rsidRPr="000A3799">
        <w:rPr>
          <w:rFonts w:ascii="仿宋_GB2312" w:eastAsia="仿宋_GB2312" w:hAnsi="Arial Unicode MS" w:cs="Arial Unicode MS" w:hint="eastAsia"/>
          <w:sz w:val="32"/>
          <w:szCs w:val="32"/>
        </w:rPr>
        <w:t xml:space="preserve"> 评审中心将对约谈事项进行详细记录，</w:t>
      </w:r>
      <w:r w:rsidR="00637352" w:rsidRPr="000A3799">
        <w:rPr>
          <w:rFonts w:ascii="仿宋_GB2312" w:eastAsia="仿宋_GB2312" w:hAnsi="Arial Unicode MS" w:cs="Arial Unicode MS" w:hint="eastAsia"/>
          <w:sz w:val="32"/>
          <w:szCs w:val="32"/>
        </w:rPr>
        <w:t>每年约谈三次（含）以上，评审中心将情况通报行业</w:t>
      </w:r>
      <w:r w:rsidR="00FA5D73">
        <w:rPr>
          <w:rFonts w:ascii="仿宋_GB2312" w:eastAsia="仿宋_GB2312" w:hAnsi="Arial Unicode MS" w:cs="Arial Unicode MS" w:hint="eastAsia"/>
          <w:sz w:val="32"/>
          <w:szCs w:val="32"/>
        </w:rPr>
        <w:t>主管</w:t>
      </w:r>
      <w:r w:rsidR="00637352" w:rsidRPr="000A3799">
        <w:rPr>
          <w:rFonts w:ascii="仿宋_GB2312" w:eastAsia="仿宋_GB2312" w:hAnsi="Arial Unicode MS" w:cs="Arial Unicode MS" w:hint="eastAsia"/>
          <w:sz w:val="32"/>
          <w:szCs w:val="32"/>
        </w:rPr>
        <w:t>部门。</w:t>
      </w:r>
    </w:p>
    <w:p w:rsidR="00450126" w:rsidRPr="00637352" w:rsidRDefault="000A3799" w:rsidP="000A3799">
      <w:pPr>
        <w:tabs>
          <w:tab w:val="left" w:pos="720"/>
        </w:tabs>
        <w:spacing w:line="600" w:lineRule="exact"/>
        <w:ind w:firstLineChars="200" w:firstLine="640"/>
        <w:rPr>
          <w:rFonts w:ascii="Arial Unicode MS" w:eastAsia="Arial Unicode MS" w:hAnsi="Arial Unicode MS" w:cs="Arial Unicode MS"/>
          <w:sz w:val="32"/>
          <w:szCs w:val="32"/>
        </w:rPr>
      </w:pPr>
      <w:r>
        <w:rPr>
          <w:rFonts w:ascii="华文楷体" w:eastAsia="华文楷体" w:hAnsi="华文楷体" w:cs="Arial Unicode MS" w:hint="eastAsia"/>
          <w:sz w:val="32"/>
          <w:szCs w:val="32"/>
        </w:rPr>
        <w:t>第十六</w:t>
      </w:r>
      <w:r w:rsidRPr="000A3799">
        <w:rPr>
          <w:rFonts w:ascii="华文楷体" w:eastAsia="华文楷体" w:hAnsi="华文楷体" w:cs="Arial Unicode MS" w:hint="eastAsia"/>
          <w:sz w:val="32"/>
          <w:szCs w:val="32"/>
        </w:rPr>
        <w:t>条</w:t>
      </w:r>
      <w:r>
        <w:rPr>
          <w:rFonts w:ascii="Arial Unicode MS" w:eastAsia="Arial Unicode MS" w:hAnsi="Arial Unicode MS" w:cs="Arial Unicode MS" w:hint="eastAsia"/>
          <w:sz w:val="32"/>
          <w:szCs w:val="32"/>
        </w:rPr>
        <w:t xml:space="preserve">  </w:t>
      </w:r>
      <w:r w:rsidR="0045542E">
        <w:rPr>
          <w:rFonts w:ascii="仿宋_GB2312" w:eastAsia="仿宋_GB2312" w:hint="eastAsia"/>
          <w:sz w:val="32"/>
          <w:szCs w:val="32"/>
        </w:rPr>
        <w:t>造价咨询服务</w:t>
      </w:r>
      <w:r w:rsidR="0045542E" w:rsidRPr="0092770D">
        <w:rPr>
          <w:rFonts w:ascii="仿宋_GB2312" w:eastAsia="仿宋_GB2312" w:hint="eastAsia"/>
          <w:sz w:val="32"/>
          <w:szCs w:val="32"/>
        </w:rPr>
        <w:t>机构</w:t>
      </w:r>
      <w:r w:rsidR="00450126" w:rsidRPr="0092770D">
        <w:rPr>
          <w:rFonts w:ascii="仿宋_GB2312" w:eastAsia="仿宋_GB2312" w:hint="eastAsia"/>
          <w:sz w:val="32"/>
          <w:szCs w:val="32"/>
        </w:rPr>
        <w:t>有下列情形之一的，</w:t>
      </w:r>
      <w:r w:rsidR="00637352">
        <w:rPr>
          <w:rFonts w:ascii="仿宋_GB2312" w:eastAsia="仿宋_GB2312" w:hint="eastAsia"/>
          <w:sz w:val="32"/>
          <w:szCs w:val="32"/>
        </w:rPr>
        <w:t>列入</w:t>
      </w:r>
      <w:r w:rsidR="00046DA3">
        <w:rPr>
          <w:rFonts w:ascii="仿宋_GB2312" w:eastAsia="仿宋_GB2312" w:hint="eastAsia"/>
          <w:sz w:val="32"/>
          <w:szCs w:val="32"/>
        </w:rPr>
        <w:lastRenderedPageBreak/>
        <w:t>黑名单，并向社会及全省财政系统</w:t>
      </w:r>
      <w:r w:rsidR="0073165E">
        <w:rPr>
          <w:rFonts w:ascii="仿宋_GB2312" w:eastAsia="仿宋_GB2312" w:hint="eastAsia"/>
          <w:sz w:val="32"/>
          <w:szCs w:val="32"/>
        </w:rPr>
        <w:t>和建设行政主管部门</w:t>
      </w:r>
      <w:r w:rsidR="00046DA3">
        <w:rPr>
          <w:rFonts w:ascii="仿宋_GB2312" w:eastAsia="仿宋_GB2312" w:hint="eastAsia"/>
          <w:sz w:val="32"/>
          <w:szCs w:val="32"/>
        </w:rPr>
        <w:t>予以通报</w:t>
      </w:r>
      <w:r w:rsidR="00450126" w:rsidRPr="0092770D">
        <w:rPr>
          <w:rFonts w:ascii="仿宋_GB2312" w:eastAsia="仿宋_GB2312" w:hint="eastAsia"/>
          <w:sz w:val="32"/>
          <w:szCs w:val="32"/>
        </w:rPr>
        <w:t>：</w:t>
      </w:r>
    </w:p>
    <w:p w:rsidR="00450126" w:rsidRPr="0092770D" w:rsidRDefault="000A3799" w:rsidP="00450126">
      <w:pPr>
        <w:tabs>
          <w:tab w:val="left" w:pos="720"/>
        </w:tabs>
        <w:spacing w:line="600" w:lineRule="exact"/>
        <w:ind w:firstLine="601"/>
        <w:rPr>
          <w:rFonts w:ascii="仿宋_GB2312" w:eastAsia="仿宋_GB2312"/>
          <w:sz w:val="32"/>
          <w:szCs w:val="32"/>
        </w:rPr>
      </w:pPr>
      <w:r>
        <w:rPr>
          <w:rFonts w:ascii="仿宋_GB2312" w:eastAsia="仿宋_GB2312" w:hint="eastAsia"/>
          <w:sz w:val="32"/>
          <w:szCs w:val="32"/>
        </w:rPr>
        <w:t>（一）</w:t>
      </w:r>
      <w:r w:rsidR="00450126" w:rsidRPr="0092770D">
        <w:rPr>
          <w:rFonts w:ascii="仿宋_GB2312" w:eastAsia="仿宋_GB2312" w:hint="eastAsia"/>
          <w:sz w:val="32"/>
          <w:szCs w:val="32"/>
        </w:rPr>
        <w:t>在企业资质、业绩、奖惩情况、执业人员等方面弄虚作假、挂靠、提供不真实信息资料的；</w:t>
      </w:r>
    </w:p>
    <w:p w:rsidR="00450126" w:rsidRPr="0092770D" w:rsidRDefault="00450126" w:rsidP="00450126">
      <w:pPr>
        <w:tabs>
          <w:tab w:val="left" w:pos="720"/>
        </w:tabs>
        <w:spacing w:line="600" w:lineRule="exact"/>
        <w:ind w:firstLine="601"/>
        <w:rPr>
          <w:rFonts w:ascii="仿宋_GB2312" w:eastAsia="仿宋_GB2312"/>
          <w:sz w:val="32"/>
          <w:szCs w:val="32"/>
        </w:rPr>
      </w:pPr>
      <w:r w:rsidRPr="0092770D">
        <w:rPr>
          <w:rFonts w:ascii="仿宋_GB2312" w:eastAsia="仿宋_GB2312" w:hint="eastAsia"/>
          <w:sz w:val="32"/>
          <w:szCs w:val="32"/>
        </w:rPr>
        <w:t>（二）违反有关法律、法规，被司法机关、行政监督等部门或行业自律组织处罚或处理的；</w:t>
      </w:r>
    </w:p>
    <w:p w:rsidR="00450126" w:rsidRPr="0092770D" w:rsidRDefault="000A3799" w:rsidP="00450126">
      <w:pPr>
        <w:tabs>
          <w:tab w:val="left" w:pos="720"/>
        </w:tabs>
        <w:spacing w:line="600" w:lineRule="exact"/>
        <w:ind w:firstLine="601"/>
        <w:rPr>
          <w:rFonts w:ascii="仿宋_GB2312" w:eastAsia="仿宋_GB2312"/>
          <w:sz w:val="32"/>
          <w:szCs w:val="32"/>
        </w:rPr>
      </w:pPr>
      <w:r>
        <w:rPr>
          <w:rFonts w:ascii="仿宋_GB2312" w:eastAsia="仿宋_GB2312" w:hint="eastAsia"/>
          <w:sz w:val="32"/>
          <w:szCs w:val="32"/>
        </w:rPr>
        <w:t>（三）</w:t>
      </w:r>
      <w:r w:rsidR="00450126" w:rsidRPr="0092770D">
        <w:rPr>
          <w:rFonts w:ascii="仿宋_GB2312" w:eastAsia="仿宋_GB2312" w:hint="eastAsia"/>
          <w:sz w:val="32"/>
          <w:szCs w:val="32"/>
        </w:rPr>
        <w:t>出具的报告严重失实的；</w:t>
      </w:r>
    </w:p>
    <w:p w:rsidR="00450126" w:rsidRPr="0092770D" w:rsidRDefault="00450126" w:rsidP="00450126">
      <w:pPr>
        <w:tabs>
          <w:tab w:val="left" w:pos="720"/>
        </w:tabs>
        <w:spacing w:line="600" w:lineRule="exact"/>
        <w:ind w:firstLine="601"/>
        <w:rPr>
          <w:rFonts w:ascii="仿宋_GB2312" w:eastAsia="仿宋_GB2312"/>
          <w:sz w:val="32"/>
          <w:szCs w:val="32"/>
        </w:rPr>
      </w:pPr>
      <w:r w:rsidRPr="0092770D">
        <w:rPr>
          <w:rFonts w:ascii="仿宋_GB2312" w:eastAsia="仿宋_GB2312" w:hint="eastAsia"/>
          <w:sz w:val="32"/>
          <w:szCs w:val="32"/>
        </w:rPr>
        <w:t xml:space="preserve">（四）与项目单位或相关方弄虚作假，串通舞弊的；　</w:t>
      </w:r>
    </w:p>
    <w:p w:rsidR="00450126" w:rsidRPr="0092770D" w:rsidRDefault="00450126" w:rsidP="00450126">
      <w:pPr>
        <w:tabs>
          <w:tab w:val="left" w:pos="720"/>
        </w:tabs>
        <w:spacing w:line="600" w:lineRule="exact"/>
        <w:ind w:firstLine="601"/>
        <w:rPr>
          <w:rFonts w:ascii="仿宋_GB2312" w:eastAsia="仿宋_GB2312"/>
          <w:sz w:val="32"/>
          <w:szCs w:val="32"/>
        </w:rPr>
      </w:pPr>
      <w:r w:rsidRPr="0092770D">
        <w:rPr>
          <w:rFonts w:ascii="仿宋_GB2312" w:eastAsia="仿宋_GB2312" w:hint="eastAsia"/>
          <w:sz w:val="32"/>
          <w:szCs w:val="32"/>
        </w:rPr>
        <w:t>（五）取得政府投资项目中介服务合同后，拒绝或转让其应履行的合同义务的；</w:t>
      </w:r>
    </w:p>
    <w:p w:rsidR="00450126" w:rsidRPr="0092770D" w:rsidRDefault="000A3799" w:rsidP="00450126">
      <w:pPr>
        <w:tabs>
          <w:tab w:val="left" w:pos="720"/>
        </w:tabs>
        <w:spacing w:line="600" w:lineRule="exact"/>
        <w:ind w:firstLine="601"/>
        <w:rPr>
          <w:rFonts w:ascii="仿宋_GB2312" w:eastAsia="仿宋_GB2312"/>
          <w:sz w:val="32"/>
          <w:szCs w:val="32"/>
        </w:rPr>
      </w:pPr>
      <w:r>
        <w:rPr>
          <w:rFonts w:ascii="仿宋_GB2312" w:eastAsia="仿宋_GB2312" w:hint="eastAsia"/>
          <w:sz w:val="32"/>
          <w:szCs w:val="32"/>
        </w:rPr>
        <w:t>（六）</w:t>
      </w:r>
      <w:r w:rsidR="00450126" w:rsidRPr="0092770D">
        <w:rPr>
          <w:rFonts w:ascii="仿宋_GB2312" w:eastAsia="仿宋_GB2312" w:hint="eastAsia"/>
          <w:sz w:val="32"/>
          <w:szCs w:val="32"/>
        </w:rPr>
        <w:t>违反廉政纪律的；</w:t>
      </w:r>
    </w:p>
    <w:p w:rsidR="00450126" w:rsidRPr="0092770D" w:rsidRDefault="000A3799" w:rsidP="00450126">
      <w:pPr>
        <w:tabs>
          <w:tab w:val="left" w:pos="720"/>
        </w:tabs>
        <w:spacing w:line="600" w:lineRule="exact"/>
        <w:ind w:firstLine="601"/>
        <w:rPr>
          <w:rFonts w:ascii="仿宋_GB2312" w:eastAsia="仿宋_GB2312"/>
          <w:sz w:val="32"/>
          <w:szCs w:val="32"/>
        </w:rPr>
      </w:pPr>
      <w:r>
        <w:rPr>
          <w:rFonts w:ascii="仿宋_GB2312" w:eastAsia="仿宋_GB2312" w:hint="eastAsia"/>
          <w:sz w:val="32"/>
          <w:szCs w:val="32"/>
        </w:rPr>
        <w:t>（七）</w:t>
      </w:r>
      <w:r w:rsidR="00450126" w:rsidRPr="0092770D">
        <w:rPr>
          <w:rFonts w:ascii="仿宋_GB2312" w:eastAsia="仿宋_GB2312" w:hint="eastAsia"/>
          <w:sz w:val="32"/>
          <w:szCs w:val="32"/>
        </w:rPr>
        <w:t>有其他违法违规行为。</w:t>
      </w:r>
    </w:p>
    <w:p w:rsidR="00450126" w:rsidRDefault="00AF18FA" w:rsidP="00450126">
      <w:pPr>
        <w:spacing w:line="600" w:lineRule="exact"/>
        <w:ind w:firstLine="601"/>
        <w:jc w:val="center"/>
        <w:rPr>
          <w:rFonts w:ascii="黑体" w:eastAsia="黑体"/>
          <w:sz w:val="32"/>
          <w:szCs w:val="32"/>
        </w:rPr>
      </w:pPr>
      <w:r>
        <w:rPr>
          <w:rFonts w:ascii="黑体" w:eastAsia="黑体" w:hint="eastAsia"/>
          <w:color w:val="000000"/>
          <w:sz w:val="32"/>
          <w:szCs w:val="32"/>
        </w:rPr>
        <w:t>第</w:t>
      </w:r>
      <w:r w:rsidR="002D6564">
        <w:rPr>
          <w:rFonts w:ascii="黑体" w:eastAsia="黑体" w:hint="eastAsia"/>
          <w:color w:val="000000"/>
          <w:sz w:val="32"/>
          <w:szCs w:val="32"/>
        </w:rPr>
        <w:t>六</w:t>
      </w:r>
      <w:r>
        <w:rPr>
          <w:rFonts w:ascii="黑体" w:eastAsia="黑体" w:hint="eastAsia"/>
          <w:color w:val="000000"/>
          <w:sz w:val="32"/>
          <w:szCs w:val="32"/>
        </w:rPr>
        <w:t xml:space="preserve">章  </w:t>
      </w:r>
      <w:r w:rsidR="00450126">
        <w:rPr>
          <w:rFonts w:ascii="黑体" w:eastAsia="黑体" w:hint="eastAsia"/>
          <w:sz w:val="32"/>
          <w:szCs w:val="32"/>
        </w:rPr>
        <w:t>附则</w:t>
      </w:r>
    </w:p>
    <w:p w:rsidR="00450126" w:rsidRDefault="009F561A" w:rsidP="00450126">
      <w:pPr>
        <w:tabs>
          <w:tab w:val="left" w:pos="720"/>
        </w:tabs>
        <w:spacing w:line="600" w:lineRule="exact"/>
        <w:ind w:firstLine="601"/>
        <w:rPr>
          <w:rFonts w:ascii="仿宋_GB2312" w:eastAsia="仿宋_GB2312"/>
          <w:sz w:val="32"/>
          <w:szCs w:val="32"/>
        </w:rPr>
      </w:pPr>
      <w:r>
        <w:rPr>
          <w:rFonts w:ascii="楷体_GB2312" w:eastAsia="楷体_GB2312" w:hint="eastAsia"/>
          <w:sz w:val="32"/>
          <w:szCs w:val="32"/>
        </w:rPr>
        <w:t>第</w:t>
      </w:r>
      <w:r w:rsidR="00A20E28">
        <w:rPr>
          <w:rFonts w:ascii="楷体_GB2312" w:eastAsia="楷体_GB2312" w:hint="eastAsia"/>
          <w:sz w:val="32"/>
          <w:szCs w:val="32"/>
        </w:rPr>
        <w:t>十</w:t>
      </w:r>
      <w:r w:rsidR="002C2B8B">
        <w:rPr>
          <w:rFonts w:ascii="楷体_GB2312" w:eastAsia="楷体_GB2312" w:hint="eastAsia"/>
          <w:sz w:val="32"/>
          <w:szCs w:val="32"/>
        </w:rPr>
        <w:t>七</w:t>
      </w:r>
      <w:r w:rsidR="00450126" w:rsidRPr="0092770D">
        <w:rPr>
          <w:rFonts w:ascii="楷体_GB2312" w:eastAsia="楷体_GB2312" w:hint="eastAsia"/>
          <w:sz w:val="32"/>
          <w:szCs w:val="32"/>
        </w:rPr>
        <w:t>条</w:t>
      </w:r>
      <w:r w:rsidR="00450126" w:rsidRPr="0092770D">
        <w:rPr>
          <w:rFonts w:ascii="仿宋_GB2312" w:eastAsia="仿宋_GB2312" w:hint="eastAsia"/>
          <w:sz w:val="32"/>
          <w:szCs w:val="32"/>
        </w:rPr>
        <w:t xml:space="preserve">  本办法</w:t>
      </w:r>
      <w:r w:rsidR="00C7478E">
        <w:rPr>
          <w:rFonts w:ascii="仿宋_GB2312" w:eastAsia="仿宋_GB2312" w:hint="eastAsia"/>
          <w:sz w:val="32"/>
          <w:szCs w:val="32"/>
        </w:rPr>
        <w:t>自</w:t>
      </w:r>
      <w:r w:rsidR="00310C52">
        <w:rPr>
          <w:rFonts w:ascii="仿宋_GB2312" w:eastAsia="仿宋_GB2312" w:hint="eastAsia"/>
          <w:sz w:val="32"/>
          <w:szCs w:val="32"/>
        </w:rPr>
        <w:t>发</w:t>
      </w:r>
      <w:r w:rsidR="00450126" w:rsidRPr="0092770D">
        <w:rPr>
          <w:rFonts w:ascii="仿宋_GB2312" w:eastAsia="仿宋_GB2312" w:hint="eastAsia"/>
          <w:sz w:val="32"/>
          <w:szCs w:val="32"/>
        </w:rPr>
        <w:t>布</w:t>
      </w:r>
      <w:r w:rsidR="00310C52">
        <w:rPr>
          <w:rFonts w:ascii="仿宋_GB2312" w:eastAsia="仿宋_GB2312" w:hint="eastAsia"/>
          <w:sz w:val="32"/>
          <w:szCs w:val="32"/>
        </w:rPr>
        <w:t>之日起执行。</w:t>
      </w:r>
    </w:p>
    <w:p w:rsidR="002C2B8B" w:rsidRDefault="002C2B8B" w:rsidP="00450126">
      <w:pPr>
        <w:tabs>
          <w:tab w:val="left" w:pos="720"/>
        </w:tabs>
        <w:spacing w:line="600" w:lineRule="exact"/>
        <w:ind w:firstLine="601"/>
        <w:rPr>
          <w:rFonts w:ascii="仿宋_GB2312" w:eastAsia="仿宋_GB2312"/>
          <w:sz w:val="32"/>
          <w:szCs w:val="32"/>
        </w:rPr>
      </w:pPr>
    </w:p>
    <w:p w:rsidR="002C2B8B" w:rsidRDefault="002C2B8B" w:rsidP="00450126">
      <w:pPr>
        <w:tabs>
          <w:tab w:val="left" w:pos="720"/>
        </w:tabs>
        <w:spacing w:line="600" w:lineRule="exact"/>
        <w:ind w:firstLine="601"/>
        <w:rPr>
          <w:rFonts w:ascii="仿宋_GB2312" w:eastAsia="仿宋_GB2312"/>
          <w:sz w:val="32"/>
          <w:szCs w:val="32"/>
        </w:rPr>
      </w:pPr>
    </w:p>
    <w:p w:rsidR="00BC39FE" w:rsidRPr="00633B22" w:rsidRDefault="00BC39FE" w:rsidP="00633B22">
      <w:pPr>
        <w:spacing w:line="460" w:lineRule="exact"/>
        <w:rPr>
          <w:rFonts w:ascii="黑体" w:eastAsia="黑体"/>
          <w:sz w:val="32"/>
          <w:szCs w:val="32"/>
        </w:rPr>
      </w:pPr>
      <w:r w:rsidRPr="00633B22">
        <w:rPr>
          <w:rFonts w:ascii="黑体" w:eastAsia="黑体" w:hint="eastAsia"/>
          <w:sz w:val="32"/>
          <w:szCs w:val="32"/>
        </w:rPr>
        <w:t>附表：</w:t>
      </w:r>
    </w:p>
    <w:p w:rsidR="00BC39FE" w:rsidRPr="00633B22" w:rsidRDefault="00633B22" w:rsidP="00633B22">
      <w:pPr>
        <w:spacing w:line="460" w:lineRule="exact"/>
        <w:ind w:firstLineChars="200" w:firstLine="640"/>
        <w:rPr>
          <w:rFonts w:ascii="华文楷体" w:eastAsia="华文楷体" w:hAnsi="华文楷体"/>
          <w:sz w:val="32"/>
          <w:szCs w:val="32"/>
        </w:rPr>
      </w:pPr>
      <w:r>
        <w:rPr>
          <w:rFonts w:ascii="华文楷体" w:eastAsia="华文楷体" w:hAnsi="华文楷体" w:hint="eastAsia"/>
          <w:sz w:val="32"/>
          <w:szCs w:val="32"/>
        </w:rPr>
        <w:t>1、</w:t>
      </w:r>
      <w:r w:rsidR="00BC39FE" w:rsidRPr="00633B22">
        <w:rPr>
          <w:rFonts w:ascii="华文楷体" w:eastAsia="华文楷体" w:hAnsi="华文楷体" w:hint="eastAsia"/>
          <w:sz w:val="32"/>
          <w:szCs w:val="32"/>
        </w:rPr>
        <w:t>造价咨询服务机构预算编制考核评价表</w:t>
      </w:r>
    </w:p>
    <w:p w:rsidR="00BC39FE" w:rsidRPr="00633B22" w:rsidRDefault="00633B22" w:rsidP="00633B22">
      <w:pPr>
        <w:spacing w:line="460" w:lineRule="exact"/>
        <w:ind w:firstLineChars="200" w:firstLine="640"/>
        <w:rPr>
          <w:rFonts w:ascii="华文楷体" w:eastAsia="华文楷体" w:hAnsi="华文楷体" w:cs="宋体"/>
          <w:sz w:val="32"/>
          <w:szCs w:val="32"/>
        </w:rPr>
      </w:pPr>
      <w:r>
        <w:rPr>
          <w:rFonts w:ascii="华文楷体" w:eastAsia="华文楷体" w:hAnsi="华文楷体" w:hint="eastAsia"/>
          <w:sz w:val="32"/>
          <w:szCs w:val="32"/>
        </w:rPr>
        <w:t>2、</w:t>
      </w:r>
      <w:r w:rsidR="00BC39FE" w:rsidRPr="00633B22">
        <w:rPr>
          <w:rFonts w:ascii="华文楷体" w:eastAsia="华文楷体" w:hAnsi="华文楷体" w:hint="eastAsia"/>
          <w:sz w:val="32"/>
          <w:szCs w:val="32"/>
        </w:rPr>
        <w:t>造价咨询服务机构结算项目考核评价表</w:t>
      </w:r>
    </w:p>
    <w:p w:rsidR="00BC39FE" w:rsidRPr="00633B22" w:rsidRDefault="00633B22" w:rsidP="00633B22">
      <w:pPr>
        <w:spacing w:line="460" w:lineRule="exact"/>
        <w:ind w:firstLineChars="200" w:firstLine="640"/>
        <w:rPr>
          <w:rFonts w:ascii="华文楷体" w:eastAsia="华文楷体" w:hAnsi="华文楷体" w:cs="宋体"/>
          <w:sz w:val="32"/>
          <w:szCs w:val="32"/>
        </w:rPr>
      </w:pPr>
      <w:r>
        <w:rPr>
          <w:rFonts w:ascii="华文楷体" w:eastAsia="华文楷体" w:hAnsi="华文楷体" w:hint="eastAsia"/>
          <w:sz w:val="32"/>
          <w:szCs w:val="32"/>
        </w:rPr>
        <w:t>3、</w:t>
      </w:r>
      <w:r w:rsidR="00BC39FE" w:rsidRPr="00633B22">
        <w:rPr>
          <w:rFonts w:ascii="华文楷体" w:eastAsia="华文楷体" w:hAnsi="华文楷体" w:hint="eastAsia"/>
          <w:sz w:val="32"/>
          <w:szCs w:val="32"/>
        </w:rPr>
        <w:t>造价咨询服务机构结算项目考核评分标准</w:t>
      </w:r>
    </w:p>
    <w:p w:rsidR="00105B6C" w:rsidRPr="00633B22" w:rsidRDefault="00633B22" w:rsidP="00633B22">
      <w:pPr>
        <w:spacing w:line="460" w:lineRule="exact"/>
        <w:ind w:firstLineChars="200" w:firstLine="640"/>
        <w:rPr>
          <w:rFonts w:ascii="华文楷体" w:eastAsia="华文楷体" w:hAnsi="华文楷体" w:cs="宋体"/>
          <w:sz w:val="32"/>
          <w:szCs w:val="32"/>
        </w:rPr>
      </w:pPr>
      <w:r>
        <w:rPr>
          <w:rFonts w:ascii="华文楷体" w:eastAsia="华文楷体" w:hAnsi="华文楷体" w:hint="eastAsia"/>
          <w:sz w:val="32"/>
          <w:szCs w:val="32"/>
        </w:rPr>
        <w:t>4、</w:t>
      </w:r>
      <w:r w:rsidR="00EC12FA" w:rsidRPr="00633B22">
        <w:rPr>
          <w:rFonts w:ascii="华文楷体" w:eastAsia="华文楷体" w:hAnsi="华文楷体" w:hint="eastAsia"/>
          <w:sz w:val="32"/>
          <w:szCs w:val="32"/>
        </w:rPr>
        <w:t>约谈记录表</w:t>
      </w:r>
    </w:p>
    <w:p w:rsidR="00AF4CBF" w:rsidRDefault="00AF4CBF" w:rsidP="00633B22">
      <w:pPr>
        <w:tabs>
          <w:tab w:val="left" w:pos="720"/>
        </w:tabs>
        <w:spacing w:line="600" w:lineRule="exact"/>
        <w:rPr>
          <w:rFonts w:ascii="华文仿宋" w:eastAsia="华文仿宋" w:hAnsi="华文仿宋" w:cs="宋体"/>
          <w:sz w:val="32"/>
          <w:szCs w:val="32"/>
        </w:rPr>
      </w:pPr>
    </w:p>
    <w:p w:rsidR="00633B22" w:rsidRDefault="00633B22" w:rsidP="00633B22">
      <w:pPr>
        <w:tabs>
          <w:tab w:val="left" w:pos="720"/>
        </w:tabs>
        <w:spacing w:line="600" w:lineRule="exact"/>
        <w:rPr>
          <w:rFonts w:ascii="仿宋_GB2312" w:eastAsia="仿宋_GB2312"/>
          <w:sz w:val="32"/>
          <w:szCs w:val="32"/>
        </w:rPr>
      </w:pPr>
    </w:p>
    <w:p w:rsidR="00105B6C" w:rsidRDefault="00105B6C" w:rsidP="00344900">
      <w:pPr>
        <w:tabs>
          <w:tab w:val="left" w:pos="720"/>
        </w:tabs>
        <w:spacing w:line="600" w:lineRule="exact"/>
        <w:ind w:firstLineChars="1500" w:firstLine="4800"/>
        <w:rPr>
          <w:rFonts w:ascii="仿宋_GB2312" w:eastAsia="仿宋_GB2312"/>
          <w:sz w:val="32"/>
          <w:szCs w:val="32"/>
        </w:rPr>
      </w:pPr>
      <w:r>
        <w:rPr>
          <w:rFonts w:ascii="仿宋_GB2312" w:eastAsia="仿宋_GB2312" w:hint="eastAsia"/>
          <w:sz w:val="32"/>
          <w:szCs w:val="32"/>
        </w:rPr>
        <w:t>2019年4月</w:t>
      </w:r>
      <w:r w:rsidR="00344900">
        <w:rPr>
          <w:rFonts w:ascii="仿宋_GB2312" w:eastAsia="仿宋_GB2312" w:hint="eastAsia"/>
          <w:sz w:val="32"/>
          <w:szCs w:val="32"/>
        </w:rPr>
        <w:t>19</w:t>
      </w:r>
      <w:r>
        <w:rPr>
          <w:rFonts w:ascii="仿宋_GB2312" w:eastAsia="仿宋_GB2312" w:hint="eastAsia"/>
          <w:sz w:val="32"/>
          <w:szCs w:val="32"/>
        </w:rPr>
        <w:t>日</w:t>
      </w:r>
    </w:p>
    <w:p w:rsidR="00886326" w:rsidRPr="00886326" w:rsidRDefault="00886326" w:rsidP="00886326">
      <w:pPr>
        <w:rPr>
          <w:rFonts w:ascii="Times New Roman" w:hAnsi="Times New Roman"/>
          <w:vanish/>
          <w:szCs w:val="24"/>
        </w:rPr>
      </w:pPr>
    </w:p>
    <w:tbl>
      <w:tblPr>
        <w:tblpPr w:leftFromText="180" w:rightFromText="180" w:vertAnchor="text" w:horzAnchor="page" w:tblpXSpec="center" w:tblpYSpec="outside"/>
        <w:tblOverlap w:val="never"/>
        <w:tblW w:w="9839" w:type="dxa"/>
        <w:jc w:val="center"/>
        <w:tblLayout w:type="fixed"/>
        <w:tblCellMar>
          <w:top w:w="15" w:type="dxa"/>
          <w:left w:w="15" w:type="dxa"/>
          <w:bottom w:w="15" w:type="dxa"/>
          <w:right w:w="15" w:type="dxa"/>
        </w:tblCellMar>
        <w:tblLook w:val="0000"/>
      </w:tblPr>
      <w:tblGrid>
        <w:gridCol w:w="721"/>
        <w:gridCol w:w="1532"/>
        <w:gridCol w:w="887"/>
        <w:gridCol w:w="3589"/>
        <w:gridCol w:w="2043"/>
        <w:gridCol w:w="1067"/>
      </w:tblGrid>
      <w:tr w:rsidR="00886326" w:rsidRPr="00886326" w:rsidTr="000B484F">
        <w:trPr>
          <w:trHeight w:val="90"/>
          <w:jc w:val="center"/>
        </w:trPr>
        <w:tc>
          <w:tcPr>
            <w:tcW w:w="9839" w:type="dxa"/>
            <w:gridSpan w:val="6"/>
            <w:vAlign w:val="bottom"/>
          </w:tcPr>
          <w:p w:rsidR="00886326" w:rsidRPr="000A3799" w:rsidRDefault="00886326" w:rsidP="000A3799">
            <w:pPr>
              <w:spacing w:line="600" w:lineRule="exact"/>
              <w:jc w:val="left"/>
              <w:rPr>
                <w:rFonts w:ascii="黑体" w:eastAsia="黑体" w:hAnsi="Times New Roman"/>
                <w:sz w:val="24"/>
                <w:szCs w:val="24"/>
              </w:rPr>
            </w:pPr>
            <w:r w:rsidRPr="000A3799">
              <w:rPr>
                <w:rFonts w:ascii="黑体" w:eastAsia="黑体" w:hAnsi="Times New Roman" w:hint="eastAsia"/>
                <w:kern w:val="0"/>
                <w:sz w:val="24"/>
                <w:szCs w:val="24"/>
              </w:rPr>
              <w:lastRenderedPageBreak/>
              <w:t>附表</w:t>
            </w:r>
            <w:r w:rsidR="00FE6091" w:rsidRPr="000A3799">
              <w:rPr>
                <w:rFonts w:ascii="黑体" w:eastAsia="黑体" w:hAnsi="Times New Roman" w:hint="eastAsia"/>
                <w:kern w:val="0"/>
                <w:sz w:val="24"/>
                <w:szCs w:val="24"/>
              </w:rPr>
              <w:t>一</w:t>
            </w:r>
            <w:r w:rsidRPr="000A3799">
              <w:rPr>
                <w:rFonts w:ascii="黑体" w:eastAsia="黑体" w:hAnsi="Times New Roman" w:hint="eastAsia"/>
                <w:kern w:val="0"/>
                <w:sz w:val="24"/>
                <w:szCs w:val="24"/>
              </w:rPr>
              <w:t>：</w:t>
            </w:r>
          </w:p>
        </w:tc>
      </w:tr>
      <w:tr w:rsidR="00886326" w:rsidRPr="00886326" w:rsidTr="000B484F">
        <w:trPr>
          <w:trHeight w:val="728"/>
          <w:jc w:val="center"/>
        </w:trPr>
        <w:tc>
          <w:tcPr>
            <w:tcW w:w="9839" w:type="dxa"/>
            <w:gridSpan w:val="6"/>
            <w:vAlign w:val="center"/>
          </w:tcPr>
          <w:p w:rsidR="00886326" w:rsidRPr="000A3799" w:rsidRDefault="00BC39FE" w:rsidP="003457DA">
            <w:pPr>
              <w:widowControl/>
              <w:spacing w:beforeLines="50"/>
              <w:jc w:val="center"/>
              <w:textAlignment w:val="center"/>
              <w:rPr>
                <w:rFonts w:ascii="黑体" w:eastAsia="黑体" w:hAnsi="Times New Roman" w:cs="经典标宋简"/>
                <w:sz w:val="36"/>
                <w:szCs w:val="36"/>
              </w:rPr>
            </w:pPr>
            <w:r w:rsidRPr="000A3799">
              <w:rPr>
                <w:rFonts w:ascii="黑体" w:eastAsia="黑体" w:hAnsi="Times New Roman" w:cs="经典标宋简" w:hint="eastAsia"/>
                <w:kern w:val="0"/>
                <w:sz w:val="36"/>
                <w:szCs w:val="36"/>
              </w:rPr>
              <w:t>造价咨询服务机构预算编制</w:t>
            </w:r>
            <w:r w:rsidR="00886326" w:rsidRPr="000A3799">
              <w:rPr>
                <w:rFonts w:ascii="黑体" w:eastAsia="黑体" w:hAnsi="Times New Roman" w:cs="经典标宋简" w:hint="eastAsia"/>
                <w:kern w:val="0"/>
                <w:sz w:val="36"/>
                <w:szCs w:val="36"/>
              </w:rPr>
              <w:t>考核</w:t>
            </w:r>
            <w:r w:rsidRPr="000A3799">
              <w:rPr>
                <w:rFonts w:ascii="黑体" w:eastAsia="黑体" w:hAnsi="Times New Roman" w:cs="经典标宋简" w:hint="eastAsia"/>
                <w:kern w:val="0"/>
                <w:sz w:val="36"/>
                <w:szCs w:val="36"/>
              </w:rPr>
              <w:t>评价</w:t>
            </w:r>
            <w:r w:rsidR="00886326" w:rsidRPr="000A3799">
              <w:rPr>
                <w:rFonts w:ascii="黑体" w:eastAsia="黑体" w:hAnsi="Times New Roman" w:cs="经典标宋简" w:hint="eastAsia"/>
                <w:kern w:val="0"/>
                <w:sz w:val="36"/>
                <w:szCs w:val="36"/>
              </w:rPr>
              <w:t>表（</w:t>
            </w:r>
            <w:r w:rsidR="00886326" w:rsidRPr="000A3799">
              <w:rPr>
                <w:rFonts w:ascii="黑体" w:eastAsia="黑体" w:hAnsi="Times New Roman" w:cs="经典标宋简" w:hint="eastAsia"/>
                <w:kern w:val="0"/>
                <w:sz w:val="36"/>
                <w:szCs w:val="36"/>
                <w:u w:val="single"/>
              </w:rPr>
              <w:t xml:space="preserve">    </w:t>
            </w:r>
            <w:r w:rsidR="00886326" w:rsidRPr="000A3799">
              <w:rPr>
                <w:rFonts w:ascii="黑体" w:eastAsia="黑体" w:hAnsi="Times New Roman" w:cs="经典标宋简" w:hint="eastAsia"/>
                <w:kern w:val="0"/>
                <w:sz w:val="36"/>
                <w:szCs w:val="36"/>
              </w:rPr>
              <w:t>年）</w:t>
            </w:r>
          </w:p>
        </w:tc>
      </w:tr>
      <w:tr w:rsidR="00886326" w:rsidRPr="00886326" w:rsidTr="000B484F">
        <w:trPr>
          <w:trHeight w:val="728"/>
          <w:jc w:val="center"/>
        </w:trPr>
        <w:tc>
          <w:tcPr>
            <w:tcW w:w="9839" w:type="dxa"/>
            <w:gridSpan w:val="6"/>
            <w:vAlign w:val="center"/>
          </w:tcPr>
          <w:p w:rsidR="00886326" w:rsidRPr="00886326" w:rsidRDefault="00886326" w:rsidP="003457DA">
            <w:pPr>
              <w:widowControl/>
              <w:spacing w:beforeLines="50"/>
              <w:jc w:val="left"/>
              <w:textAlignment w:val="center"/>
              <w:rPr>
                <w:rFonts w:ascii="宋体" w:hAnsi="宋体" w:cs="宋体"/>
                <w:sz w:val="24"/>
                <w:szCs w:val="24"/>
              </w:rPr>
            </w:pPr>
            <w:r w:rsidRPr="00886326">
              <w:rPr>
                <w:rFonts w:ascii="宋体" w:hAnsi="宋体" w:cs="宋体" w:hint="eastAsia"/>
                <w:kern w:val="0"/>
                <w:sz w:val="24"/>
                <w:szCs w:val="24"/>
              </w:rPr>
              <w:t xml:space="preserve">建设单位：                            </w:t>
            </w:r>
          </w:p>
        </w:tc>
      </w:tr>
      <w:tr w:rsidR="00886326" w:rsidRPr="00886326" w:rsidTr="000B484F">
        <w:trPr>
          <w:trHeight w:val="728"/>
          <w:jc w:val="center"/>
        </w:trPr>
        <w:tc>
          <w:tcPr>
            <w:tcW w:w="9839" w:type="dxa"/>
            <w:gridSpan w:val="6"/>
            <w:vAlign w:val="center"/>
          </w:tcPr>
          <w:p w:rsidR="00886326" w:rsidRPr="00886326" w:rsidRDefault="00886326" w:rsidP="00886326">
            <w:pPr>
              <w:widowControl/>
              <w:jc w:val="left"/>
              <w:textAlignment w:val="center"/>
              <w:rPr>
                <w:rFonts w:ascii="宋体" w:hAnsi="宋体" w:cs="宋体"/>
                <w:sz w:val="24"/>
                <w:szCs w:val="24"/>
              </w:rPr>
            </w:pPr>
            <w:r w:rsidRPr="00886326">
              <w:rPr>
                <w:rFonts w:ascii="宋体" w:hAnsi="宋体" w:cs="宋体" w:hint="eastAsia"/>
                <w:kern w:val="0"/>
                <w:sz w:val="24"/>
                <w:szCs w:val="24"/>
              </w:rPr>
              <w:t>项目名称：</w:t>
            </w:r>
          </w:p>
        </w:tc>
      </w:tr>
      <w:tr w:rsidR="00886326" w:rsidRPr="00886326" w:rsidTr="000B484F">
        <w:trPr>
          <w:trHeight w:val="728"/>
          <w:jc w:val="center"/>
        </w:trPr>
        <w:tc>
          <w:tcPr>
            <w:tcW w:w="9839" w:type="dxa"/>
            <w:gridSpan w:val="6"/>
            <w:vAlign w:val="center"/>
          </w:tcPr>
          <w:p w:rsidR="00886326" w:rsidRPr="00886326" w:rsidRDefault="00BC39FE" w:rsidP="00886326">
            <w:pPr>
              <w:widowControl/>
              <w:jc w:val="left"/>
              <w:textAlignment w:val="center"/>
              <w:rPr>
                <w:rFonts w:ascii="宋体" w:hAnsi="宋体" w:cs="宋体"/>
                <w:sz w:val="24"/>
                <w:szCs w:val="24"/>
              </w:rPr>
            </w:pPr>
            <w:r>
              <w:rPr>
                <w:rFonts w:ascii="宋体" w:hAnsi="宋体" w:cs="宋体" w:hint="eastAsia"/>
                <w:kern w:val="0"/>
                <w:sz w:val="24"/>
                <w:szCs w:val="24"/>
              </w:rPr>
              <w:t>咨询</w:t>
            </w:r>
            <w:r w:rsidR="00886326" w:rsidRPr="00886326">
              <w:rPr>
                <w:rFonts w:ascii="宋体" w:hAnsi="宋体" w:cs="宋体" w:hint="eastAsia"/>
                <w:kern w:val="0"/>
                <w:sz w:val="24"/>
                <w:szCs w:val="24"/>
              </w:rPr>
              <w:t>机构名称：</w:t>
            </w:r>
          </w:p>
        </w:tc>
      </w:tr>
      <w:tr w:rsidR="00886326" w:rsidRPr="00886326" w:rsidTr="000B484F">
        <w:trPr>
          <w:trHeight w:val="728"/>
          <w:jc w:val="center"/>
        </w:trPr>
        <w:tc>
          <w:tcPr>
            <w:tcW w:w="9839" w:type="dxa"/>
            <w:gridSpan w:val="6"/>
            <w:tcBorders>
              <w:bottom w:val="single" w:sz="4" w:space="0" w:color="000000"/>
            </w:tcBorders>
            <w:vAlign w:val="center"/>
          </w:tcPr>
          <w:p w:rsidR="00886326" w:rsidRPr="00886326" w:rsidRDefault="00BC39FE" w:rsidP="000A3799">
            <w:pPr>
              <w:widowControl/>
              <w:jc w:val="left"/>
              <w:textAlignment w:val="center"/>
              <w:rPr>
                <w:rFonts w:ascii="宋体" w:hAnsi="宋体" w:cs="宋体"/>
                <w:sz w:val="24"/>
                <w:szCs w:val="24"/>
              </w:rPr>
            </w:pPr>
            <w:r>
              <w:rPr>
                <w:rFonts w:ascii="宋体" w:hAnsi="宋体" w:cs="宋体" w:hint="eastAsia"/>
                <w:kern w:val="0"/>
                <w:sz w:val="24"/>
                <w:szCs w:val="24"/>
              </w:rPr>
              <w:t>（单位</w:t>
            </w:r>
            <w:r w:rsidR="00886326" w:rsidRPr="00886326">
              <w:rPr>
                <w:rFonts w:ascii="宋体" w:hAnsi="宋体" w:cs="宋体" w:hint="eastAsia"/>
                <w:kern w:val="0"/>
                <w:sz w:val="24"/>
                <w:szCs w:val="24"/>
              </w:rPr>
              <w:t>送审</w:t>
            </w:r>
            <w:r w:rsidR="00886326" w:rsidRPr="00886326">
              <w:rPr>
                <w:rFonts w:ascii="宋体" w:hAnsi="宋体" w:cs="宋体" w:hint="eastAsia"/>
                <w:kern w:val="0"/>
                <w:sz w:val="24"/>
                <w:szCs w:val="24"/>
                <w:u w:val="single"/>
              </w:rPr>
              <w:t xml:space="preserve">      </w:t>
            </w:r>
            <w:r w:rsidR="00886326" w:rsidRPr="00886326">
              <w:rPr>
                <w:rFonts w:ascii="宋体" w:hAnsi="宋体" w:cs="宋体"/>
                <w:sz w:val="24"/>
                <w:szCs w:val="24"/>
              </w:rPr>
              <w:t>万元，中心审减</w:t>
            </w:r>
            <w:r w:rsidR="00886326" w:rsidRPr="00886326">
              <w:rPr>
                <w:rFonts w:ascii="宋体" w:hAnsi="宋体" w:cs="宋体" w:hint="eastAsia"/>
                <w:kern w:val="0"/>
                <w:sz w:val="24"/>
                <w:szCs w:val="24"/>
                <w:u w:val="single"/>
              </w:rPr>
              <w:t xml:space="preserve">     </w:t>
            </w:r>
            <w:r w:rsidR="00886326" w:rsidRPr="00886326">
              <w:rPr>
                <w:rFonts w:ascii="宋体" w:hAnsi="宋体" w:cs="宋体"/>
                <w:sz w:val="24"/>
                <w:szCs w:val="24"/>
              </w:rPr>
              <w:t>万元、审定</w:t>
            </w:r>
            <w:r w:rsidR="00886326" w:rsidRPr="00886326">
              <w:rPr>
                <w:rFonts w:ascii="宋体" w:hAnsi="宋体" w:cs="宋体" w:hint="eastAsia"/>
                <w:kern w:val="0"/>
                <w:sz w:val="24"/>
                <w:szCs w:val="24"/>
                <w:u w:val="single"/>
              </w:rPr>
              <w:t xml:space="preserve">     </w:t>
            </w:r>
            <w:r w:rsidR="00886326" w:rsidRPr="00886326">
              <w:rPr>
                <w:rFonts w:ascii="宋体" w:hAnsi="宋体" w:cs="宋体"/>
                <w:sz w:val="24"/>
                <w:szCs w:val="24"/>
              </w:rPr>
              <w:t>万元）</w:t>
            </w:r>
          </w:p>
        </w:tc>
      </w:tr>
      <w:tr w:rsidR="00886326" w:rsidRPr="00886326" w:rsidTr="000B484F">
        <w:trPr>
          <w:trHeight w:val="954"/>
          <w:jc w:val="center"/>
        </w:trPr>
        <w:tc>
          <w:tcPr>
            <w:tcW w:w="721"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jc w:val="center"/>
              <w:textAlignment w:val="center"/>
              <w:rPr>
                <w:rFonts w:ascii="宋体" w:hAnsi="宋体" w:cs="宋体"/>
                <w:sz w:val="24"/>
                <w:szCs w:val="24"/>
              </w:rPr>
            </w:pPr>
            <w:r w:rsidRPr="00886326">
              <w:rPr>
                <w:rFonts w:ascii="宋体" w:hAnsi="宋体" w:cs="宋体" w:hint="eastAsia"/>
                <w:kern w:val="0"/>
                <w:sz w:val="24"/>
                <w:szCs w:val="24"/>
              </w:rPr>
              <w:t>序号</w:t>
            </w:r>
          </w:p>
        </w:tc>
        <w:tc>
          <w:tcPr>
            <w:tcW w:w="1532"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jc w:val="center"/>
              <w:textAlignment w:val="center"/>
              <w:rPr>
                <w:rFonts w:ascii="宋体" w:hAnsi="宋体" w:cs="宋体"/>
                <w:sz w:val="24"/>
                <w:szCs w:val="24"/>
              </w:rPr>
            </w:pPr>
            <w:r w:rsidRPr="00886326">
              <w:rPr>
                <w:rFonts w:ascii="宋体" w:hAnsi="宋体" w:cs="宋体" w:hint="eastAsia"/>
                <w:kern w:val="0"/>
                <w:sz w:val="24"/>
                <w:szCs w:val="24"/>
              </w:rPr>
              <w:t>考核内容</w:t>
            </w:r>
          </w:p>
        </w:tc>
        <w:tc>
          <w:tcPr>
            <w:tcW w:w="887"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jc w:val="center"/>
              <w:textAlignment w:val="center"/>
              <w:rPr>
                <w:rFonts w:ascii="宋体" w:hAnsi="宋体" w:cs="宋体"/>
                <w:sz w:val="24"/>
                <w:szCs w:val="24"/>
              </w:rPr>
            </w:pPr>
            <w:r w:rsidRPr="00886326">
              <w:rPr>
                <w:rFonts w:ascii="宋体" w:hAnsi="宋体" w:cs="宋体" w:hint="eastAsia"/>
                <w:kern w:val="0"/>
                <w:sz w:val="24"/>
                <w:szCs w:val="24"/>
              </w:rPr>
              <w:t>分值</w:t>
            </w:r>
          </w:p>
        </w:tc>
        <w:tc>
          <w:tcPr>
            <w:tcW w:w="3589"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jc w:val="center"/>
              <w:textAlignment w:val="center"/>
              <w:rPr>
                <w:rFonts w:ascii="宋体" w:hAnsi="宋体" w:cs="宋体"/>
                <w:sz w:val="24"/>
                <w:szCs w:val="24"/>
              </w:rPr>
            </w:pPr>
            <w:r w:rsidRPr="00886326">
              <w:rPr>
                <w:rFonts w:ascii="宋体" w:hAnsi="宋体" w:cs="宋体" w:hint="eastAsia"/>
                <w:kern w:val="0"/>
                <w:sz w:val="24"/>
                <w:szCs w:val="24"/>
              </w:rPr>
              <w:t>计分规则</w:t>
            </w:r>
          </w:p>
        </w:tc>
        <w:tc>
          <w:tcPr>
            <w:tcW w:w="2043"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jc w:val="center"/>
              <w:textAlignment w:val="center"/>
              <w:rPr>
                <w:rFonts w:ascii="宋体" w:hAnsi="宋体" w:cs="宋体"/>
                <w:sz w:val="24"/>
                <w:szCs w:val="24"/>
              </w:rPr>
            </w:pPr>
            <w:r w:rsidRPr="00886326">
              <w:rPr>
                <w:rFonts w:ascii="宋体" w:hAnsi="宋体" w:cs="宋体" w:hint="eastAsia"/>
                <w:kern w:val="0"/>
                <w:sz w:val="24"/>
                <w:szCs w:val="24"/>
              </w:rPr>
              <w:t>扣分原因</w:t>
            </w:r>
          </w:p>
        </w:tc>
        <w:tc>
          <w:tcPr>
            <w:tcW w:w="1067"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jc w:val="center"/>
              <w:textAlignment w:val="center"/>
              <w:rPr>
                <w:rFonts w:ascii="宋体" w:hAnsi="宋体" w:cs="宋体"/>
                <w:sz w:val="24"/>
                <w:szCs w:val="24"/>
              </w:rPr>
            </w:pPr>
            <w:r w:rsidRPr="00886326">
              <w:rPr>
                <w:rFonts w:ascii="宋体" w:hAnsi="宋体" w:cs="宋体" w:hint="eastAsia"/>
                <w:kern w:val="0"/>
                <w:sz w:val="24"/>
                <w:szCs w:val="24"/>
              </w:rPr>
              <w:t>实际得分</w:t>
            </w:r>
          </w:p>
        </w:tc>
      </w:tr>
      <w:tr w:rsidR="00886326" w:rsidRPr="00886326" w:rsidTr="000B484F">
        <w:trPr>
          <w:trHeight w:val="954"/>
          <w:jc w:val="center"/>
        </w:trPr>
        <w:tc>
          <w:tcPr>
            <w:tcW w:w="721"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jc w:val="center"/>
              <w:textAlignment w:val="center"/>
              <w:rPr>
                <w:rFonts w:ascii="宋体" w:hAnsi="宋体" w:cs="宋体"/>
                <w:sz w:val="24"/>
                <w:szCs w:val="24"/>
              </w:rPr>
            </w:pPr>
            <w:r w:rsidRPr="00886326">
              <w:rPr>
                <w:rFonts w:ascii="宋体" w:hAnsi="宋体" w:cs="宋体" w:hint="eastAsia"/>
                <w:kern w:val="0"/>
                <w:sz w:val="24"/>
                <w:szCs w:val="24"/>
              </w:rPr>
              <w:t>一</w:t>
            </w:r>
          </w:p>
        </w:tc>
        <w:tc>
          <w:tcPr>
            <w:tcW w:w="1532"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ED1AEE" w:rsidP="00886326">
            <w:pPr>
              <w:widowControl/>
              <w:spacing w:line="260" w:lineRule="exact"/>
              <w:jc w:val="left"/>
              <w:textAlignment w:val="center"/>
              <w:rPr>
                <w:rFonts w:ascii="宋体" w:hAnsi="宋体" w:cs="宋体"/>
                <w:sz w:val="24"/>
                <w:szCs w:val="24"/>
              </w:rPr>
            </w:pPr>
            <w:r>
              <w:rPr>
                <w:rFonts w:ascii="宋体" w:hAnsi="宋体" w:cs="宋体" w:hint="eastAsia"/>
                <w:kern w:val="0"/>
                <w:sz w:val="24"/>
                <w:szCs w:val="24"/>
              </w:rPr>
              <w:t>编制</w:t>
            </w:r>
            <w:r w:rsidR="00886326" w:rsidRPr="00886326">
              <w:rPr>
                <w:rFonts w:ascii="宋体" w:hAnsi="宋体" w:cs="宋体" w:hint="eastAsia"/>
                <w:kern w:val="0"/>
                <w:sz w:val="24"/>
                <w:szCs w:val="24"/>
              </w:rPr>
              <w:t>质量</w:t>
            </w:r>
          </w:p>
        </w:tc>
        <w:tc>
          <w:tcPr>
            <w:tcW w:w="887"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jc w:val="center"/>
              <w:textAlignment w:val="center"/>
              <w:rPr>
                <w:rFonts w:ascii="宋体" w:hAnsi="宋体" w:cs="宋体"/>
                <w:sz w:val="24"/>
                <w:szCs w:val="24"/>
              </w:rPr>
            </w:pPr>
            <w:r w:rsidRPr="00886326">
              <w:rPr>
                <w:rFonts w:ascii="宋体" w:hAnsi="宋体" w:cs="宋体" w:hint="eastAsia"/>
                <w:kern w:val="0"/>
                <w:sz w:val="24"/>
                <w:szCs w:val="24"/>
              </w:rPr>
              <w:t>80</w:t>
            </w:r>
          </w:p>
        </w:tc>
        <w:tc>
          <w:tcPr>
            <w:tcW w:w="3589"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jc w:val="left"/>
              <w:textAlignment w:val="center"/>
              <w:rPr>
                <w:rFonts w:ascii="宋体" w:hAnsi="宋体" w:cs="宋体"/>
                <w:sz w:val="24"/>
                <w:szCs w:val="24"/>
              </w:rPr>
            </w:pPr>
            <w:r w:rsidRPr="00886326">
              <w:rPr>
                <w:rFonts w:ascii="宋体" w:hAnsi="宋体" w:cs="宋体" w:hint="eastAsia"/>
                <w:kern w:val="0"/>
                <w:sz w:val="24"/>
                <w:szCs w:val="24"/>
              </w:rPr>
              <w:t>该项分值减去扣分数为实际得分，下同。</w:t>
            </w:r>
          </w:p>
        </w:tc>
        <w:tc>
          <w:tcPr>
            <w:tcW w:w="2043"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jc w:val="left"/>
              <w:rPr>
                <w:rFonts w:ascii="宋体" w:hAnsi="宋体" w:cs="宋体"/>
                <w:sz w:val="24"/>
                <w:szCs w:val="24"/>
              </w:rPr>
            </w:pPr>
          </w:p>
        </w:tc>
        <w:tc>
          <w:tcPr>
            <w:tcW w:w="1067"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jc w:val="center"/>
              <w:rPr>
                <w:rFonts w:ascii="宋体" w:hAnsi="宋体" w:cs="宋体"/>
                <w:sz w:val="24"/>
                <w:szCs w:val="24"/>
              </w:rPr>
            </w:pPr>
          </w:p>
        </w:tc>
      </w:tr>
      <w:tr w:rsidR="00886326" w:rsidRPr="00886326" w:rsidTr="000B484F">
        <w:trPr>
          <w:trHeight w:val="970"/>
          <w:jc w:val="center"/>
        </w:trPr>
        <w:tc>
          <w:tcPr>
            <w:tcW w:w="721"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jc w:val="center"/>
              <w:textAlignment w:val="center"/>
              <w:rPr>
                <w:rFonts w:ascii="宋体" w:hAnsi="宋体" w:cs="宋体"/>
                <w:sz w:val="24"/>
                <w:szCs w:val="24"/>
              </w:rPr>
            </w:pPr>
            <w:r w:rsidRPr="00886326">
              <w:rPr>
                <w:rFonts w:ascii="宋体" w:hAnsi="宋体" w:cs="宋体" w:hint="eastAsia"/>
                <w:kern w:val="0"/>
                <w:sz w:val="24"/>
                <w:szCs w:val="24"/>
              </w:rPr>
              <w:t>1</w:t>
            </w:r>
          </w:p>
        </w:tc>
        <w:tc>
          <w:tcPr>
            <w:tcW w:w="1532"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textAlignment w:val="center"/>
              <w:rPr>
                <w:rFonts w:ascii="宋体" w:hAnsi="宋体" w:cs="宋体"/>
                <w:sz w:val="24"/>
                <w:szCs w:val="24"/>
              </w:rPr>
            </w:pPr>
            <w:r w:rsidRPr="00886326">
              <w:rPr>
                <w:rFonts w:ascii="宋体" w:hAnsi="宋体" w:cs="宋体" w:hint="eastAsia"/>
                <w:kern w:val="0"/>
                <w:sz w:val="24"/>
                <w:szCs w:val="24"/>
              </w:rPr>
              <w:t>总体质量</w:t>
            </w:r>
          </w:p>
        </w:tc>
        <w:tc>
          <w:tcPr>
            <w:tcW w:w="887"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jc w:val="center"/>
              <w:textAlignment w:val="center"/>
              <w:rPr>
                <w:rFonts w:ascii="宋体" w:hAnsi="宋体" w:cs="宋体"/>
                <w:sz w:val="24"/>
                <w:szCs w:val="24"/>
              </w:rPr>
            </w:pPr>
            <w:r w:rsidRPr="00886326">
              <w:rPr>
                <w:rFonts w:ascii="宋体" w:hAnsi="宋体" w:cs="宋体" w:hint="eastAsia"/>
                <w:kern w:val="0"/>
                <w:sz w:val="24"/>
                <w:szCs w:val="24"/>
              </w:rPr>
              <w:t>20</w:t>
            </w:r>
          </w:p>
        </w:tc>
        <w:tc>
          <w:tcPr>
            <w:tcW w:w="3589"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jc w:val="left"/>
              <w:textAlignment w:val="center"/>
              <w:rPr>
                <w:rFonts w:ascii="宋体" w:hAnsi="宋体" w:cs="宋体"/>
                <w:sz w:val="24"/>
                <w:szCs w:val="24"/>
              </w:rPr>
            </w:pPr>
            <w:r w:rsidRPr="00886326">
              <w:rPr>
                <w:rFonts w:ascii="宋体" w:hAnsi="宋体" w:cs="宋体" w:hint="eastAsia"/>
                <w:kern w:val="0"/>
                <w:sz w:val="24"/>
                <w:szCs w:val="24"/>
              </w:rPr>
              <w:t>编制质量</w:t>
            </w:r>
            <w:r w:rsidR="00F53A8E">
              <w:rPr>
                <w:rFonts w:ascii="宋体" w:hAnsi="宋体" w:cs="宋体" w:hint="eastAsia"/>
                <w:kern w:val="0"/>
                <w:sz w:val="24"/>
                <w:szCs w:val="24"/>
              </w:rPr>
              <w:t>优记16-20分，良好记12-16分，一般记8-12分，差记0-8分。</w:t>
            </w:r>
            <w:r w:rsidRPr="00886326">
              <w:rPr>
                <w:rFonts w:ascii="宋体" w:hAnsi="宋体" w:cs="宋体" w:hint="eastAsia"/>
                <w:kern w:val="0"/>
                <w:sz w:val="24"/>
                <w:szCs w:val="24"/>
              </w:rPr>
              <w:t>严重不合格被要求退回重做的, 退回一次扣10分,最多扣20分；拒绝退回的扣20分。</w:t>
            </w:r>
          </w:p>
        </w:tc>
        <w:tc>
          <w:tcPr>
            <w:tcW w:w="2043"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jc w:val="left"/>
              <w:rPr>
                <w:rFonts w:ascii="宋体" w:hAnsi="宋体" w:cs="宋体"/>
                <w:sz w:val="24"/>
                <w:szCs w:val="24"/>
              </w:rPr>
            </w:pPr>
          </w:p>
        </w:tc>
        <w:tc>
          <w:tcPr>
            <w:tcW w:w="1067"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jc w:val="center"/>
              <w:rPr>
                <w:rFonts w:ascii="宋体" w:hAnsi="宋体" w:cs="宋体"/>
                <w:sz w:val="24"/>
                <w:szCs w:val="24"/>
              </w:rPr>
            </w:pPr>
          </w:p>
        </w:tc>
      </w:tr>
      <w:tr w:rsidR="00886326" w:rsidRPr="00886326" w:rsidTr="000B484F">
        <w:trPr>
          <w:trHeight w:val="720"/>
          <w:jc w:val="center"/>
        </w:trPr>
        <w:tc>
          <w:tcPr>
            <w:tcW w:w="721"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jc w:val="center"/>
              <w:textAlignment w:val="center"/>
              <w:rPr>
                <w:rFonts w:ascii="宋体" w:hAnsi="宋体" w:cs="宋体"/>
                <w:sz w:val="24"/>
                <w:szCs w:val="24"/>
              </w:rPr>
            </w:pPr>
            <w:r w:rsidRPr="00886326">
              <w:rPr>
                <w:rFonts w:ascii="宋体" w:hAnsi="宋体" w:cs="宋体" w:hint="eastAsia"/>
                <w:kern w:val="0"/>
                <w:sz w:val="24"/>
                <w:szCs w:val="24"/>
              </w:rPr>
              <w:t>2</w:t>
            </w:r>
          </w:p>
        </w:tc>
        <w:tc>
          <w:tcPr>
            <w:tcW w:w="1532"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jc w:val="left"/>
              <w:textAlignment w:val="center"/>
              <w:rPr>
                <w:rFonts w:ascii="宋体" w:hAnsi="宋体" w:cs="宋体"/>
                <w:sz w:val="24"/>
                <w:szCs w:val="24"/>
              </w:rPr>
            </w:pPr>
            <w:r w:rsidRPr="00886326">
              <w:rPr>
                <w:rFonts w:ascii="宋体" w:hAnsi="宋体" w:cs="宋体" w:hint="eastAsia"/>
                <w:kern w:val="0"/>
                <w:sz w:val="24"/>
                <w:szCs w:val="24"/>
              </w:rPr>
              <w:t>工程量计算式</w:t>
            </w:r>
          </w:p>
        </w:tc>
        <w:tc>
          <w:tcPr>
            <w:tcW w:w="887"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jc w:val="center"/>
              <w:textAlignment w:val="center"/>
              <w:rPr>
                <w:rFonts w:ascii="宋体" w:hAnsi="宋体" w:cs="宋体"/>
                <w:sz w:val="24"/>
                <w:szCs w:val="24"/>
              </w:rPr>
            </w:pPr>
            <w:r w:rsidRPr="00886326">
              <w:rPr>
                <w:rFonts w:ascii="宋体" w:hAnsi="宋体" w:cs="宋体" w:hint="eastAsia"/>
                <w:kern w:val="0"/>
                <w:sz w:val="24"/>
                <w:szCs w:val="24"/>
              </w:rPr>
              <w:t>5</w:t>
            </w:r>
          </w:p>
        </w:tc>
        <w:tc>
          <w:tcPr>
            <w:tcW w:w="3589"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textAlignment w:val="center"/>
              <w:rPr>
                <w:rFonts w:ascii="宋体" w:hAnsi="宋体" w:cs="宋体"/>
                <w:sz w:val="24"/>
                <w:szCs w:val="24"/>
              </w:rPr>
            </w:pPr>
            <w:r w:rsidRPr="00886326">
              <w:rPr>
                <w:rFonts w:ascii="宋体" w:hAnsi="宋体" w:cs="宋体" w:hint="eastAsia"/>
                <w:kern w:val="0"/>
                <w:sz w:val="24"/>
                <w:szCs w:val="24"/>
              </w:rPr>
              <w:t>无工程量计算式的，扣5分。</w:t>
            </w:r>
            <w:r w:rsidR="00F53A8E">
              <w:rPr>
                <w:rFonts w:ascii="宋体" w:hAnsi="宋体" w:cs="宋体" w:hint="eastAsia"/>
                <w:kern w:val="0"/>
                <w:sz w:val="24"/>
                <w:szCs w:val="24"/>
              </w:rPr>
              <w:t>不完整扣2分</w:t>
            </w:r>
          </w:p>
        </w:tc>
        <w:tc>
          <w:tcPr>
            <w:tcW w:w="2043"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jc w:val="left"/>
              <w:rPr>
                <w:rFonts w:ascii="宋体" w:hAnsi="宋体" w:cs="宋体"/>
                <w:sz w:val="24"/>
                <w:szCs w:val="24"/>
              </w:rPr>
            </w:pPr>
          </w:p>
        </w:tc>
        <w:tc>
          <w:tcPr>
            <w:tcW w:w="1067"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jc w:val="center"/>
              <w:rPr>
                <w:rFonts w:ascii="宋体" w:hAnsi="宋体" w:cs="宋体"/>
                <w:sz w:val="24"/>
                <w:szCs w:val="24"/>
              </w:rPr>
            </w:pPr>
          </w:p>
        </w:tc>
      </w:tr>
      <w:tr w:rsidR="00886326" w:rsidRPr="00886326" w:rsidTr="000B484F">
        <w:trPr>
          <w:trHeight w:val="830"/>
          <w:jc w:val="center"/>
        </w:trPr>
        <w:tc>
          <w:tcPr>
            <w:tcW w:w="721"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jc w:val="center"/>
              <w:textAlignment w:val="center"/>
              <w:rPr>
                <w:rFonts w:ascii="宋体" w:hAnsi="宋体" w:cs="宋体"/>
                <w:sz w:val="24"/>
                <w:szCs w:val="24"/>
              </w:rPr>
            </w:pPr>
            <w:r w:rsidRPr="00886326">
              <w:rPr>
                <w:rFonts w:ascii="宋体" w:hAnsi="宋体" w:cs="宋体" w:hint="eastAsia"/>
                <w:kern w:val="0"/>
                <w:sz w:val="24"/>
                <w:szCs w:val="24"/>
              </w:rPr>
              <w:t>3</w:t>
            </w:r>
          </w:p>
        </w:tc>
        <w:tc>
          <w:tcPr>
            <w:tcW w:w="1532"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jc w:val="left"/>
              <w:textAlignment w:val="center"/>
              <w:rPr>
                <w:rFonts w:ascii="宋体" w:hAnsi="宋体" w:cs="宋体"/>
                <w:sz w:val="24"/>
                <w:szCs w:val="24"/>
              </w:rPr>
            </w:pPr>
            <w:r w:rsidRPr="00886326">
              <w:rPr>
                <w:rFonts w:ascii="宋体" w:hAnsi="宋体" w:cs="宋体" w:hint="eastAsia"/>
                <w:kern w:val="0"/>
                <w:sz w:val="24"/>
                <w:szCs w:val="24"/>
              </w:rPr>
              <w:t>工程量准确性</w:t>
            </w:r>
          </w:p>
        </w:tc>
        <w:tc>
          <w:tcPr>
            <w:tcW w:w="887"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jc w:val="center"/>
              <w:textAlignment w:val="center"/>
              <w:rPr>
                <w:rFonts w:ascii="宋体" w:hAnsi="宋体" w:cs="宋体"/>
                <w:sz w:val="24"/>
                <w:szCs w:val="24"/>
              </w:rPr>
            </w:pPr>
            <w:r w:rsidRPr="00886326">
              <w:rPr>
                <w:rFonts w:ascii="宋体" w:hAnsi="宋体" w:cs="宋体" w:hint="eastAsia"/>
                <w:kern w:val="0"/>
                <w:sz w:val="24"/>
                <w:szCs w:val="24"/>
              </w:rPr>
              <w:t>10</w:t>
            </w:r>
          </w:p>
        </w:tc>
        <w:tc>
          <w:tcPr>
            <w:tcW w:w="3589"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53A8E">
            <w:pPr>
              <w:widowControl/>
              <w:spacing w:line="260" w:lineRule="exact"/>
              <w:textAlignment w:val="center"/>
              <w:rPr>
                <w:rFonts w:ascii="宋体" w:hAnsi="宋体" w:cs="宋体"/>
                <w:sz w:val="24"/>
                <w:szCs w:val="24"/>
              </w:rPr>
            </w:pPr>
            <w:r w:rsidRPr="00886326">
              <w:rPr>
                <w:rFonts w:ascii="宋体" w:hAnsi="宋体" w:cs="宋体" w:hint="eastAsia"/>
                <w:kern w:val="0"/>
                <w:sz w:val="24"/>
                <w:szCs w:val="24"/>
              </w:rPr>
              <w:t>工程量计算错误,误差超过</w:t>
            </w:r>
            <w:r w:rsidR="00F53A8E">
              <w:rPr>
                <w:rFonts w:ascii="宋体" w:hAnsi="宋体" w:cs="宋体" w:hint="eastAsia"/>
                <w:kern w:val="0"/>
                <w:sz w:val="24"/>
                <w:szCs w:val="24"/>
              </w:rPr>
              <w:t>3</w:t>
            </w:r>
            <w:r w:rsidRPr="00886326">
              <w:rPr>
                <w:rFonts w:ascii="宋体" w:hAnsi="宋体" w:cs="宋体" w:hint="eastAsia"/>
                <w:kern w:val="0"/>
                <w:sz w:val="24"/>
                <w:szCs w:val="24"/>
              </w:rPr>
              <w:t>%的,每处扣1分,最多扣10分。</w:t>
            </w:r>
          </w:p>
        </w:tc>
        <w:tc>
          <w:tcPr>
            <w:tcW w:w="2043"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rPr>
                <w:rFonts w:ascii="宋体" w:hAnsi="宋体" w:cs="宋体"/>
                <w:sz w:val="24"/>
                <w:szCs w:val="24"/>
              </w:rPr>
            </w:pPr>
          </w:p>
        </w:tc>
        <w:tc>
          <w:tcPr>
            <w:tcW w:w="1067"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jc w:val="center"/>
              <w:rPr>
                <w:rFonts w:ascii="宋体" w:hAnsi="宋体" w:cs="宋体"/>
                <w:sz w:val="24"/>
                <w:szCs w:val="24"/>
              </w:rPr>
            </w:pPr>
          </w:p>
        </w:tc>
      </w:tr>
      <w:tr w:rsidR="00886326" w:rsidRPr="00886326" w:rsidTr="000B484F">
        <w:trPr>
          <w:trHeight w:val="954"/>
          <w:jc w:val="center"/>
        </w:trPr>
        <w:tc>
          <w:tcPr>
            <w:tcW w:w="721"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jc w:val="center"/>
              <w:textAlignment w:val="center"/>
              <w:rPr>
                <w:rFonts w:ascii="宋体" w:hAnsi="宋体" w:cs="宋体"/>
                <w:sz w:val="24"/>
                <w:szCs w:val="24"/>
              </w:rPr>
            </w:pPr>
            <w:r w:rsidRPr="00886326">
              <w:rPr>
                <w:rFonts w:ascii="宋体" w:hAnsi="宋体" w:cs="宋体" w:hint="eastAsia"/>
                <w:kern w:val="0"/>
                <w:sz w:val="24"/>
                <w:szCs w:val="24"/>
              </w:rPr>
              <w:t>4</w:t>
            </w:r>
          </w:p>
        </w:tc>
        <w:tc>
          <w:tcPr>
            <w:tcW w:w="1532"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jc w:val="left"/>
              <w:textAlignment w:val="center"/>
              <w:rPr>
                <w:rFonts w:ascii="宋体" w:hAnsi="宋体" w:cs="宋体"/>
                <w:sz w:val="24"/>
                <w:szCs w:val="24"/>
              </w:rPr>
            </w:pPr>
            <w:r w:rsidRPr="00886326">
              <w:rPr>
                <w:rFonts w:ascii="宋体" w:hAnsi="宋体" w:cs="宋体" w:hint="eastAsia"/>
                <w:kern w:val="0"/>
                <w:sz w:val="24"/>
                <w:szCs w:val="24"/>
              </w:rPr>
              <w:t>清单完整性</w:t>
            </w:r>
            <w:r w:rsidR="00F53A8E">
              <w:rPr>
                <w:rFonts w:ascii="宋体" w:hAnsi="宋体" w:cs="宋体" w:hint="eastAsia"/>
                <w:kern w:val="0"/>
                <w:sz w:val="24"/>
                <w:szCs w:val="24"/>
              </w:rPr>
              <w:t>及描述准确性</w:t>
            </w:r>
          </w:p>
        </w:tc>
        <w:tc>
          <w:tcPr>
            <w:tcW w:w="887"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jc w:val="center"/>
              <w:textAlignment w:val="center"/>
              <w:rPr>
                <w:rFonts w:ascii="宋体" w:hAnsi="宋体" w:cs="宋体"/>
                <w:sz w:val="24"/>
                <w:szCs w:val="24"/>
              </w:rPr>
            </w:pPr>
            <w:r w:rsidRPr="00886326">
              <w:rPr>
                <w:rFonts w:ascii="宋体" w:hAnsi="宋体" w:cs="宋体" w:hint="eastAsia"/>
                <w:kern w:val="0"/>
                <w:sz w:val="24"/>
                <w:szCs w:val="24"/>
              </w:rPr>
              <w:t>20</w:t>
            </w:r>
          </w:p>
        </w:tc>
        <w:tc>
          <w:tcPr>
            <w:tcW w:w="3589"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textAlignment w:val="center"/>
              <w:rPr>
                <w:rFonts w:ascii="宋体" w:hAnsi="宋体" w:cs="宋体"/>
                <w:sz w:val="24"/>
                <w:szCs w:val="24"/>
              </w:rPr>
            </w:pPr>
            <w:r w:rsidRPr="00886326">
              <w:rPr>
                <w:rFonts w:ascii="宋体" w:hAnsi="宋体" w:cs="宋体" w:hint="eastAsia"/>
                <w:kern w:val="0"/>
                <w:sz w:val="24"/>
                <w:szCs w:val="24"/>
              </w:rPr>
              <w:t>清单漏项的,每处扣2分,最多扣20分。</w:t>
            </w:r>
            <w:r w:rsidR="00F53A8E">
              <w:rPr>
                <w:rFonts w:ascii="宋体" w:hAnsi="宋体" w:cs="宋体" w:hint="eastAsia"/>
                <w:kern w:val="0"/>
                <w:sz w:val="24"/>
                <w:szCs w:val="24"/>
              </w:rPr>
              <w:t>清单描述不准确一处扣1分。</w:t>
            </w:r>
          </w:p>
        </w:tc>
        <w:tc>
          <w:tcPr>
            <w:tcW w:w="2043"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rPr>
                <w:rFonts w:ascii="宋体" w:hAnsi="宋体" w:cs="宋体"/>
                <w:sz w:val="24"/>
                <w:szCs w:val="24"/>
              </w:rPr>
            </w:pPr>
          </w:p>
        </w:tc>
        <w:tc>
          <w:tcPr>
            <w:tcW w:w="1067"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jc w:val="center"/>
              <w:rPr>
                <w:rFonts w:ascii="宋体" w:hAnsi="宋体" w:cs="宋体"/>
                <w:sz w:val="24"/>
                <w:szCs w:val="24"/>
              </w:rPr>
            </w:pPr>
          </w:p>
        </w:tc>
      </w:tr>
      <w:tr w:rsidR="00886326" w:rsidRPr="00886326" w:rsidTr="000B484F">
        <w:trPr>
          <w:trHeight w:val="954"/>
          <w:jc w:val="center"/>
        </w:trPr>
        <w:tc>
          <w:tcPr>
            <w:tcW w:w="721"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jc w:val="center"/>
              <w:textAlignment w:val="center"/>
              <w:rPr>
                <w:rFonts w:ascii="宋体" w:hAnsi="宋体" w:cs="宋体"/>
                <w:sz w:val="24"/>
                <w:szCs w:val="24"/>
              </w:rPr>
            </w:pPr>
            <w:r w:rsidRPr="00886326">
              <w:rPr>
                <w:rFonts w:ascii="宋体" w:hAnsi="宋体" w:cs="宋体" w:hint="eastAsia"/>
                <w:kern w:val="0"/>
                <w:sz w:val="24"/>
                <w:szCs w:val="24"/>
              </w:rPr>
              <w:t>5</w:t>
            </w:r>
          </w:p>
        </w:tc>
        <w:tc>
          <w:tcPr>
            <w:tcW w:w="1532"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jc w:val="left"/>
              <w:textAlignment w:val="center"/>
              <w:rPr>
                <w:rFonts w:ascii="宋体" w:hAnsi="宋体" w:cs="宋体"/>
                <w:sz w:val="24"/>
                <w:szCs w:val="24"/>
              </w:rPr>
            </w:pPr>
            <w:r w:rsidRPr="00886326">
              <w:rPr>
                <w:rFonts w:ascii="宋体" w:hAnsi="宋体" w:cs="宋体" w:hint="eastAsia"/>
                <w:kern w:val="0"/>
                <w:sz w:val="24"/>
                <w:szCs w:val="24"/>
              </w:rPr>
              <w:t>清单规范性</w:t>
            </w:r>
          </w:p>
        </w:tc>
        <w:tc>
          <w:tcPr>
            <w:tcW w:w="887"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jc w:val="center"/>
              <w:textAlignment w:val="center"/>
              <w:rPr>
                <w:rFonts w:ascii="宋体" w:hAnsi="宋体" w:cs="宋体"/>
                <w:sz w:val="24"/>
                <w:szCs w:val="24"/>
              </w:rPr>
            </w:pPr>
            <w:r w:rsidRPr="00886326">
              <w:rPr>
                <w:rFonts w:ascii="宋体" w:hAnsi="宋体" w:cs="宋体" w:hint="eastAsia"/>
                <w:kern w:val="0"/>
                <w:sz w:val="24"/>
                <w:szCs w:val="24"/>
              </w:rPr>
              <w:t>5</w:t>
            </w:r>
          </w:p>
        </w:tc>
        <w:tc>
          <w:tcPr>
            <w:tcW w:w="3589"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textAlignment w:val="center"/>
              <w:rPr>
                <w:rFonts w:ascii="宋体" w:hAnsi="宋体" w:cs="宋体"/>
                <w:sz w:val="24"/>
                <w:szCs w:val="24"/>
              </w:rPr>
            </w:pPr>
            <w:r w:rsidRPr="00886326">
              <w:rPr>
                <w:rFonts w:ascii="宋体" w:hAnsi="宋体" w:cs="宋体" w:hint="eastAsia"/>
                <w:kern w:val="0"/>
                <w:sz w:val="24"/>
                <w:szCs w:val="24"/>
              </w:rPr>
              <w:t>不按</w:t>
            </w:r>
            <w:r w:rsidR="00F53A8E">
              <w:rPr>
                <w:rFonts w:ascii="宋体" w:hAnsi="宋体" w:cs="宋体" w:hint="eastAsia"/>
                <w:kern w:val="0"/>
                <w:sz w:val="24"/>
                <w:szCs w:val="24"/>
              </w:rPr>
              <w:t>清单计价规范</w:t>
            </w:r>
            <w:r w:rsidR="0073165E">
              <w:rPr>
                <w:rFonts w:ascii="宋体" w:hAnsi="宋体" w:cs="宋体" w:hint="eastAsia"/>
                <w:kern w:val="0"/>
                <w:sz w:val="24"/>
                <w:szCs w:val="24"/>
              </w:rPr>
              <w:t>、湖南省建设工程计价办法</w:t>
            </w:r>
            <w:r w:rsidR="00F53A8E">
              <w:rPr>
                <w:rFonts w:ascii="宋体" w:hAnsi="宋体" w:cs="宋体" w:hint="eastAsia"/>
                <w:kern w:val="0"/>
                <w:sz w:val="24"/>
                <w:szCs w:val="24"/>
              </w:rPr>
              <w:t>及省</w:t>
            </w:r>
            <w:r w:rsidRPr="00886326">
              <w:rPr>
                <w:rFonts w:ascii="宋体" w:hAnsi="宋体" w:cs="宋体" w:hint="eastAsia"/>
                <w:kern w:val="0"/>
                <w:sz w:val="24"/>
                <w:szCs w:val="24"/>
              </w:rPr>
              <w:t>财政评审中心的模板编制清单的,扣5分。</w:t>
            </w:r>
          </w:p>
        </w:tc>
        <w:tc>
          <w:tcPr>
            <w:tcW w:w="2043"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rPr>
                <w:rFonts w:ascii="宋体" w:hAnsi="宋体" w:cs="宋体"/>
                <w:sz w:val="24"/>
                <w:szCs w:val="24"/>
              </w:rPr>
            </w:pPr>
          </w:p>
        </w:tc>
        <w:tc>
          <w:tcPr>
            <w:tcW w:w="1067"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jc w:val="center"/>
              <w:rPr>
                <w:rFonts w:ascii="宋体" w:hAnsi="宋体" w:cs="宋体"/>
                <w:sz w:val="24"/>
                <w:szCs w:val="24"/>
              </w:rPr>
            </w:pPr>
          </w:p>
        </w:tc>
      </w:tr>
      <w:tr w:rsidR="00886326" w:rsidRPr="00886326" w:rsidTr="000B484F">
        <w:trPr>
          <w:trHeight w:val="954"/>
          <w:jc w:val="center"/>
        </w:trPr>
        <w:tc>
          <w:tcPr>
            <w:tcW w:w="721"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jc w:val="center"/>
              <w:textAlignment w:val="center"/>
              <w:rPr>
                <w:rFonts w:ascii="宋体" w:hAnsi="宋体" w:cs="宋体"/>
                <w:sz w:val="24"/>
                <w:szCs w:val="24"/>
              </w:rPr>
            </w:pPr>
            <w:r w:rsidRPr="00886326">
              <w:rPr>
                <w:rFonts w:ascii="宋体" w:hAnsi="宋体" w:cs="宋体" w:hint="eastAsia"/>
                <w:kern w:val="0"/>
                <w:sz w:val="24"/>
                <w:szCs w:val="24"/>
              </w:rPr>
              <w:t>6</w:t>
            </w:r>
          </w:p>
        </w:tc>
        <w:tc>
          <w:tcPr>
            <w:tcW w:w="1532"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textAlignment w:val="center"/>
              <w:rPr>
                <w:rFonts w:ascii="宋体" w:hAnsi="宋体" w:cs="宋体"/>
                <w:sz w:val="24"/>
                <w:szCs w:val="24"/>
              </w:rPr>
            </w:pPr>
            <w:r w:rsidRPr="00886326">
              <w:rPr>
                <w:rFonts w:ascii="宋体" w:hAnsi="宋体" w:cs="宋体" w:hint="eastAsia"/>
                <w:kern w:val="0"/>
                <w:sz w:val="24"/>
                <w:szCs w:val="24"/>
              </w:rPr>
              <w:t>取费及定额子目套用</w:t>
            </w:r>
          </w:p>
        </w:tc>
        <w:tc>
          <w:tcPr>
            <w:tcW w:w="887"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jc w:val="center"/>
              <w:textAlignment w:val="center"/>
              <w:rPr>
                <w:rFonts w:ascii="宋体" w:hAnsi="宋体" w:cs="宋体"/>
                <w:sz w:val="24"/>
                <w:szCs w:val="24"/>
              </w:rPr>
            </w:pPr>
            <w:r w:rsidRPr="00886326">
              <w:rPr>
                <w:rFonts w:ascii="宋体" w:hAnsi="宋体" w:cs="宋体" w:hint="eastAsia"/>
                <w:kern w:val="0"/>
                <w:sz w:val="24"/>
                <w:szCs w:val="24"/>
              </w:rPr>
              <w:t>10</w:t>
            </w:r>
          </w:p>
        </w:tc>
        <w:tc>
          <w:tcPr>
            <w:tcW w:w="3589"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jc w:val="left"/>
              <w:textAlignment w:val="center"/>
              <w:rPr>
                <w:rFonts w:ascii="宋体" w:hAnsi="宋体" w:cs="宋体"/>
                <w:sz w:val="24"/>
                <w:szCs w:val="24"/>
              </w:rPr>
            </w:pPr>
            <w:r w:rsidRPr="00886326">
              <w:rPr>
                <w:rFonts w:ascii="宋体" w:hAnsi="宋体" w:cs="宋体" w:hint="eastAsia"/>
                <w:kern w:val="0"/>
                <w:sz w:val="24"/>
                <w:szCs w:val="24"/>
              </w:rPr>
              <w:t>取费及定额子目套用错误,严重影响工程造价的,每处扣1分,最多扣10分。</w:t>
            </w:r>
          </w:p>
        </w:tc>
        <w:tc>
          <w:tcPr>
            <w:tcW w:w="2043"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jc w:val="left"/>
              <w:rPr>
                <w:rFonts w:ascii="宋体" w:hAnsi="宋体" w:cs="宋体"/>
                <w:sz w:val="24"/>
                <w:szCs w:val="24"/>
              </w:rPr>
            </w:pPr>
          </w:p>
        </w:tc>
        <w:tc>
          <w:tcPr>
            <w:tcW w:w="1067"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jc w:val="center"/>
              <w:rPr>
                <w:rFonts w:ascii="宋体" w:hAnsi="宋体" w:cs="宋体"/>
                <w:sz w:val="24"/>
                <w:szCs w:val="24"/>
              </w:rPr>
            </w:pPr>
          </w:p>
        </w:tc>
      </w:tr>
      <w:tr w:rsidR="00886326" w:rsidRPr="00886326" w:rsidTr="000B484F">
        <w:trPr>
          <w:trHeight w:val="954"/>
          <w:jc w:val="center"/>
        </w:trPr>
        <w:tc>
          <w:tcPr>
            <w:tcW w:w="721"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jc w:val="center"/>
              <w:textAlignment w:val="center"/>
              <w:rPr>
                <w:rFonts w:ascii="宋体" w:hAnsi="宋体" w:cs="宋体"/>
                <w:sz w:val="24"/>
                <w:szCs w:val="24"/>
              </w:rPr>
            </w:pPr>
            <w:r w:rsidRPr="00886326">
              <w:rPr>
                <w:rFonts w:ascii="宋体" w:hAnsi="宋体" w:cs="宋体" w:hint="eastAsia"/>
                <w:kern w:val="0"/>
                <w:sz w:val="24"/>
                <w:szCs w:val="24"/>
              </w:rPr>
              <w:t>7</w:t>
            </w:r>
          </w:p>
        </w:tc>
        <w:tc>
          <w:tcPr>
            <w:tcW w:w="1532"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jc w:val="left"/>
              <w:textAlignment w:val="center"/>
              <w:rPr>
                <w:rFonts w:ascii="宋体" w:hAnsi="宋体" w:cs="宋体"/>
                <w:sz w:val="24"/>
                <w:szCs w:val="24"/>
              </w:rPr>
            </w:pPr>
            <w:r w:rsidRPr="00886326">
              <w:rPr>
                <w:rFonts w:ascii="宋体" w:hAnsi="宋体" w:cs="宋体" w:hint="eastAsia"/>
                <w:kern w:val="0"/>
                <w:sz w:val="24"/>
                <w:szCs w:val="24"/>
              </w:rPr>
              <w:t>材料价格市场调查</w:t>
            </w:r>
          </w:p>
        </w:tc>
        <w:tc>
          <w:tcPr>
            <w:tcW w:w="887"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jc w:val="center"/>
              <w:textAlignment w:val="center"/>
              <w:rPr>
                <w:rFonts w:ascii="宋体" w:hAnsi="宋体" w:cs="宋体"/>
                <w:sz w:val="24"/>
                <w:szCs w:val="24"/>
              </w:rPr>
            </w:pPr>
            <w:r w:rsidRPr="00886326">
              <w:rPr>
                <w:rFonts w:ascii="宋体" w:hAnsi="宋体" w:cs="宋体" w:hint="eastAsia"/>
                <w:kern w:val="0"/>
                <w:sz w:val="24"/>
                <w:szCs w:val="24"/>
              </w:rPr>
              <w:t>8</w:t>
            </w:r>
          </w:p>
        </w:tc>
        <w:tc>
          <w:tcPr>
            <w:tcW w:w="3589"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53A8E">
            <w:pPr>
              <w:widowControl/>
              <w:spacing w:line="260" w:lineRule="exact"/>
              <w:textAlignment w:val="center"/>
              <w:rPr>
                <w:rFonts w:ascii="宋体" w:hAnsi="宋体" w:cs="宋体"/>
                <w:sz w:val="24"/>
                <w:szCs w:val="24"/>
              </w:rPr>
            </w:pPr>
            <w:r w:rsidRPr="00886326">
              <w:rPr>
                <w:rFonts w:ascii="宋体" w:hAnsi="宋体" w:cs="宋体" w:hint="eastAsia"/>
                <w:kern w:val="0"/>
                <w:sz w:val="24"/>
                <w:szCs w:val="24"/>
              </w:rPr>
              <w:t>材料价格</w:t>
            </w:r>
            <w:r w:rsidR="00F53A8E">
              <w:rPr>
                <w:rFonts w:ascii="宋体" w:hAnsi="宋体" w:cs="宋体" w:hint="eastAsia"/>
                <w:kern w:val="0"/>
                <w:sz w:val="24"/>
                <w:szCs w:val="24"/>
              </w:rPr>
              <w:t>确定不合理</w:t>
            </w:r>
            <w:r w:rsidRPr="00886326">
              <w:rPr>
                <w:rFonts w:ascii="宋体" w:hAnsi="宋体" w:cs="宋体" w:hint="eastAsia"/>
                <w:kern w:val="0"/>
                <w:sz w:val="24"/>
                <w:szCs w:val="24"/>
              </w:rPr>
              <w:t>,严重偏离实际的,按偏离度扣0-8分。</w:t>
            </w:r>
          </w:p>
        </w:tc>
        <w:tc>
          <w:tcPr>
            <w:tcW w:w="2043"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rPr>
                <w:rFonts w:ascii="宋体" w:hAnsi="宋体" w:cs="宋体"/>
                <w:sz w:val="24"/>
                <w:szCs w:val="24"/>
              </w:rPr>
            </w:pPr>
          </w:p>
        </w:tc>
        <w:tc>
          <w:tcPr>
            <w:tcW w:w="1067"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jc w:val="center"/>
              <w:rPr>
                <w:rFonts w:ascii="宋体" w:hAnsi="宋体" w:cs="宋体"/>
                <w:sz w:val="24"/>
                <w:szCs w:val="24"/>
              </w:rPr>
            </w:pPr>
          </w:p>
        </w:tc>
      </w:tr>
      <w:tr w:rsidR="00886326" w:rsidRPr="00886326" w:rsidTr="000B484F">
        <w:trPr>
          <w:trHeight w:val="826"/>
          <w:jc w:val="center"/>
        </w:trPr>
        <w:tc>
          <w:tcPr>
            <w:tcW w:w="721"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jc w:val="center"/>
              <w:textAlignment w:val="center"/>
              <w:rPr>
                <w:rFonts w:ascii="宋体" w:hAnsi="宋体" w:cs="宋体"/>
                <w:sz w:val="24"/>
                <w:szCs w:val="24"/>
              </w:rPr>
            </w:pPr>
            <w:r w:rsidRPr="00886326">
              <w:rPr>
                <w:rFonts w:ascii="宋体" w:hAnsi="宋体" w:cs="宋体" w:hint="eastAsia"/>
                <w:kern w:val="0"/>
                <w:sz w:val="24"/>
                <w:szCs w:val="24"/>
              </w:rPr>
              <w:lastRenderedPageBreak/>
              <w:t>8</w:t>
            </w:r>
          </w:p>
        </w:tc>
        <w:tc>
          <w:tcPr>
            <w:tcW w:w="1532"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jc w:val="left"/>
              <w:textAlignment w:val="center"/>
              <w:rPr>
                <w:rFonts w:ascii="宋体" w:hAnsi="宋体" w:cs="宋体"/>
                <w:sz w:val="24"/>
                <w:szCs w:val="24"/>
              </w:rPr>
            </w:pPr>
            <w:r w:rsidRPr="00886326">
              <w:rPr>
                <w:rFonts w:ascii="宋体" w:hAnsi="宋体" w:cs="宋体" w:hint="eastAsia"/>
                <w:kern w:val="0"/>
                <w:sz w:val="24"/>
                <w:szCs w:val="24"/>
              </w:rPr>
              <w:t>资料完整性</w:t>
            </w:r>
          </w:p>
        </w:tc>
        <w:tc>
          <w:tcPr>
            <w:tcW w:w="887"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jc w:val="center"/>
              <w:textAlignment w:val="center"/>
              <w:rPr>
                <w:rFonts w:ascii="宋体" w:hAnsi="宋体" w:cs="宋体"/>
                <w:sz w:val="24"/>
                <w:szCs w:val="24"/>
              </w:rPr>
            </w:pPr>
            <w:r w:rsidRPr="00886326">
              <w:rPr>
                <w:rFonts w:ascii="宋体" w:hAnsi="宋体" w:cs="宋体" w:hint="eastAsia"/>
                <w:kern w:val="0"/>
                <w:sz w:val="24"/>
                <w:szCs w:val="24"/>
              </w:rPr>
              <w:t>2</w:t>
            </w:r>
          </w:p>
        </w:tc>
        <w:tc>
          <w:tcPr>
            <w:tcW w:w="3589"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textAlignment w:val="center"/>
              <w:rPr>
                <w:rFonts w:ascii="宋体" w:hAnsi="宋体" w:cs="宋体"/>
                <w:sz w:val="24"/>
                <w:szCs w:val="24"/>
              </w:rPr>
            </w:pPr>
            <w:r w:rsidRPr="00886326">
              <w:rPr>
                <w:rFonts w:ascii="宋体" w:hAnsi="宋体" w:cs="宋体" w:hint="eastAsia"/>
                <w:kern w:val="0"/>
                <w:sz w:val="24"/>
                <w:szCs w:val="24"/>
              </w:rPr>
              <w:t>收集的资料不完整,影响预算编制质量的,扣2分。</w:t>
            </w:r>
          </w:p>
        </w:tc>
        <w:tc>
          <w:tcPr>
            <w:tcW w:w="2043"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rPr>
                <w:rFonts w:ascii="宋体" w:hAnsi="宋体" w:cs="宋体"/>
                <w:sz w:val="24"/>
                <w:szCs w:val="24"/>
              </w:rPr>
            </w:pPr>
          </w:p>
        </w:tc>
        <w:tc>
          <w:tcPr>
            <w:tcW w:w="1067"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jc w:val="center"/>
              <w:rPr>
                <w:rFonts w:ascii="宋体" w:hAnsi="宋体" w:cs="宋体"/>
                <w:sz w:val="24"/>
                <w:szCs w:val="24"/>
              </w:rPr>
            </w:pPr>
          </w:p>
        </w:tc>
      </w:tr>
      <w:tr w:rsidR="00886326" w:rsidRPr="00886326" w:rsidTr="000B484F">
        <w:trPr>
          <w:trHeight w:val="684"/>
          <w:jc w:val="center"/>
        </w:trPr>
        <w:tc>
          <w:tcPr>
            <w:tcW w:w="721"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jc w:val="center"/>
              <w:textAlignment w:val="center"/>
              <w:rPr>
                <w:rFonts w:ascii="宋体" w:hAnsi="宋体" w:cs="宋体"/>
                <w:sz w:val="24"/>
                <w:szCs w:val="24"/>
              </w:rPr>
            </w:pPr>
            <w:r w:rsidRPr="00886326">
              <w:rPr>
                <w:rFonts w:ascii="宋体" w:hAnsi="宋体" w:cs="宋体" w:hint="eastAsia"/>
                <w:kern w:val="0"/>
                <w:sz w:val="24"/>
                <w:szCs w:val="24"/>
              </w:rPr>
              <w:t>二</w:t>
            </w:r>
          </w:p>
        </w:tc>
        <w:tc>
          <w:tcPr>
            <w:tcW w:w="1532"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textAlignment w:val="center"/>
              <w:rPr>
                <w:rFonts w:ascii="宋体" w:hAnsi="宋体" w:cs="宋体"/>
                <w:sz w:val="24"/>
                <w:szCs w:val="24"/>
              </w:rPr>
            </w:pPr>
            <w:r w:rsidRPr="00886326">
              <w:rPr>
                <w:rFonts w:ascii="宋体" w:hAnsi="宋体" w:cs="宋体" w:hint="eastAsia"/>
                <w:kern w:val="0"/>
                <w:sz w:val="24"/>
                <w:szCs w:val="24"/>
              </w:rPr>
              <w:t>配合评审工作</w:t>
            </w:r>
          </w:p>
        </w:tc>
        <w:tc>
          <w:tcPr>
            <w:tcW w:w="887"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jc w:val="center"/>
              <w:textAlignment w:val="center"/>
              <w:rPr>
                <w:rFonts w:ascii="宋体" w:hAnsi="宋体" w:cs="宋体"/>
                <w:sz w:val="24"/>
                <w:szCs w:val="24"/>
              </w:rPr>
            </w:pPr>
            <w:r w:rsidRPr="00886326">
              <w:rPr>
                <w:rFonts w:ascii="宋体" w:hAnsi="宋体" w:cs="宋体" w:hint="eastAsia"/>
                <w:kern w:val="0"/>
                <w:sz w:val="24"/>
                <w:szCs w:val="24"/>
              </w:rPr>
              <w:t>20</w:t>
            </w:r>
          </w:p>
        </w:tc>
        <w:tc>
          <w:tcPr>
            <w:tcW w:w="3589"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jc w:val="center"/>
              <w:rPr>
                <w:rFonts w:ascii="宋体" w:hAnsi="宋体" w:cs="宋体"/>
                <w:sz w:val="24"/>
                <w:szCs w:val="24"/>
              </w:rPr>
            </w:pPr>
          </w:p>
        </w:tc>
        <w:tc>
          <w:tcPr>
            <w:tcW w:w="2043"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jc w:val="center"/>
              <w:rPr>
                <w:rFonts w:ascii="宋体" w:hAnsi="宋体" w:cs="宋体"/>
                <w:sz w:val="24"/>
                <w:szCs w:val="24"/>
              </w:rPr>
            </w:pPr>
          </w:p>
        </w:tc>
        <w:tc>
          <w:tcPr>
            <w:tcW w:w="1067"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jc w:val="center"/>
              <w:rPr>
                <w:rFonts w:ascii="宋体" w:hAnsi="宋体" w:cs="宋体"/>
                <w:sz w:val="24"/>
                <w:szCs w:val="24"/>
              </w:rPr>
            </w:pPr>
          </w:p>
        </w:tc>
      </w:tr>
      <w:tr w:rsidR="00886326" w:rsidRPr="00886326" w:rsidTr="000B484F">
        <w:trPr>
          <w:trHeight w:val="1279"/>
          <w:jc w:val="center"/>
        </w:trPr>
        <w:tc>
          <w:tcPr>
            <w:tcW w:w="721"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520D31" w:rsidP="00886326">
            <w:pPr>
              <w:widowControl/>
              <w:spacing w:line="260" w:lineRule="exact"/>
              <w:jc w:val="center"/>
              <w:textAlignment w:val="center"/>
              <w:rPr>
                <w:rFonts w:ascii="宋体" w:hAnsi="宋体" w:cs="宋体"/>
                <w:sz w:val="24"/>
                <w:szCs w:val="24"/>
              </w:rPr>
            </w:pPr>
            <w:r>
              <w:rPr>
                <w:rFonts w:ascii="宋体" w:hAnsi="宋体" w:cs="宋体" w:hint="eastAsia"/>
                <w:kern w:val="0"/>
                <w:sz w:val="24"/>
                <w:szCs w:val="24"/>
              </w:rPr>
              <w:t>1</w:t>
            </w:r>
          </w:p>
        </w:tc>
        <w:tc>
          <w:tcPr>
            <w:tcW w:w="1532"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jc w:val="left"/>
              <w:textAlignment w:val="center"/>
              <w:rPr>
                <w:rFonts w:ascii="宋体" w:hAnsi="宋体" w:cs="宋体"/>
                <w:sz w:val="24"/>
                <w:szCs w:val="24"/>
              </w:rPr>
            </w:pPr>
            <w:r w:rsidRPr="00886326">
              <w:rPr>
                <w:rFonts w:ascii="宋体" w:hAnsi="宋体" w:cs="宋体" w:hint="eastAsia"/>
                <w:kern w:val="0"/>
                <w:sz w:val="24"/>
                <w:szCs w:val="24"/>
              </w:rPr>
              <w:t>退回修改延期</w:t>
            </w:r>
          </w:p>
        </w:tc>
        <w:tc>
          <w:tcPr>
            <w:tcW w:w="887"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0B484F" w:rsidP="00886326">
            <w:pPr>
              <w:widowControl/>
              <w:spacing w:line="260" w:lineRule="exact"/>
              <w:jc w:val="center"/>
              <w:textAlignment w:val="center"/>
              <w:rPr>
                <w:rFonts w:ascii="宋体" w:hAnsi="宋体" w:cs="宋体"/>
                <w:sz w:val="24"/>
                <w:szCs w:val="24"/>
              </w:rPr>
            </w:pPr>
            <w:r>
              <w:rPr>
                <w:rFonts w:ascii="宋体" w:hAnsi="宋体" w:cs="宋体" w:hint="eastAsia"/>
                <w:kern w:val="0"/>
                <w:sz w:val="24"/>
                <w:szCs w:val="24"/>
              </w:rPr>
              <w:t>10</w:t>
            </w:r>
          </w:p>
        </w:tc>
        <w:tc>
          <w:tcPr>
            <w:tcW w:w="3589"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0B484F">
            <w:pPr>
              <w:widowControl/>
              <w:spacing w:line="260" w:lineRule="exact"/>
              <w:textAlignment w:val="center"/>
              <w:rPr>
                <w:rFonts w:ascii="宋体" w:hAnsi="宋体" w:cs="宋体"/>
                <w:sz w:val="24"/>
                <w:szCs w:val="24"/>
              </w:rPr>
            </w:pPr>
            <w:r w:rsidRPr="00886326">
              <w:rPr>
                <w:rFonts w:ascii="宋体" w:hAnsi="宋体" w:cs="宋体" w:hint="eastAsia"/>
                <w:kern w:val="0"/>
                <w:sz w:val="24"/>
                <w:szCs w:val="24"/>
              </w:rPr>
              <w:t>编制预算退回重做的，中介机构须在3个工作日内修改完善并送交评审中心，未及时送交的，每延期一天扣1分，最多扣</w:t>
            </w:r>
            <w:r w:rsidR="000B484F">
              <w:rPr>
                <w:rFonts w:ascii="宋体" w:hAnsi="宋体" w:cs="宋体" w:hint="eastAsia"/>
                <w:kern w:val="0"/>
                <w:sz w:val="24"/>
                <w:szCs w:val="24"/>
              </w:rPr>
              <w:t>10</w:t>
            </w:r>
            <w:r w:rsidRPr="00886326">
              <w:rPr>
                <w:rFonts w:ascii="宋体" w:hAnsi="宋体" w:cs="宋体" w:hint="eastAsia"/>
                <w:kern w:val="0"/>
                <w:sz w:val="24"/>
                <w:szCs w:val="24"/>
              </w:rPr>
              <w:t>分。</w:t>
            </w:r>
          </w:p>
        </w:tc>
        <w:tc>
          <w:tcPr>
            <w:tcW w:w="2043"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rPr>
                <w:rFonts w:ascii="宋体" w:hAnsi="宋体" w:cs="宋体"/>
                <w:sz w:val="24"/>
                <w:szCs w:val="24"/>
              </w:rPr>
            </w:pPr>
          </w:p>
        </w:tc>
        <w:tc>
          <w:tcPr>
            <w:tcW w:w="1067"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jc w:val="center"/>
              <w:rPr>
                <w:rFonts w:ascii="宋体" w:hAnsi="宋体" w:cs="宋体"/>
                <w:sz w:val="24"/>
                <w:szCs w:val="24"/>
              </w:rPr>
            </w:pPr>
          </w:p>
        </w:tc>
      </w:tr>
      <w:tr w:rsidR="00886326" w:rsidRPr="00886326" w:rsidTr="000B484F">
        <w:trPr>
          <w:trHeight w:val="954"/>
          <w:jc w:val="center"/>
        </w:trPr>
        <w:tc>
          <w:tcPr>
            <w:tcW w:w="721"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520D31" w:rsidP="00886326">
            <w:pPr>
              <w:widowControl/>
              <w:spacing w:line="260" w:lineRule="exact"/>
              <w:jc w:val="center"/>
              <w:textAlignment w:val="center"/>
              <w:rPr>
                <w:rFonts w:ascii="宋体" w:hAnsi="宋体" w:cs="宋体"/>
                <w:sz w:val="24"/>
                <w:szCs w:val="24"/>
              </w:rPr>
            </w:pPr>
            <w:r>
              <w:rPr>
                <w:rFonts w:ascii="宋体" w:hAnsi="宋体" w:cs="宋体" w:hint="eastAsia"/>
                <w:kern w:val="0"/>
                <w:sz w:val="24"/>
                <w:szCs w:val="24"/>
              </w:rPr>
              <w:t>2</w:t>
            </w:r>
          </w:p>
        </w:tc>
        <w:tc>
          <w:tcPr>
            <w:tcW w:w="1532"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jc w:val="left"/>
              <w:textAlignment w:val="center"/>
              <w:rPr>
                <w:rFonts w:ascii="宋体" w:hAnsi="宋体" w:cs="宋体"/>
                <w:sz w:val="24"/>
                <w:szCs w:val="24"/>
              </w:rPr>
            </w:pPr>
            <w:r w:rsidRPr="00886326">
              <w:rPr>
                <w:rFonts w:ascii="宋体" w:hAnsi="宋体" w:cs="宋体" w:hint="eastAsia"/>
                <w:kern w:val="0"/>
                <w:sz w:val="24"/>
                <w:szCs w:val="24"/>
              </w:rPr>
              <w:t>对审配合</w:t>
            </w:r>
          </w:p>
        </w:tc>
        <w:tc>
          <w:tcPr>
            <w:tcW w:w="887"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jc w:val="center"/>
              <w:textAlignment w:val="center"/>
              <w:rPr>
                <w:rFonts w:ascii="宋体" w:hAnsi="宋体" w:cs="宋体"/>
                <w:sz w:val="24"/>
                <w:szCs w:val="24"/>
              </w:rPr>
            </w:pPr>
            <w:r w:rsidRPr="00886326">
              <w:rPr>
                <w:rFonts w:ascii="宋体" w:hAnsi="宋体" w:cs="宋体" w:hint="eastAsia"/>
                <w:kern w:val="0"/>
                <w:sz w:val="24"/>
                <w:szCs w:val="24"/>
              </w:rPr>
              <w:t>10</w:t>
            </w:r>
          </w:p>
        </w:tc>
        <w:tc>
          <w:tcPr>
            <w:tcW w:w="3589"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textAlignment w:val="center"/>
              <w:rPr>
                <w:rFonts w:ascii="宋体" w:hAnsi="宋体" w:cs="宋体"/>
                <w:sz w:val="24"/>
                <w:szCs w:val="24"/>
              </w:rPr>
            </w:pPr>
            <w:r w:rsidRPr="00886326">
              <w:rPr>
                <w:rFonts w:ascii="宋体" w:hAnsi="宋体" w:cs="宋体" w:hint="eastAsia"/>
                <w:kern w:val="0"/>
                <w:sz w:val="24"/>
                <w:szCs w:val="24"/>
              </w:rPr>
              <w:t>不配合评审中心对审，</w:t>
            </w:r>
            <w:r w:rsidR="00520D31">
              <w:rPr>
                <w:rFonts w:ascii="宋体" w:hAnsi="宋体" w:cs="宋体" w:hint="eastAsia"/>
                <w:kern w:val="0"/>
                <w:sz w:val="24"/>
                <w:szCs w:val="24"/>
              </w:rPr>
              <w:t>视情节</w:t>
            </w:r>
            <w:r w:rsidRPr="00886326">
              <w:rPr>
                <w:rFonts w:ascii="宋体" w:hAnsi="宋体" w:cs="宋体" w:hint="eastAsia"/>
                <w:kern w:val="0"/>
                <w:sz w:val="24"/>
                <w:szCs w:val="24"/>
              </w:rPr>
              <w:t>扣</w:t>
            </w:r>
            <w:r w:rsidR="00520D31">
              <w:rPr>
                <w:rFonts w:ascii="宋体" w:hAnsi="宋体" w:cs="宋体" w:hint="eastAsia"/>
                <w:kern w:val="0"/>
                <w:sz w:val="24"/>
                <w:szCs w:val="24"/>
              </w:rPr>
              <w:t>1-</w:t>
            </w:r>
            <w:r w:rsidRPr="00886326">
              <w:rPr>
                <w:rFonts w:ascii="宋体" w:hAnsi="宋体" w:cs="宋体" w:hint="eastAsia"/>
                <w:kern w:val="0"/>
                <w:sz w:val="24"/>
                <w:szCs w:val="24"/>
              </w:rPr>
              <w:t>10分。</w:t>
            </w:r>
          </w:p>
        </w:tc>
        <w:tc>
          <w:tcPr>
            <w:tcW w:w="2043"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rPr>
                <w:rFonts w:ascii="宋体" w:hAnsi="宋体" w:cs="宋体"/>
                <w:sz w:val="24"/>
                <w:szCs w:val="24"/>
              </w:rPr>
            </w:pPr>
          </w:p>
        </w:tc>
        <w:tc>
          <w:tcPr>
            <w:tcW w:w="1067"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jc w:val="center"/>
              <w:rPr>
                <w:rFonts w:ascii="宋体" w:hAnsi="宋体" w:cs="宋体"/>
                <w:sz w:val="24"/>
                <w:szCs w:val="24"/>
              </w:rPr>
            </w:pPr>
          </w:p>
        </w:tc>
      </w:tr>
      <w:tr w:rsidR="00886326" w:rsidRPr="00886326" w:rsidTr="000B484F">
        <w:trPr>
          <w:trHeight w:val="954"/>
          <w:jc w:val="center"/>
        </w:trPr>
        <w:tc>
          <w:tcPr>
            <w:tcW w:w="2253" w:type="dxa"/>
            <w:gridSpan w:val="2"/>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jc w:val="center"/>
              <w:textAlignment w:val="center"/>
              <w:rPr>
                <w:rFonts w:ascii="宋体" w:hAnsi="宋体" w:cs="宋体"/>
                <w:sz w:val="24"/>
                <w:szCs w:val="24"/>
              </w:rPr>
            </w:pPr>
            <w:r w:rsidRPr="00886326">
              <w:rPr>
                <w:rFonts w:ascii="宋体" w:hAnsi="宋体" w:cs="宋体" w:hint="eastAsia"/>
                <w:kern w:val="0"/>
                <w:sz w:val="24"/>
                <w:szCs w:val="24"/>
              </w:rPr>
              <w:t>合  计</w:t>
            </w:r>
          </w:p>
        </w:tc>
        <w:tc>
          <w:tcPr>
            <w:tcW w:w="887"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jc w:val="center"/>
              <w:textAlignment w:val="center"/>
              <w:rPr>
                <w:rFonts w:ascii="宋体" w:hAnsi="宋体" w:cs="宋体"/>
                <w:sz w:val="24"/>
                <w:szCs w:val="24"/>
              </w:rPr>
            </w:pPr>
            <w:r w:rsidRPr="00886326">
              <w:rPr>
                <w:rFonts w:ascii="宋体" w:hAnsi="宋体" w:cs="宋体" w:hint="eastAsia"/>
                <w:kern w:val="0"/>
                <w:sz w:val="24"/>
                <w:szCs w:val="24"/>
              </w:rPr>
              <w:t>100</w:t>
            </w:r>
          </w:p>
        </w:tc>
        <w:tc>
          <w:tcPr>
            <w:tcW w:w="3589"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jc w:val="center"/>
              <w:rPr>
                <w:rFonts w:ascii="宋体" w:hAnsi="宋体" w:cs="宋体"/>
                <w:b/>
                <w:sz w:val="24"/>
                <w:szCs w:val="24"/>
              </w:rPr>
            </w:pPr>
          </w:p>
        </w:tc>
        <w:tc>
          <w:tcPr>
            <w:tcW w:w="2043"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jc w:val="center"/>
              <w:rPr>
                <w:rFonts w:ascii="宋体" w:hAnsi="宋体" w:cs="宋体"/>
                <w:b/>
                <w:sz w:val="24"/>
                <w:szCs w:val="24"/>
              </w:rPr>
            </w:pPr>
          </w:p>
        </w:tc>
        <w:tc>
          <w:tcPr>
            <w:tcW w:w="1067"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886326">
            <w:pPr>
              <w:widowControl/>
              <w:spacing w:line="260" w:lineRule="exact"/>
              <w:rPr>
                <w:rFonts w:ascii="宋体" w:hAnsi="宋体" w:cs="宋体"/>
                <w:sz w:val="24"/>
                <w:szCs w:val="24"/>
              </w:rPr>
            </w:pPr>
          </w:p>
        </w:tc>
      </w:tr>
      <w:tr w:rsidR="00886326" w:rsidRPr="00886326" w:rsidTr="000B484F">
        <w:trPr>
          <w:trHeight w:val="1767"/>
          <w:jc w:val="center"/>
        </w:trPr>
        <w:tc>
          <w:tcPr>
            <w:tcW w:w="9839" w:type="dxa"/>
            <w:gridSpan w:val="6"/>
            <w:tcBorders>
              <w:top w:val="single" w:sz="4" w:space="0" w:color="000000"/>
              <w:left w:val="single" w:sz="4" w:space="0" w:color="000000"/>
              <w:bottom w:val="single" w:sz="4" w:space="0" w:color="000000"/>
              <w:right w:val="single" w:sz="4" w:space="0" w:color="000000"/>
            </w:tcBorders>
          </w:tcPr>
          <w:p w:rsidR="00886326" w:rsidRPr="00886326" w:rsidRDefault="00886326" w:rsidP="00886326">
            <w:pPr>
              <w:widowControl/>
              <w:spacing w:line="260" w:lineRule="exact"/>
              <w:jc w:val="left"/>
              <w:textAlignment w:val="top"/>
              <w:rPr>
                <w:rFonts w:ascii="宋体" w:hAnsi="宋体" w:cs="宋体"/>
                <w:sz w:val="24"/>
                <w:szCs w:val="24"/>
              </w:rPr>
            </w:pPr>
            <w:r w:rsidRPr="00886326">
              <w:rPr>
                <w:rFonts w:ascii="宋体" w:hAnsi="宋体" w:cs="宋体" w:hint="eastAsia"/>
                <w:kern w:val="0"/>
                <w:sz w:val="24"/>
                <w:szCs w:val="24"/>
              </w:rPr>
              <w:t>经办工程师意见：</w:t>
            </w:r>
          </w:p>
        </w:tc>
      </w:tr>
      <w:tr w:rsidR="00886326" w:rsidRPr="00886326" w:rsidTr="000B484F">
        <w:trPr>
          <w:trHeight w:val="1767"/>
          <w:jc w:val="center"/>
        </w:trPr>
        <w:tc>
          <w:tcPr>
            <w:tcW w:w="9839" w:type="dxa"/>
            <w:gridSpan w:val="6"/>
            <w:tcBorders>
              <w:top w:val="single" w:sz="4" w:space="0" w:color="000000"/>
              <w:left w:val="single" w:sz="4" w:space="0" w:color="000000"/>
              <w:bottom w:val="single" w:sz="4" w:space="0" w:color="000000"/>
              <w:right w:val="single" w:sz="4" w:space="0" w:color="000000"/>
            </w:tcBorders>
          </w:tcPr>
          <w:p w:rsidR="00886326" w:rsidRPr="00886326" w:rsidRDefault="00886326" w:rsidP="00886326">
            <w:pPr>
              <w:widowControl/>
              <w:spacing w:line="260" w:lineRule="exact"/>
              <w:jc w:val="left"/>
              <w:textAlignment w:val="top"/>
              <w:rPr>
                <w:rFonts w:ascii="宋体" w:hAnsi="宋体" w:cs="宋体"/>
                <w:sz w:val="24"/>
                <w:szCs w:val="24"/>
              </w:rPr>
            </w:pPr>
            <w:r w:rsidRPr="00886326">
              <w:rPr>
                <w:rFonts w:ascii="宋体" w:hAnsi="宋体" w:cs="宋体" w:hint="eastAsia"/>
                <w:kern w:val="0"/>
                <w:sz w:val="24"/>
                <w:szCs w:val="24"/>
              </w:rPr>
              <w:t>工程评审部主任意见：</w:t>
            </w:r>
          </w:p>
        </w:tc>
      </w:tr>
      <w:tr w:rsidR="00886326" w:rsidRPr="00886326" w:rsidTr="000B484F">
        <w:trPr>
          <w:trHeight w:val="1767"/>
          <w:jc w:val="center"/>
        </w:trPr>
        <w:tc>
          <w:tcPr>
            <w:tcW w:w="9839" w:type="dxa"/>
            <w:gridSpan w:val="6"/>
            <w:tcBorders>
              <w:top w:val="single" w:sz="4" w:space="0" w:color="000000"/>
              <w:left w:val="single" w:sz="4" w:space="0" w:color="000000"/>
              <w:bottom w:val="single" w:sz="4" w:space="0" w:color="000000"/>
              <w:right w:val="single" w:sz="4" w:space="0" w:color="000000"/>
            </w:tcBorders>
          </w:tcPr>
          <w:p w:rsidR="00886326" w:rsidRPr="00886326" w:rsidRDefault="00886326" w:rsidP="00886326">
            <w:pPr>
              <w:widowControl/>
              <w:spacing w:line="260" w:lineRule="exact"/>
              <w:jc w:val="left"/>
              <w:textAlignment w:val="top"/>
              <w:rPr>
                <w:rFonts w:ascii="宋体" w:hAnsi="宋体" w:cs="宋体"/>
                <w:sz w:val="24"/>
                <w:szCs w:val="24"/>
              </w:rPr>
            </w:pPr>
            <w:r w:rsidRPr="00886326">
              <w:rPr>
                <w:rFonts w:ascii="宋体" w:hAnsi="宋体" w:cs="宋体" w:hint="eastAsia"/>
                <w:kern w:val="0"/>
                <w:sz w:val="24"/>
                <w:szCs w:val="24"/>
              </w:rPr>
              <w:t>复审工程师意见：</w:t>
            </w:r>
          </w:p>
        </w:tc>
      </w:tr>
      <w:tr w:rsidR="00886326" w:rsidRPr="00886326" w:rsidTr="000B484F">
        <w:trPr>
          <w:trHeight w:val="1778"/>
          <w:jc w:val="center"/>
        </w:trPr>
        <w:tc>
          <w:tcPr>
            <w:tcW w:w="9839" w:type="dxa"/>
            <w:gridSpan w:val="6"/>
            <w:tcBorders>
              <w:top w:val="single" w:sz="4" w:space="0" w:color="000000"/>
              <w:left w:val="single" w:sz="4" w:space="0" w:color="000000"/>
              <w:bottom w:val="single" w:sz="4" w:space="0" w:color="000000"/>
              <w:right w:val="single" w:sz="4" w:space="0" w:color="000000"/>
            </w:tcBorders>
          </w:tcPr>
          <w:p w:rsidR="00886326" w:rsidRPr="00886326" w:rsidRDefault="00886326" w:rsidP="00886326">
            <w:pPr>
              <w:widowControl/>
              <w:spacing w:line="260" w:lineRule="exact"/>
              <w:jc w:val="left"/>
              <w:textAlignment w:val="top"/>
              <w:rPr>
                <w:rFonts w:ascii="宋体" w:hAnsi="宋体" w:cs="宋体"/>
                <w:sz w:val="24"/>
                <w:szCs w:val="24"/>
              </w:rPr>
            </w:pPr>
            <w:r w:rsidRPr="00886326">
              <w:rPr>
                <w:rFonts w:ascii="宋体" w:hAnsi="宋体" w:cs="宋体" w:hint="eastAsia"/>
                <w:kern w:val="0"/>
                <w:sz w:val="24"/>
                <w:szCs w:val="24"/>
              </w:rPr>
              <w:t>中心分管副主任意见：</w:t>
            </w:r>
          </w:p>
        </w:tc>
      </w:tr>
    </w:tbl>
    <w:p w:rsidR="00B069F3" w:rsidRDefault="00B069F3" w:rsidP="00886326">
      <w:pPr>
        <w:widowControl/>
        <w:jc w:val="left"/>
        <w:textAlignment w:val="center"/>
        <w:rPr>
          <w:rFonts w:ascii="黑体" w:eastAsia="黑体" w:hAnsi="Times New Roman"/>
          <w:kern w:val="0"/>
          <w:sz w:val="24"/>
          <w:szCs w:val="24"/>
        </w:rPr>
      </w:pPr>
    </w:p>
    <w:p w:rsidR="00B069F3" w:rsidRDefault="00B069F3" w:rsidP="00886326">
      <w:pPr>
        <w:widowControl/>
        <w:jc w:val="left"/>
        <w:textAlignment w:val="center"/>
        <w:rPr>
          <w:rFonts w:ascii="黑体" w:eastAsia="黑体" w:hAnsi="Times New Roman"/>
          <w:kern w:val="0"/>
          <w:sz w:val="24"/>
          <w:szCs w:val="24"/>
        </w:rPr>
      </w:pPr>
    </w:p>
    <w:p w:rsidR="00267AC1" w:rsidRDefault="00267AC1" w:rsidP="00886326">
      <w:pPr>
        <w:widowControl/>
        <w:jc w:val="left"/>
        <w:textAlignment w:val="center"/>
        <w:rPr>
          <w:rFonts w:ascii="黑体" w:eastAsia="黑体" w:hAnsi="Times New Roman"/>
          <w:kern w:val="0"/>
          <w:sz w:val="24"/>
          <w:szCs w:val="24"/>
        </w:rPr>
      </w:pPr>
    </w:p>
    <w:p w:rsidR="00267AC1" w:rsidRDefault="00267AC1" w:rsidP="00886326">
      <w:pPr>
        <w:widowControl/>
        <w:jc w:val="left"/>
        <w:textAlignment w:val="center"/>
        <w:rPr>
          <w:rFonts w:ascii="黑体" w:eastAsia="黑体" w:hAnsi="Times New Roman"/>
          <w:kern w:val="0"/>
          <w:sz w:val="24"/>
          <w:szCs w:val="24"/>
        </w:rPr>
      </w:pPr>
    </w:p>
    <w:p w:rsidR="00267AC1" w:rsidRDefault="00267AC1" w:rsidP="00886326">
      <w:pPr>
        <w:widowControl/>
        <w:jc w:val="left"/>
        <w:textAlignment w:val="center"/>
        <w:rPr>
          <w:rFonts w:ascii="黑体" w:eastAsia="黑体" w:hAnsi="Times New Roman"/>
          <w:kern w:val="0"/>
          <w:sz w:val="24"/>
          <w:szCs w:val="24"/>
        </w:rPr>
      </w:pPr>
    </w:p>
    <w:tbl>
      <w:tblPr>
        <w:tblW w:w="8523" w:type="dxa"/>
        <w:tblInd w:w="-34" w:type="dxa"/>
        <w:tblLook w:val="04A0"/>
      </w:tblPr>
      <w:tblGrid>
        <w:gridCol w:w="709"/>
        <w:gridCol w:w="2977"/>
        <w:gridCol w:w="521"/>
        <w:gridCol w:w="188"/>
        <w:gridCol w:w="892"/>
        <w:gridCol w:w="1801"/>
        <w:gridCol w:w="1199"/>
        <w:gridCol w:w="77"/>
        <w:gridCol w:w="142"/>
        <w:gridCol w:w="17"/>
      </w:tblGrid>
      <w:tr w:rsidR="00521EE4" w:rsidRPr="00521EE4" w:rsidTr="00521EE4">
        <w:trPr>
          <w:trHeight w:val="555"/>
        </w:trPr>
        <w:tc>
          <w:tcPr>
            <w:tcW w:w="4207" w:type="dxa"/>
            <w:gridSpan w:val="3"/>
            <w:tcBorders>
              <w:top w:val="nil"/>
              <w:left w:val="nil"/>
              <w:bottom w:val="nil"/>
              <w:right w:val="nil"/>
            </w:tcBorders>
            <w:shd w:val="clear" w:color="auto" w:fill="auto"/>
            <w:noWrap/>
            <w:vAlign w:val="center"/>
            <w:hideMark/>
          </w:tcPr>
          <w:p w:rsidR="00521EE4" w:rsidRPr="00521EE4" w:rsidRDefault="00521EE4" w:rsidP="00521EE4">
            <w:pPr>
              <w:widowControl/>
              <w:jc w:val="left"/>
              <w:rPr>
                <w:rFonts w:ascii="黑体" w:eastAsia="黑体" w:hAnsi="Tahoma" w:cs="Tahoma"/>
                <w:color w:val="000000"/>
                <w:kern w:val="0"/>
                <w:sz w:val="24"/>
                <w:szCs w:val="24"/>
              </w:rPr>
            </w:pPr>
            <w:r w:rsidRPr="00521EE4">
              <w:rPr>
                <w:rFonts w:ascii="黑体" w:eastAsia="黑体" w:hAnsi="Tahoma" w:cs="Tahoma" w:hint="eastAsia"/>
                <w:color w:val="000000"/>
                <w:kern w:val="0"/>
                <w:sz w:val="24"/>
                <w:szCs w:val="24"/>
              </w:rPr>
              <w:lastRenderedPageBreak/>
              <w:t>附表二：</w:t>
            </w:r>
          </w:p>
        </w:tc>
        <w:tc>
          <w:tcPr>
            <w:tcW w:w="1080" w:type="dxa"/>
            <w:gridSpan w:val="2"/>
            <w:tcBorders>
              <w:top w:val="nil"/>
              <w:left w:val="nil"/>
              <w:bottom w:val="nil"/>
              <w:right w:val="nil"/>
            </w:tcBorders>
            <w:shd w:val="clear" w:color="auto" w:fill="auto"/>
            <w:noWrap/>
            <w:vAlign w:val="center"/>
            <w:hideMark/>
          </w:tcPr>
          <w:p w:rsidR="00521EE4" w:rsidRPr="00521EE4" w:rsidRDefault="00521EE4" w:rsidP="00521EE4">
            <w:pPr>
              <w:widowControl/>
              <w:jc w:val="left"/>
              <w:rPr>
                <w:rFonts w:ascii="Tahoma" w:hAnsi="Tahoma" w:cs="Tahoma"/>
                <w:color w:val="000000"/>
                <w:kern w:val="0"/>
                <w:sz w:val="22"/>
              </w:rPr>
            </w:pPr>
          </w:p>
        </w:tc>
        <w:tc>
          <w:tcPr>
            <w:tcW w:w="3000" w:type="dxa"/>
            <w:gridSpan w:val="2"/>
            <w:tcBorders>
              <w:top w:val="nil"/>
              <w:left w:val="nil"/>
              <w:bottom w:val="nil"/>
              <w:right w:val="nil"/>
            </w:tcBorders>
            <w:shd w:val="clear" w:color="auto" w:fill="auto"/>
            <w:noWrap/>
            <w:vAlign w:val="center"/>
            <w:hideMark/>
          </w:tcPr>
          <w:p w:rsidR="00521EE4" w:rsidRPr="00521EE4" w:rsidRDefault="00521EE4" w:rsidP="00521EE4">
            <w:pPr>
              <w:widowControl/>
              <w:jc w:val="left"/>
              <w:rPr>
                <w:rFonts w:ascii="Tahoma" w:hAnsi="Tahoma" w:cs="Tahoma"/>
                <w:color w:val="000000"/>
                <w:kern w:val="0"/>
                <w:sz w:val="22"/>
              </w:rPr>
            </w:pPr>
          </w:p>
        </w:tc>
        <w:tc>
          <w:tcPr>
            <w:tcW w:w="236" w:type="dxa"/>
            <w:gridSpan w:val="3"/>
            <w:tcBorders>
              <w:top w:val="nil"/>
              <w:left w:val="nil"/>
              <w:bottom w:val="nil"/>
              <w:right w:val="nil"/>
            </w:tcBorders>
            <w:shd w:val="clear" w:color="auto" w:fill="auto"/>
            <w:noWrap/>
            <w:vAlign w:val="center"/>
            <w:hideMark/>
          </w:tcPr>
          <w:p w:rsidR="00521EE4" w:rsidRPr="00521EE4" w:rsidRDefault="00521EE4" w:rsidP="00521EE4">
            <w:pPr>
              <w:widowControl/>
              <w:jc w:val="left"/>
              <w:rPr>
                <w:rFonts w:ascii="Tahoma" w:hAnsi="Tahoma" w:cs="Tahoma"/>
                <w:color w:val="000000"/>
                <w:kern w:val="0"/>
                <w:sz w:val="22"/>
              </w:rPr>
            </w:pPr>
          </w:p>
        </w:tc>
      </w:tr>
      <w:tr w:rsidR="00521EE4" w:rsidRPr="00521EE4" w:rsidTr="00521EE4">
        <w:trPr>
          <w:gridAfter w:val="1"/>
          <w:wAfter w:w="17" w:type="dxa"/>
          <w:trHeight w:val="915"/>
        </w:trPr>
        <w:tc>
          <w:tcPr>
            <w:tcW w:w="8506" w:type="dxa"/>
            <w:gridSpan w:val="9"/>
            <w:tcBorders>
              <w:top w:val="nil"/>
              <w:left w:val="nil"/>
              <w:bottom w:val="nil"/>
              <w:right w:val="nil"/>
            </w:tcBorders>
            <w:shd w:val="clear" w:color="auto" w:fill="auto"/>
            <w:noWrap/>
            <w:vAlign w:val="center"/>
            <w:hideMark/>
          </w:tcPr>
          <w:p w:rsidR="00521EE4" w:rsidRPr="00521EE4" w:rsidRDefault="00521EE4" w:rsidP="00521EE4">
            <w:pPr>
              <w:widowControl/>
              <w:jc w:val="center"/>
              <w:rPr>
                <w:rFonts w:ascii="黑体" w:eastAsia="黑体" w:hAnsi="Tahoma" w:cs="Tahoma"/>
                <w:color w:val="000000"/>
                <w:kern w:val="0"/>
                <w:sz w:val="36"/>
                <w:szCs w:val="36"/>
              </w:rPr>
            </w:pPr>
            <w:r w:rsidRPr="00521EE4">
              <w:rPr>
                <w:rFonts w:ascii="黑体" w:eastAsia="黑体" w:hAnsi="Tahoma" w:cs="Tahoma" w:hint="eastAsia"/>
                <w:color w:val="000000"/>
                <w:kern w:val="0"/>
                <w:sz w:val="36"/>
                <w:szCs w:val="36"/>
              </w:rPr>
              <w:t>造价咨询服务机构结算项目考核评价表（</w:t>
            </w:r>
            <w:r w:rsidRPr="00521EE4">
              <w:rPr>
                <w:rFonts w:ascii="黑体" w:eastAsia="黑体" w:hAnsi="Tahoma" w:cs="Tahoma" w:hint="eastAsia"/>
                <w:color w:val="000000"/>
                <w:kern w:val="0"/>
                <w:sz w:val="36"/>
                <w:szCs w:val="36"/>
                <w:u w:val="single"/>
              </w:rPr>
              <w:t xml:space="preserve">    </w:t>
            </w:r>
            <w:r w:rsidRPr="00521EE4">
              <w:rPr>
                <w:rFonts w:ascii="黑体" w:eastAsia="黑体" w:hAnsi="Tahoma" w:cs="Tahoma" w:hint="eastAsia"/>
                <w:color w:val="000000"/>
                <w:kern w:val="0"/>
                <w:sz w:val="36"/>
                <w:szCs w:val="36"/>
              </w:rPr>
              <w:t>年）</w:t>
            </w:r>
          </w:p>
        </w:tc>
      </w:tr>
      <w:tr w:rsidR="00521EE4" w:rsidRPr="00521EE4" w:rsidTr="00521EE4">
        <w:trPr>
          <w:trHeight w:val="375"/>
        </w:trPr>
        <w:tc>
          <w:tcPr>
            <w:tcW w:w="4207" w:type="dxa"/>
            <w:gridSpan w:val="3"/>
            <w:tcBorders>
              <w:top w:val="nil"/>
              <w:left w:val="nil"/>
              <w:bottom w:val="nil"/>
              <w:right w:val="nil"/>
            </w:tcBorders>
            <w:shd w:val="clear" w:color="auto" w:fill="auto"/>
            <w:vAlign w:val="center"/>
            <w:hideMark/>
          </w:tcPr>
          <w:p w:rsidR="00521EE4" w:rsidRPr="00521EE4" w:rsidRDefault="00521EE4" w:rsidP="00521EE4">
            <w:pPr>
              <w:widowControl/>
              <w:jc w:val="left"/>
              <w:rPr>
                <w:rFonts w:ascii="宋体" w:hAnsi="宋体" w:cs="Tahoma"/>
                <w:color w:val="000000"/>
                <w:kern w:val="0"/>
                <w:sz w:val="22"/>
              </w:rPr>
            </w:pPr>
            <w:r w:rsidRPr="00521EE4">
              <w:rPr>
                <w:rFonts w:ascii="宋体" w:hAnsi="宋体" w:cs="Tahoma" w:hint="eastAsia"/>
                <w:color w:val="000000"/>
                <w:kern w:val="0"/>
                <w:sz w:val="22"/>
              </w:rPr>
              <w:t>建设单位：</w:t>
            </w:r>
          </w:p>
        </w:tc>
        <w:tc>
          <w:tcPr>
            <w:tcW w:w="1080" w:type="dxa"/>
            <w:gridSpan w:val="2"/>
            <w:tcBorders>
              <w:top w:val="nil"/>
              <w:left w:val="nil"/>
              <w:bottom w:val="nil"/>
              <w:right w:val="nil"/>
            </w:tcBorders>
            <w:shd w:val="clear" w:color="auto" w:fill="auto"/>
            <w:noWrap/>
            <w:vAlign w:val="center"/>
            <w:hideMark/>
          </w:tcPr>
          <w:p w:rsidR="00521EE4" w:rsidRPr="00521EE4" w:rsidRDefault="00521EE4" w:rsidP="00521EE4">
            <w:pPr>
              <w:widowControl/>
              <w:jc w:val="left"/>
              <w:rPr>
                <w:rFonts w:ascii="Tahoma" w:hAnsi="Tahoma" w:cs="Tahoma"/>
                <w:color w:val="000000"/>
                <w:kern w:val="0"/>
                <w:sz w:val="22"/>
              </w:rPr>
            </w:pPr>
          </w:p>
        </w:tc>
        <w:tc>
          <w:tcPr>
            <w:tcW w:w="3000" w:type="dxa"/>
            <w:gridSpan w:val="2"/>
            <w:tcBorders>
              <w:top w:val="nil"/>
              <w:left w:val="nil"/>
              <w:bottom w:val="nil"/>
              <w:right w:val="nil"/>
            </w:tcBorders>
            <w:shd w:val="clear" w:color="auto" w:fill="auto"/>
            <w:noWrap/>
            <w:vAlign w:val="center"/>
            <w:hideMark/>
          </w:tcPr>
          <w:p w:rsidR="00521EE4" w:rsidRPr="00521EE4" w:rsidRDefault="00521EE4" w:rsidP="00521EE4">
            <w:pPr>
              <w:widowControl/>
              <w:jc w:val="left"/>
              <w:rPr>
                <w:rFonts w:ascii="Tahoma" w:hAnsi="Tahoma" w:cs="Tahoma"/>
                <w:color w:val="000000"/>
                <w:kern w:val="0"/>
                <w:sz w:val="22"/>
              </w:rPr>
            </w:pPr>
          </w:p>
        </w:tc>
        <w:tc>
          <w:tcPr>
            <w:tcW w:w="236" w:type="dxa"/>
            <w:gridSpan w:val="3"/>
            <w:tcBorders>
              <w:top w:val="nil"/>
              <w:left w:val="nil"/>
              <w:bottom w:val="nil"/>
              <w:right w:val="nil"/>
            </w:tcBorders>
            <w:shd w:val="clear" w:color="auto" w:fill="auto"/>
            <w:noWrap/>
            <w:vAlign w:val="center"/>
            <w:hideMark/>
          </w:tcPr>
          <w:p w:rsidR="00521EE4" w:rsidRPr="00521EE4" w:rsidRDefault="00521EE4" w:rsidP="00521EE4">
            <w:pPr>
              <w:widowControl/>
              <w:jc w:val="left"/>
              <w:rPr>
                <w:rFonts w:ascii="Tahoma" w:hAnsi="Tahoma" w:cs="Tahoma"/>
                <w:color w:val="000000"/>
                <w:kern w:val="0"/>
                <w:sz w:val="22"/>
              </w:rPr>
            </w:pPr>
          </w:p>
        </w:tc>
      </w:tr>
      <w:tr w:rsidR="00521EE4" w:rsidRPr="00521EE4" w:rsidTr="00521EE4">
        <w:trPr>
          <w:trHeight w:val="375"/>
        </w:trPr>
        <w:tc>
          <w:tcPr>
            <w:tcW w:w="4207" w:type="dxa"/>
            <w:gridSpan w:val="3"/>
            <w:tcBorders>
              <w:top w:val="nil"/>
              <w:left w:val="nil"/>
              <w:bottom w:val="nil"/>
              <w:right w:val="nil"/>
            </w:tcBorders>
            <w:shd w:val="clear" w:color="auto" w:fill="auto"/>
            <w:vAlign w:val="center"/>
            <w:hideMark/>
          </w:tcPr>
          <w:p w:rsidR="00521EE4" w:rsidRPr="00521EE4" w:rsidRDefault="00521EE4" w:rsidP="00521EE4">
            <w:pPr>
              <w:widowControl/>
              <w:jc w:val="left"/>
              <w:rPr>
                <w:rFonts w:ascii="宋体" w:hAnsi="宋体" w:cs="Tahoma"/>
                <w:color w:val="000000"/>
                <w:kern w:val="0"/>
                <w:sz w:val="22"/>
              </w:rPr>
            </w:pPr>
            <w:r w:rsidRPr="00521EE4">
              <w:rPr>
                <w:rFonts w:ascii="宋体" w:hAnsi="宋体" w:cs="Tahoma" w:hint="eastAsia"/>
                <w:color w:val="000000"/>
                <w:kern w:val="0"/>
                <w:sz w:val="22"/>
              </w:rPr>
              <w:t xml:space="preserve">项目名称： </w:t>
            </w:r>
          </w:p>
        </w:tc>
        <w:tc>
          <w:tcPr>
            <w:tcW w:w="1080" w:type="dxa"/>
            <w:gridSpan w:val="2"/>
            <w:tcBorders>
              <w:top w:val="nil"/>
              <w:left w:val="nil"/>
              <w:bottom w:val="nil"/>
              <w:right w:val="nil"/>
            </w:tcBorders>
            <w:shd w:val="clear" w:color="auto" w:fill="auto"/>
            <w:noWrap/>
            <w:vAlign w:val="center"/>
            <w:hideMark/>
          </w:tcPr>
          <w:p w:rsidR="00521EE4" w:rsidRPr="00521EE4" w:rsidRDefault="00521EE4" w:rsidP="00521EE4">
            <w:pPr>
              <w:widowControl/>
              <w:jc w:val="left"/>
              <w:rPr>
                <w:rFonts w:ascii="Tahoma" w:hAnsi="Tahoma" w:cs="Tahoma"/>
                <w:color w:val="000000"/>
                <w:kern w:val="0"/>
                <w:sz w:val="22"/>
              </w:rPr>
            </w:pPr>
          </w:p>
        </w:tc>
        <w:tc>
          <w:tcPr>
            <w:tcW w:w="3000" w:type="dxa"/>
            <w:gridSpan w:val="2"/>
            <w:tcBorders>
              <w:top w:val="nil"/>
              <w:left w:val="nil"/>
              <w:bottom w:val="nil"/>
              <w:right w:val="nil"/>
            </w:tcBorders>
            <w:shd w:val="clear" w:color="auto" w:fill="auto"/>
            <w:noWrap/>
            <w:vAlign w:val="center"/>
            <w:hideMark/>
          </w:tcPr>
          <w:p w:rsidR="00521EE4" w:rsidRPr="00521EE4" w:rsidRDefault="00521EE4" w:rsidP="00521EE4">
            <w:pPr>
              <w:widowControl/>
              <w:jc w:val="left"/>
              <w:rPr>
                <w:rFonts w:ascii="Tahoma" w:hAnsi="Tahoma" w:cs="Tahoma"/>
                <w:color w:val="000000"/>
                <w:kern w:val="0"/>
                <w:sz w:val="22"/>
              </w:rPr>
            </w:pPr>
          </w:p>
        </w:tc>
        <w:tc>
          <w:tcPr>
            <w:tcW w:w="236" w:type="dxa"/>
            <w:gridSpan w:val="3"/>
            <w:tcBorders>
              <w:top w:val="nil"/>
              <w:left w:val="nil"/>
              <w:bottom w:val="nil"/>
              <w:right w:val="nil"/>
            </w:tcBorders>
            <w:shd w:val="clear" w:color="auto" w:fill="auto"/>
            <w:noWrap/>
            <w:vAlign w:val="center"/>
            <w:hideMark/>
          </w:tcPr>
          <w:p w:rsidR="00521EE4" w:rsidRPr="00521EE4" w:rsidRDefault="00521EE4" w:rsidP="00521EE4">
            <w:pPr>
              <w:widowControl/>
              <w:jc w:val="left"/>
              <w:rPr>
                <w:rFonts w:ascii="Tahoma" w:hAnsi="Tahoma" w:cs="Tahoma"/>
                <w:color w:val="000000"/>
                <w:kern w:val="0"/>
                <w:sz w:val="22"/>
              </w:rPr>
            </w:pPr>
          </w:p>
        </w:tc>
      </w:tr>
      <w:tr w:rsidR="00521EE4" w:rsidRPr="00521EE4" w:rsidTr="00521EE4">
        <w:trPr>
          <w:gridAfter w:val="2"/>
          <w:wAfter w:w="159" w:type="dxa"/>
          <w:trHeight w:val="375"/>
        </w:trPr>
        <w:tc>
          <w:tcPr>
            <w:tcW w:w="8364" w:type="dxa"/>
            <w:gridSpan w:val="8"/>
            <w:tcBorders>
              <w:top w:val="nil"/>
              <w:left w:val="nil"/>
              <w:bottom w:val="nil"/>
              <w:right w:val="nil"/>
            </w:tcBorders>
            <w:shd w:val="clear" w:color="auto" w:fill="auto"/>
            <w:vAlign w:val="center"/>
            <w:hideMark/>
          </w:tcPr>
          <w:p w:rsidR="00521EE4" w:rsidRDefault="00521EE4" w:rsidP="00521EE4">
            <w:pPr>
              <w:widowControl/>
              <w:jc w:val="left"/>
              <w:rPr>
                <w:rFonts w:ascii="宋体" w:hAnsi="宋体" w:cs="Tahoma"/>
                <w:color w:val="000000"/>
                <w:kern w:val="0"/>
                <w:sz w:val="22"/>
              </w:rPr>
            </w:pPr>
            <w:r w:rsidRPr="00521EE4">
              <w:rPr>
                <w:rFonts w:ascii="宋体" w:hAnsi="宋体" w:cs="Tahoma" w:hint="eastAsia"/>
                <w:color w:val="000000"/>
                <w:kern w:val="0"/>
                <w:sz w:val="22"/>
              </w:rPr>
              <w:t>咨询机构名称：</w:t>
            </w:r>
          </w:p>
          <w:p w:rsidR="00521EE4" w:rsidRDefault="00521EE4" w:rsidP="00521EE4">
            <w:pPr>
              <w:widowControl/>
              <w:jc w:val="left"/>
              <w:rPr>
                <w:rFonts w:ascii="宋体" w:hAnsi="宋体" w:cs="Tahoma"/>
                <w:color w:val="000000"/>
                <w:kern w:val="0"/>
                <w:sz w:val="22"/>
              </w:rPr>
            </w:pPr>
          </w:p>
          <w:p w:rsidR="00521EE4" w:rsidRDefault="00521EE4" w:rsidP="00521EE4">
            <w:pPr>
              <w:widowControl/>
              <w:jc w:val="left"/>
              <w:rPr>
                <w:rFonts w:ascii="宋体" w:hAnsi="宋体" w:cs="Tahoma"/>
                <w:color w:val="000000"/>
                <w:kern w:val="0"/>
                <w:sz w:val="22"/>
              </w:rPr>
            </w:pPr>
            <w:r w:rsidRPr="00521EE4">
              <w:rPr>
                <w:rFonts w:ascii="宋体" w:hAnsi="宋体" w:cs="Tahoma" w:hint="eastAsia"/>
                <w:color w:val="000000"/>
                <w:kern w:val="0"/>
                <w:sz w:val="22"/>
              </w:rPr>
              <w:t>（单位送审</w:t>
            </w:r>
            <w:r w:rsidRPr="00521EE4">
              <w:rPr>
                <w:rFonts w:ascii="宋体" w:hAnsi="宋体" w:cs="Tahoma" w:hint="eastAsia"/>
                <w:color w:val="000000"/>
                <w:kern w:val="0"/>
                <w:sz w:val="22"/>
                <w:u w:val="single"/>
              </w:rPr>
              <w:t xml:space="preserve">      </w:t>
            </w:r>
            <w:r w:rsidRPr="00521EE4">
              <w:rPr>
                <w:rFonts w:ascii="宋体" w:hAnsi="宋体" w:cs="Tahoma" w:hint="eastAsia"/>
                <w:color w:val="000000"/>
                <w:kern w:val="0"/>
                <w:sz w:val="22"/>
              </w:rPr>
              <w:t>万元，中心审减</w:t>
            </w:r>
            <w:r w:rsidRPr="00521EE4">
              <w:rPr>
                <w:rFonts w:ascii="宋体" w:hAnsi="宋体" w:cs="Tahoma" w:hint="eastAsia"/>
                <w:color w:val="000000"/>
                <w:kern w:val="0"/>
                <w:sz w:val="22"/>
                <w:u w:val="single"/>
              </w:rPr>
              <w:t xml:space="preserve">     </w:t>
            </w:r>
            <w:r w:rsidRPr="00521EE4">
              <w:rPr>
                <w:rFonts w:ascii="宋体" w:hAnsi="宋体" w:cs="Tahoma" w:hint="eastAsia"/>
                <w:color w:val="000000"/>
                <w:kern w:val="0"/>
                <w:sz w:val="22"/>
              </w:rPr>
              <w:t>万元、审定</w:t>
            </w:r>
            <w:r w:rsidRPr="00521EE4">
              <w:rPr>
                <w:rFonts w:ascii="宋体" w:hAnsi="宋体" w:cs="Tahoma" w:hint="eastAsia"/>
                <w:color w:val="000000"/>
                <w:kern w:val="0"/>
                <w:sz w:val="22"/>
                <w:u w:val="single"/>
              </w:rPr>
              <w:t xml:space="preserve">     </w:t>
            </w:r>
            <w:r w:rsidRPr="00521EE4">
              <w:rPr>
                <w:rFonts w:ascii="宋体" w:hAnsi="宋体" w:cs="Tahoma" w:hint="eastAsia"/>
                <w:color w:val="000000"/>
                <w:kern w:val="0"/>
                <w:sz w:val="22"/>
              </w:rPr>
              <w:t>万元，误差率</w:t>
            </w:r>
            <w:r w:rsidRPr="00521EE4">
              <w:rPr>
                <w:rFonts w:ascii="宋体" w:hAnsi="宋体" w:cs="Tahoma" w:hint="eastAsia"/>
                <w:color w:val="000000"/>
                <w:kern w:val="0"/>
                <w:sz w:val="22"/>
                <w:u w:val="single"/>
              </w:rPr>
              <w:t xml:space="preserve">     </w:t>
            </w:r>
            <w:r w:rsidRPr="00521EE4">
              <w:rPr>
                <w:rFonts w:ascii="宋体" w:hAnsi="宋体" w:cs="Tahoma" w:hint="eastAsia"/>
                <w:color w:val="000000"/>
                <w:kern w:val="0"/>
                <w:sz w:val="22"/>
              </w:rPr>
              <w:t xml:space="preserve">%）   </w:t>
            </w:r>
          </w:p>
          <w:p w:rsidR="00521EE4" w:rsidRPr="00521EE4" w:rsidRDefault="00521EE4" w:rsidP="00521EE4">
            <w:pPr>
              <w:widowControl/>
              <w:jc w:val="left"/>
              <w:rPr>
                <w:rFonts w:ascii="宋体" w:hAnsi="宋体" w:cs="Tahoma"/>
                <w:color w:val="000000"/>
                <w:kern w:val="0"/>
                <w:sz w:val="22"/>
              </w:rPr>
            </w:pPr>
            <w:r w:rsidRPr="00521EE4">
              <w:rPr>
                <w:rFonts w:ascii="宋体" w:hAnsi="宋体" w:cs="Tahoma" w:hint="eastAsia"/>
                <w:color w:val="000000"/>
                <w:kern w:val="0"/>
                <w:sz w:val="22"/>
              </w:rPr>
              <w:t xml:space="preserve">                    </w:t>
            </w:r>
          </w:p>
        </w:tc>
      </w:tr>
      <w:tr w:rsidR="00521EE4" w:rsidRPr="00521EE4" w:rsidTr="00521EE4">
        <w:trPr>
          <w:gridAfter w:val="2"/>
          <w:wAfter w:w="159" w:type="dxa"/>
          <w:trHeight w:val="600"/>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21EE4" w:rsidRPr="00521EE4" w:rsidRDefault="00521EE4" w:rsidP="00521EE4">
            <w:pPr>
              <w:widowControl/>
              <w:jc w:val="center"/>
              <w:rPr>
                <w:rFonts w:ascii="宋体" w:hAnsi="宋体" w:cs="Tahoma"/>
                <w:color w:val="000000"/>
                <w:kern w:val="0"/>
                <w:sz w:val="24"/>
                <w:szCs w:val="24"/>
              </w:rPr>
            </w:pPr>
            <w:r w:rsidRPr="00521EE4">
              <w:rPr>
                <w:rFonts w:ascii="宋体" w:hAnsi="宋体" w:cs="Tahoma" w:hint="eastAsia"/>
                <w:color w:val="000000"/>
                <w:kern w:val="0"/>
                <w:sz w:val="24"/>
                <w:szCs w:val="24"/>
              </w:rPr>
              <w:t>序号</w:t>
            </w:r>
          </w:p>
        </w:tc>
        <w:tc>
          <w:tcPr>
            <w:tcW w:w="2977" w:type="dxa"/>
            <w:tcBorders>
              <w:top w:val="single" w:sz="8" w:space="0" w:color="000000"/>
              <w:left w:val="nil"/>
              <w:bottom w:val="single" w:sz="8" w:space="0" w:color="000000"/>
              <w:right w:val="single" w:sz="8" w:space="0" w:color="000000"/>
            </w:tcBorders>
            <w:shd w:val="clear" w:color="auto" w:fill="auto"/>
            <w:vAlign w:val="center"/>
            <w:hideMark/>
          </w:tcPr>
          <w:p w:rsidR="00521EE4" w:rsidRPr="00521EE4" w:rsidRDefault="00521EE4" w:rsidP="00521EE4">
            <w:pPr>
              <w:widowControl/>
              <w:jc w:val="center"/>
              <w:rPr>
                <w:rFonts w:ascii="宋体" w:hAnsi="宋体" w:cs="Tahoma"/>
                <w:color w:val="000000"/>
                <w:kern w:val="0"/>
                <w:sz w:val="24"/>
                <w:szCs w:val="24"/>
              </w:rPr>
            </w:pPr>
            <w:r w:rsidRPr="00521EE4">
              <w:rPr>
                <w:rFonts w:ascii="宋体" w:hAnsi="宋体" w:cs="Tahoma" w:hint="eastAsia"/>
                <w:color w:val="000000"/>
                <w:kern w:val="0"/>
                <w:sz w:val="24"/>
                <w:szCs w:val="24"/>
              </w:rPr>
              <w:t>考核内容</w:t>
            </w:r>
          </w:p>
        </w:tc>
        <w:tc>
          <w:tcPr>
            <w:tcW w:w="709" w:type="dxa"/>
            <w:gridSpan w:val="2"/>
            <w:tcBorders>
              <w:top w:val="single" w:sz="8" w:space="0" w:color="000000"/>
              <w:left w:val="nil"/>
              <w:bottom w:val="single" w:sz="8" w:space="0" w:color="000000"/>
              <w:right w:val="single" w:sz="8" w:space="0" w:color="000000"/>
            </w:tcBorders>
            <w:shd w:val="clear" w:color="auto" w:fill="auto"/>
            <w:vAlign w:val="center"/>
            <w:hideMark/>
          </w:tcPr>
          <w:p w:rsidR="00521EE4" w:rsidRPr="00521EE4" w:rsidRDefault="00521EE4" w:rsidP="00521EE4">
            <w:pPr>
              <w:widowControl/>
              <w:jc w:val="center"/>
              <w:rPr>
                <w:rFonts w:ascii="宋体" w:hAnsi="宋体" w:cs="Tahoma"/>
                <w:color w:val="000000"/>
                <w:kern w:val="0"/>
                <w:sz w:val="24"/>
                <w:szCs w:val="24"/>
              </w:rPr>
            </w:pPr>
            <w:r w:rsidRPr="00521EE4">
              <w:rPr>
                <w:rFonts w:ascii="宋体" w:hAnsi="宋体" w:cs="Tahoma" w:hint="eastAsia"/>
                <w:color w:val="000000"/>
                <w:kern w:val="0"/>
                <w:sz w:val="24"/>
                <w:szCs w:val="24"/>
              </w:rPr>
              <w:t>分值</w:t>
            </w:r>
          </w:p>
        </w:tc>
        <w:tc>
          <w:tcPr>
            <w:tcW w:w="2693" w:type="dxa"/>
            <w:gridSpan w:val="2"/>
            <w:tcBorders>
              <w:top w:val="single" w:sz="8" w:space="0" w:color="000000"/>
              <w:left w:val="nil"/>
              <w:bottom w:val="single" w:sz="8" w:space="0" w:color="000000"/>
              <w:right w:val="single" w:sz="8" w:space="0" w:color="000000"/>
            </w:tcBorders>
            <w:shd w:val="clear" w:color="auto" w:fill="auto"/>
            <w:vAlign w:val="center"/>
            <w:hideMark/>
          </w:tcPr>
          <w:p w:rsidR="00521EE4" w:rsidRPr="00521EE4" w:rsidRDefault="00521EE4" w:rsidP="00521EE4">
            <w:pPr>
              <w:widowControl/>
              <w:jc w:val="center"/>
              <w:rPr>
                <w:rFonts w:ascii="宋体" w:hAnsi="宋体" w:cs="Tahoma"/>
                <w:color w:val="000000"/>
                <w:kern w:val="0"/>
                <w:sz w:val="24"/>
                <w:szCs w:val="24"/>
              </w:rPr>
            </w:pPr>
            <w:r w:rsidRPr="00521EE4">
              <w:rPr>
                <w:rFonts w:ascii="宋体" w:hAnsi="宋体" w:cs="Tahoma" w:hint="eastAsia"/>
                <w:color w:val="000000"/>
                <w:kern w:val="0"/>
                <w:sz w:val="24"/>
                <w:szCs w:val="24"/>
              </w:rPr>
              <w:t>计分情况说明</w:t>
            </w:r>
          </w:p>
        </w:tc>
        <w:tc>
          <w:tcPr>
            <w:tcW w:w="1276" w:type="dxa"/>
            <w:gridSpan w:val="2"/>
            <w:tcBorders>
              <w:top w:val="single" w:sz="8" w:space="0" w:color="000000"/>
              <w:left w:val="nil"/>
              <w:bottom w:val="single" w:sz="8" w:space="0" w:color="000000"/>
              <w:right w:val="single" w:sz="8" w:space="0" w:color="000000"/>
            </w:tcBorders>
            <w:shd w:val="clear" w:color="auto" w:fill="auto"/>
            <w:vAlign w:val="center"/>
            <w:hideMark/>
          </w:tcPr>
          <w:p w:rsidR="00521EE4" w:rsidRPr="00521EE4" w:rsidRDefault="00521EE4" w:rsidP="00521EE4">
            <w:pPr>
              <w:widowControl/>
              <w:jc w:val="center"/>
              <w:rPr>
                <w:rFonts w:ascii="宋体" w:hAnsi="宋体" w:cs="Tahoma"/>
                <w:color w:val="000000"/>
                <w:kern w:val="0"/>
                <w:sz w:val="24"/>
                <w:szCs w:val="24"/>
              </w:rPr>
            </w:pPr>
            <w:r w:rsidRPr="00521EE4">
              <w:rPr>
                <w:rFonts w:ascii="宋体" w:hAnsi="宋体" w:cs="Tahoma" w:hint="eastAsia"/>
                <w:color w:val="000000"/>
                <w:kern w:val="0"/>
                <w:sz w:val="24"/>
                <w:szCs w:val="24"/>
              </w:rPr>
              <w:t>实际得分</w:t>
            </w:r>
          </w:p>
        </w:tc>
      </w:tr>
      <w:tr w:rsidR="00521EE4" w:rsidRPr="00521EE4" w:rsidTr="00521EE4">
        <w:trPr>
          <w:gridAfter w:val="2"/>
          <w:wAfter w:w="159" w:type="dxa"/>
          <w:trHeight w:val="540"/>
        </w:trPr>
        <w:tc>
          <w:tcPr>
            <w:tcW w:w="709" w:type="dxa"/>
            <w:tcBorders>
              <w:top w:val="nil"/>
              <w:left w:val="single" w:sz="8" w:space="0" w:color="000000"/>
              <w:bottom w:val="single" w:sz="8" w:space="0" w:color="000000"/>
              <w:right w:val="single" w:sz="8" w:space="0" w:color="000000"/>
            </w:tcBorders>
            <w:shd w:val="clear" w:color="auto" w:fill="auto"/>
            <w:vAlign w:val="center"/>
            <w:hideMark/>
          </w:tcPr>
          <w:p w:rsidR="00521EE4" w:rsidRPr="00521EE4" w:rsidRDefault="00521EE4" w:rsidP="00521EE4">
            <w:pPr>
              <w:widowControl/>
              <w:jc w:val="center"/>
              <w:rPr>
                <w:rFonts w:ascii="宋体" w:hAnsi="宋体" w:cs="Tahoma"/>
                <w:color w:val="000000"/>
                <w:kern w:val="0"/>
                <w:sz w:val="24"/>
                <w:szCs w:val="24"/>
              </w:rPr>
            </w:pPr>
            <w:r w:rsidRPr="00521EE4">
              <w:rPr>
                <w:rFonts w:ascii="宋体" w:hAnsi="宋体" w:cs="Tahoma" w:hint="eastAsia"/>
                <w:color w:val="000000"/>
                <w:kern w:val="0"/>
                <w:sz w:val="24"/>
                <w:szCs w:val="24"/>
              </w:rPr>
              <w:t>一</w:t>
            </w:r>
          </w:p>
        </w:tc>
        <w:tc>
          <w:tcPr>
            <w:tcW w:w="2977" w:type="dxa"/>
            <w:tcBorders>
              <w:top w:val="nil"/>
              <w:left w:val="nil"/>
              <w:bottom w:val="single" w:sz="8" w:space="0" w:color="000000"/>
              <w:right w:val="single" w:sz="8" w:space="0" w:color="000000"/>
            </w:tcBorders>
            <w:shd w:val="clear" w:color="auto" w:fill="auto"/>
            <w:vAlign w:val="center"/>
            <w:hideMark/>
          </w:tcPr>
          <w:p w:rsidR="00521EE4" w:rsidRPr="00521EE4" w:rsidRDefault="00521EE4" w:rsidP="00521EE4">
            <w:pPr>
              <w:widowControl/>
              <w:jc w:val="left"/>
              <w:rPr>
                <w:rFonts w:ascii="宋体" w:hAnsi="宋体" w:cs="Tahoma"/>
                <w:color w:val="000000"/>
                <w:kern w:val="0"/>
                <w:sz w:val="24"/>
                <w:szCs w:val="24"/>
              </w:rPr>
            </w:pPr>
            <w:r w:rsidRPr="00521EE4">
              <w:rPr>
                <w:rFonts w:ascii="宋体" w:hAnsi="宋体" w:cs="Tahoma" w:hint="eastAsia"/>
                <w:color w:val="000000"/>
                <w:kern w:val="0"/>
                <w:sz w:val="24"/>
                <w:szCs w:val="24"/>
              </w:rPr>
              <w:t>评审质量</w:t>
            </w:r>
          </w:p>
        </w:tc>
        <w:tc>
          <w:tcPr>
            <w:tcW w:w="709" w:type="dxa"/>
            <w:gridSpan w:val="2"/>
            <w:tcBorders>
              <w:top w:val="nil"/>
              <w:left w:val="nil"/>
              <w:bottom w:val="single" w:sz="8" w:space="0" w:color="000000"/>
              <w:right w:val="single" w:sz="8" w:space="0" w:color="000000"/>
            </w:tcBorders>
            <w:shd w:val="clear" w:color="auto" w:fill="auto"/>
            <w:vAlign w:val="center"/>
            <w:hideMark/>
          </w:tcPr>
          <w:p w:rsidR="00521EE4" w:rsidRPr="00521EE4" w:rsidRDefault="00521EE4" w:rsidP="00521EE4">
            <w:pPr>
              <w:widowControl/>
              <w:jc w:val="center"/>
              <w:rPr>
                <w:rFonts w:ascii="宋体" w:hAnsi="宋体" w:cs="Tahoma"/>
                <w:color w:val="000000"/>
                <w:kern w:val="0"/>
                <w:sz w:val="24"/>
                <w:szCs w:val="24"/>
              </w:rPr>
            </w:pPr>
            <w:r w:rsidRPr="00521EE4">
              <w:rPr>
                <w:rFonts w:ascii="宋体" w:hAnsi="宋体" w:cs="Tahoma" w:hint="eastAsia"/>
                <w:color w:val="000000"/>
                <w:kern w:val="0"/>
                <w:sz w:val="24"/>
                <w:szCs w:val="24"/>
              </w:rPr>
              <w:t>60</w:t>
            </w:r>
          </w:p>
        </w:tc>
        <w:tc>
          <w:tcPr>
            <w:tcW w:w="2693" w:type="dxa"/>
            <w:gridSpan w:val="2"/>
            <w:tcBorders>
              <w:top w:val="nil"/>
              <w:left w:val="nil"/>
              <w:bottom w:val="single" w:sz="8" w:space="0" w:color="000000"/>
              <w:right w:val="single" w:sz="8" w:space="0" w:color="000000"/>
            </w:tcBorders>
            <w:shd w:val="clear" w:color="auto" w:fill="auto"/>
            <w:vAlign w:val="center"/>
            <w:hideMark/>
          </w:tcPr>
          <w:p w:rsidR="00521EE4" w:rsidRPr="00521EE4" w:rsidRDefault="00521EE4" w:rsidP="00521EE4">
            <w:pPr>
              <w:widowControl/>
              <w:jc w:val="center"/>
              <w:rPr>
                <w:rFonts w:ascii="宋体" w:hAnsi="宋体" w:cs="Tahoma"/>
                <w:color w:val="000000"/>
                <w:kern w:val="0"/>
                <w:sz w:val="24"/>
                <w:szCs w:val="24"/>
              </w:rPr>
            </w:pPr>
            <w:r w:rsidRPr="00521EE4">
              <w:rPr>
                <w:rFonts w:ascii="宋体" w:hAnsi="宋体" w:cs="Tahoma" w:hint="eastAsia"/>
                <w:color w:val="000000"/>
                <w:kern w:val="0"/>
                <w:sz w:val="24"/>
                <w:szCs w:val="24"/>
              </w:rPr>
              <w:t xml:space="preserve">　</w:t>
            </w:r>
          </w:p>
        </w:tc>
        <w:tc>
          <w:tcPr>
            <w:tcW w:w="1276" w:type="dxa"/>
            <w:gridSpan w:val="2"/>
            <w:tcBorders>
              <w:top w:val="nil"/>
              <w:left w:val="nil"/>
              <w:bottom w:val="single" w:sz="8" w:space="0" w:color="000000"/>
              <w:right w:val="single" w:sz="8" w:space="0" w:color="000000"/>
            </w:tcBorders>
            <w:shd w:val="clear" w:color="auto" w:fill="auto"/>
            <w:vAlign w:val="center"/>
            <w:hideMark/>
          </w:tcPr>
          <w:p w:rsidR="00521EE4" w:rsidRPr="00521EE4" w:rsidRDefault="00521EE4" w:rsidP="00521EE4">
            <w:pPr>
              <w:widowControl/>
              <w:rPr>
                <w:rFonts w:ascii="宋体" w:hAnsi="宋体" w:cs="Tahoma"/>
                <w:color w:val="000000"/>
                <w:kern w:val="0"/>
                <w:sz w:val="24"/>
                <w:szCs w:val="24"/>
              </w:rPr>
            </w:pPr>
            <w:r w:rsidRPr="00521EE4">
              <w:rPr>
                <w:rFonts w:ascii="宋体" w:hAnsi="宋体" w:cs="Tahoma" w:hint="eastAsia"/>
                <w:color w:val="000000"/>
                <w:kern w:val="0"/>
                <w:sz w:val="24"/>
                <w:szCs w:val="24"/>
              </w:rPr>
              <w:t xml:space="preserve">　</w:t>
            </w:r>
          </w:p>
        </w:tc>
      </w:tr>
      <w:tr w:rsidR="00521EE4" w:rsidRPr="00521EE4" w:rsidTr="00521EE4">
        <w:trPr>
          <w:gridAfter w:val="2"/>
          <w:wAfter w:w="159" w:type="dxa"/>
          <w:trHeight w:val="540"/>
        </w:trPr>
        <w:tc>
          <w:tcPr>
            <w:tcW w:w="709" w:type="dxa"/>
            <w:tcBorders>
              <w:top w:val="nil"/>
              <w:left w:val="single" w:sz="8" w:space="0" w:color="000000"/>
              <w:bottom w:val="single" w:sz="8" w:space="0" w:color="000000"/>
              <w:right w:val="single" w:sz="8" w:space="0" w:color="000000"/>
            </w:tcBorders>
            <w:shd w:val="clear" w:color="auto" w:fill="auto"/>
            <w:vAlign w:val="center"/>
            <w:hideMark/>
          </w:tcPr>
          <w:p w:rsidR="00521EE4" w:rsidRPr="00521EE4" w:rsidRDefault="00521EE4" w:rsidP="00521EE4">
            <w:pPr>
              <w:widowControl/>
              <w:jc w:val="center"/>
              <w:rPr>
                <w:rFonts w:ascii="宋体" w:hAnsi="宋体" w:cs="Tahoma"/>
                <w:color w:val="000000"/>
                <w:kern w:val="0"/>
                <w:sz w:val="24"/>
                <w:szCs w:val="24"/>
              </w:rPr>
            </w:pPr>
            <w:r w:rsidRPr="00521EE4">
              <w:rPr>
                <w:rFonts w:ascii="宋体" w:hAnsi="宋体" w:cs="Tahoma" w:hint="eastAsia"/>
                <w:color w:val="000000"/>
                <w:kern w:val="0"/>
                <w:sz w:val="24"/>
                <w:szCs w:val="24"/>
              </w:rPr>
              <w:t>1</w:t>
            </w:r>
          </w:p>
        </w:tc>
        <w:tc>
          <w:tcPr>
            <w:tcW w:w="2977" w:type="dxa"/>
            <w:tcBorders>
              <w:top w:val="nil"/>
              <w:left w:val="nil"/>
              <w:bottom w:val="single" w:sz="8" w:space="0" w:color="000000"/>
              <w:right w:val="single" w:sz="8" w:space="0" w:color="000000"/>
            </w:tcBorders>
            <w:shd w:val="clear" w:color="auto" w:fill="auto"/>
            <w:vAlign w:val="center"/>
            <w:hideMark/>
          </w:tcPr>
          <w:p w:rsidR="00521EE4" w:rsidRPr="00521EE4" w:rsidRDefault="00521EE4" w:rsidP="00521EE4">
            <w:pPr>
              <w:widowControl/>
              <w:jc w:val="left"/>
              <w:rPr>
                <w:rFonts w:ascii="宋体" w:hAnsi="宋体" w:cs="Tahoma"/>
                <w:color w:val="000000"/>
                <w:kern w:val="0"/>
                <w:sz w:val="24"/>
                <w:szCs w:val="24"/>
              </w:rPr>
            </w:pPr>
            <w:r w:rsidRPr="00521EE4">
              <w:rPr>
                <w:rFonts w:ascii="宋体" w:hAnsi="宋体" w:cs="Tahoma" w:hint="eastAsia"/>
                <w:color w:val="000000"/>
                <w:kern w:val="0"/>
                <w:sz w:val="24"/>
                <w:szCs w:val="24"/>
              </w:rPr>
              <w:t>评审结论准确性</w:t>
            </w:r>
          </w:p>
        </w:tc>
        <w:tc>
          <w:tcPr>
            <w:tcW w:w="709" w:type="dxa"/>
            <w:gridSpan w:val="2"/>
            <w:tcBorders>
              <w:top w:val="nil"/>
              <w:left w:val="nil"/>
              <w:bottom w:val="single" w:sz="8" w:space="0" w:color="000000"/>
              <w:right w:val="single" w:sz="8" w:space="0" w:color="000000"/>
            </w:tcBorders>
            <w:shd w:val="clear" w:color="auto" w:fill="auto"/>
            <w:vAlign w:val="center"/>
            <w:hideMark/>
          </w:tcPr>
          <w:p w:rsidR="00521EE4" w:rsidRPr="00521EE4" w:rsidRDefault="00521EE4" w:rsidP="00521EE4">
            <w:pPr>
              <w:widowControl/>
              <w:jc w:val="center"/>
              <w:rPr>
                <w:rFonts w:ascii="宋体" w:hAnsi="宋体" w:cs="Tahoma"/>
                <w:color w:val="000000"/>
                <w:kern w:val="0"/>
                <w:sz w:val="24"/>
                <w:szCs w:val="24"/>
              </w:rPr>
            </w:pPr>
            <w:r w:rsidRPr="00521EE4">
              <w:rPr>
                <w:rFonts w:ascii="宋体" w:hAnsi="宋体" w:cs="Tahoma" w:hint="eastAsia"/>
                <w:color w:val="000000"/>
                <w:kern w:val="0"/>
                <w:sz w:val="24"/>
                <w:szCs w:val="24"/>
              </w:rPr>
              <w:t>50</w:t>
            </w:r>
          </w:p>
        </w:tc>
        <w:tc>
          <w:tcPr>
            <w:tcW w:w="2693" w:type="dxa"/>
            <w:gridSpan w:val="2"/>
            <w:tcBorders>
              <w:top w:val="nil"/>
              <w:left w:val="nil"/>
              <w:bottom w:val="single" w:sz="8" w:space="0" w:color="000000"/>
              <w:right w:val="single" w:sz="8" w:space="0" w:color="000000"/>
            </w:tcBorders>
            <w:shd w:val="clear" w:color="auto" w:fill="auto"/>
            <w:vAlign w:val="center"/>
            <w:hideMark/>
          </w:tcPr>
          <w:p w:rsidR="00521EE4" w:rsidRPr="00521EE4" w:rsidRDefault="00521EE4" w:rsidP="00521EE4">
            <w:pPr>
              <w:widowControl/>
              <w:jc w:val="center"/>
              <w:rPr>
                <w:rFonts w:ascii="宋体" w:hAnsi="宋体" w:cs="Tahoma"/>
                <w:color w:val="000000"/>
                <w:kern w:val="0"/>
                <w:sz w:val="24"/>
                <w:szCs w:val="24"/>
              </w:rPr>
            </w:pPr>
            <w:r w:rsidRPr="00521EE4">
              <w:rPr>
                <w:rFonts w:ascii="宋体" w:hAnsi="宋体" w:cs="Tahoma" w:hint="eastAsia"/>
                <w:color w:val="000000"/>
                <w:kern w:val="0"/>
                <w:sz w:val="24"/>
                <w:szCs w:val="24"/>
              </w:rPr>
              <w:t xml:space="preserve">　</w:t>
            </w:r>
          </w:p>
        </w:tc>
        <w:tc>
          <w:tcPr>
            <w:tcW w:w="1276" w:type="dxa"/>
            <w:gridSpan w:val="2"/>
            <w:tcBorders>
              <w:top w:val="nil"/>
              <w:left w:val="nil"/>
              <w:bottom w:val="single" w:sz="8" w:space="0" w:color="000000"/>
              <w:right w:val="single" w:sz="8" w:space="0" w:color="000000"/>
            </w:tcBorders>
            <w:shd w:val="clear" w:color="auto" w:fill="auto"/>
            <w:vAlign w:val="center"/>
            <w:hideMark/>
          </w:tcPr>
          <w:p w:rsidR="00521EE4" w:rsidRPr="00521EE4" w:rsidRDefault="00521EE4" w:rsidP="00521EE4">
            <w:pPr>
              <w:widowControl/>
              <w:rPr>
                <w:rFonts w:ascii="宋体" w:hAnsi="宋体" w:cs="Tahoma"/>
                <w:color w:val="000000"/>
                <w:kern w:val="0"/>
                <w:sz w:val="24"/>
                <w:szCs w:val="24"/>
              </w:rPr>
            </w:pPr>
            <w:r w:rsidRPr="00521EE4">
              <w:rPr>
                <w:rFonts w:ascii="宋体" w:hAnsi="宋体" w:cs="Tahoma" w:hint="eastAsia"/>
                <w:color w:val="000000"/>
                <w:kern w:val="0"/>
                <w:sz w:val="24"/>
                <w:szCs w:val="24"/>
              </w:rPr>
              <w:t xml:space="preserve">　</w:t>
            </w:r>
          </w:p>
        </w:tc>
      </w:tr>
      <w:tr w:rsidR="00521EE4" w:rsidRPr="00521EE4" w:rsidTr="00521EE4">
        <w:trPr>
          <w:gridAfter w:val="2"/>
          <w:wAfter w:w="159" w:type="dxa"/>
          <w:trHeight w:val="540"/>
        </w:trPr>
        <w:tc>
          <w:tcPr>
            <w:tcW w:w="709" w:type="dxa"/>
            <w:tcBorders>
              <w:top w:val="nil"/>
              <w:left w:val="single" w:sz="8" w:space="0" w:color="000000"/>
              <w:bottom w:val="single" w:sz="8" w:space="0" w:color="000000"/>
              <w:right w:val="single" w:sz="8" w:space="0" w:color="000000"/>
            </w:tcBorders>
            <w:shd w:val="clear" w:color="auto" w:fill="auto"/>
            <w:vAlign w:val="center"/>
            <w:hideMark/>
          </w:tcPr>
          <w:p w:rsidR="00521EE4" w:rsidRPr="00521EE4" w:rsidRDefault="00521EE4" w:rsidP="00521EE4">
            <w:pPr>
              <w:widowControl/>
              <w:jc w:val="center"/>
              <w:rPr>
                <w:rFonts w:ascii="宋体" w:hAnsi="宋体" w:cs="Tahoma"/>
                <w:color w:val="000000"/>
                <w:kern w:val="0"/>
                <w:sz w:val="24"/>
                <w:szCs w:val="24"/>
              </w:rPr>
            </w:pPr>
            <w:r w:rsidRPr="00521EE4">
              <w:rPr>
                <w:rFonts w:ascii="宋体" w:hAnsi="宋体" w:cs="Tahoma" w:hint="eastAsia"/>
                <w:color w:val="000000"/>
                <w:kern w:val="0"/>
                <w:sz w:val="24"/>
                <w:szCs w:val="24"/>
              </w:rPr>
              <w:t>2</w:t>
            </w:r>
          </w:p>
        </w:tc>
        <w:tc>
          <w:tcPr>
            <w:tcW w:w="2977" w:type="dxa"/>
            <w:tcBorders>
              <w:top w:val="nil"/>
              <w:left w:val="nil"/>
              <w:bottom w:val="single" w:sz="8" w:space="0" w:color="000000"/>
              <w:right w:val="single" w:sz="8" w:space="0" w:color="000000"/>
            </w:tcBorders>
            <w:shd w:val="clear" w:color="auto" w:fill="auto"/>
            <w:vAlign w:val="center"/>
            <w:hideMark/>
          </w:tcPr>
          <w:p w:rsidR="00521EE4" w:rsidRPr="00521EE4" w:rsidRDefault="00521EE4" w:rsidP="00521EE4">
            <w:pPr>
              <w:widowControl/>
              <w:jc w:val="left"/>
              <w:rPr>
                <w:rFonts w:ascii="宋体" w:hAnsi="宋体" w:cs="Tahoma"/>
                <w:color w:val="000000"/>
                <w:kern w:val="0"/>
                <w:sz w:val="24"/>
                <w:szCs w:val="24"/>
              </w:rPr>
            </w:pPr>
            <w:r w:rsidRPr="00521EE4">
              <w:rPr>
                <w:rFonts w:ascii="宋体" w:hAnsi="宋体" w:cs="Tahoma" w:hint="eastAsia"/>
                <w:color w:val="000000"/>
                <w:kern w:val="0"/>
                <w:sz w:val="24"/>
                <w:szCs w:val="24"/>
              </w:rPr>
              <w:t>评审资料质量</w:t>
            </w:r>
          </w:p>
        </w:tc>
        <w:tc>
          <w:tcPr>
            <w:tcW w:w="709" w:type="dxa"/>
            <w:gridSpan w:val="2"/>
            <w:tcBorders>
              <w:top w:val="nil"/>
              <w:left w:val="nil"/>
              <w:bottom w:val="single" w:sz="8" w:space="0" w:color="000000"/>
              <w:right w:val="single" w:sz="8" w:space="0" w:color="000000"/>
            </w:tcBorders>
            <w:shd w:val="clear" w:color="auto" w:fill="auto"/>
            <w:vAlign w:val="center"/>
            <w:hideMark/>
          </w:tcPr>
          <w:p w:rsidR="00521EE4" w:rsidRPr="00521EE4" w:rsidRDefault="00521EE4" w:rsidP="00521EE4">
            <w:pPr>
              <w:widowControl/>
              <w:jc w:val="center"/>
              <w:rPr>
                <w:rFonts w:ascii="宋体" w:hAnsi="宋体" w:cs="Tahoma"/>
                <w:color w:val="000000"/>
                <w:kern w:val="0"/>
                <w:sz w:val="24"/>
                <w:szCs w:val="24"/>
              </w:rPr>
            </w:pPr>
            <w:r w:rsidRPr="00521EE4">
              <w:rPr>
                <w:rFonts w:ascii="宋体" w:hAnsi="宋体" w:cs="Tahoma" w:hint="eastAsia"/>
                <w:color w:val="000000"/>
                <w:kern w:val="0"/>
                <w:sz w:val="24"/>
                <w:szCs w:val="24"/>
              </w:rPr>
              <w:t>10</w:t>
            </w:r>
          </w:p>
        </w:tc>
        <w:tc>
          <w:tcPr>
            <w:tcW w:w="2693" w:type="dxa"/>
            <w:gridSpan w:val="2"/>
            <w:tcBorders>
              <w:top w:val="nil"/>
              <w:left w:val="nil"/>
              <w:bottom w:val="single" w:sz="8" w:space="0" w:color="000000"/>
              <w:right w:val="single" w:sz="8" w:space="0" w:color="000000"/>
            </w:tcBorders>
            <w:shd w:val="clear" w:color="auto" w:fill="auto"/>
            <w:vAlign w:val="center"/>
            <w:hideMark/>
          </w:tcPr>
          <w:p w:rsidR="00521EE4" w:rsidRPr="00521EE4" w:rsidRDefault="00521EE4" w:rsidP="00521EE4">
            <w:pPr>
              <w:widowControl/>
              <w:jc w:val="center"/>
              <w:rPr>
                <w:rFonts w:ascii="宋体" w:hAnsi="宋体" w:cs="Tahoma"/>
                <w:color w:val="000000"/>
                <w:kern w:val="0"/>
                <w:sz w:val="24"/>
                <w:szCs w:val="24"/>
              </w:rPr>
            </w:pPr>
            <w:r w:rsidRPr="00521EE4">
              <w:rPr>
                <w:rFonts w:ascii="宋体" w:hAnsi="宋体" w:cs="Tahoma" w:hint="eastAsia"/>
                <w:color w:val="000000"/>
                <w:kern w:val="0"/>
                <w:sz w:val="24"/>
                <w:szCs w:val="24"/>
              </w:rPr>
              <w:t xml:space="preserve">　</w:t>
            </w:r>
          </w:p>
        </w:tc>
        <w:tc>
          <w:tcPr>
            <w:tcW w:w="1276" w:type="dxa"/>
            <w:gridSpan w:val="2"/>
            <w:tcBorders>
              <w:top w:val="nil"/>
              <w:left w:val="nil"/>
              <w:bottom w:val="single" w:sz="8" w:space="0" w:color="000000"/>
              <w:right w:val="single" w:sz="8" w:space="0" w:color="000000"/>
            </w:tcBorders>
            <w:shd w:val="clear" w:color="auto" w:fill="auto"/>
            <w:vAlign w:val="center"/>
            <w:hideMark/>
          </w:tcPr>
          <w:p w:rsidR="00521EE4" w:rsidRPr="00521EE4" w:rsidRDefault="00521EE4" w:rsidP="00521EE4">
            <w:pPr>
              <w:widowControl/>
              <w:rPr>
                <w:rFonts w:ascii="宋体" w:hAnsi="宋体" w:cs="Tahoma"/>
                <w:color w:val="000000"/>
                <w:kern w:val="0"/>
                <w:sz w:val="24"/>
                <w:szCs w:val="24"/>
              </w:rPr>
            </w:pPr>
            <w:r w:rsidRPr="00521EE4">
              <w:rPr>
                <w:rFonts w:ascii="宋体" w:hAnsi="宋体" w:cs="Tahoma" w:hint="eastAsia"/>
                <w:color w:val="000000"/>
                <w:kern w:val="0"/>
                <w:sz w:val="24"/>
                <w:szCs w:val="24"/>
              </w:rPr>
              <w:t xml:space="preserve">　</w:t>
            </w:r>
          </w:p>
        </w:tc>
      </w:tr>
      <w:tr w:rsidR="00521EE4" w:rsidRPr="00521EE4" w:rsidTr="00521EE4">
        <w:trPr>
          <w:gridAfter w:val="2"/>
          <w:wAfter w:w="159" w:type="dxa"/>
          <w:trHeight w:val="540"/>
        </w:trPr>
        <w:tc>
          <w:tcPr>
            <w:tcW w:w="709" w:type="dxa"/>
            <w:tcBorders>
              <w:top w:val="nil"/>
              <w:left w:val="single" w:sz="8" w:space="0" w:color="000000"/>
              <w:bottom w:val="single" w:sz="8" w:space="0" w:color="000000"/>
              <w:right w:val="single" w:sz="8" w:space="0" w:color="000000"/>
            </w:tcBorders>
            <w:shd w:val="clear" w:color="auto" w:fill="auto"/>
            <w:vAlign w:val="center"/>
            <w:hideMark/>
          </w:tcPr>
          <w:p w:rsidR="00521EE4" w:rsidRPr="00521EE4" w:rsidRDefault="00521EE4" w:rsidP="00521EE4">
            <w:pPr>
              <w:widowControl/>
              <w:jc w:val="center"/>
              <w:rPr>
                <w:rFonts w:ascii="宋体" w:hAnsi="宋体" w:cs="Tahoma"/>
                <w:color w:val="000000"/>
                <w:kern w:val="0"/>
                <w:sz w:val="24"/>
                <w:szCs w:val="24"/>
              </w:rPr>
            </w:pPr>
            <w:r w:rsidRPr="00521EE4">
              <w:rPr>
                <w:rFonts w:ascii="宋体" w:hAnsi="宋体" w:cs="Tahoma" w:hint="eastAsia"/>
                <w:color w:val="000000"/>
                <w:kern w:val="0"/>
                <w:sz w:val="24"/>
                <w:szCs w:val="24"/>
              </w:rPr>
              <w:t>二</w:t>
            </w:r>
          </w:p>
        </w:tc>
        <w:tc>
          <w:tcPr>
            <w:tcW w:w="2977" w:type="dxa"/>
            <w:tcBorders>
              <w:top w:val="nil"/>
              <w:left w:val="nil"/>
              <w:bottom w:val="single" w:sz="8" w:space="0" w:color="000000"/>
              <w:right w:val="single" w:sz="8" w:space="0" w:color="000000"/>
            </w:tcBorders>
            <w:shd w:val="clear" w:color="auto" w:fill="auto"/>
            <w:vAlign w:val="center"/>
            <w:hideMark/>
          </w:tcPr>
          <w:p w:rsidR="00521EE4" w:rsidRPr="00521EE4" w:rsidRDefault="00521EE4" w:rsidP="00521EE4">
            <w:pPr>
              <w:widowControl/>
              <w:jc w:val="left"/>
              <w:rPr>
                <w:rFonts w:ascii="宋体" w:hAnsi="宋体" w:cs="Tahoma"/>
                <w:color w:val="000000"/>
                <w:kern w:val="0"/>
                <w:sz w:val="24"/>
                <w:szCs w:val="24"/>
              </w:rPr>
            </w:pPr>
            <w:r w:rsidRPr="00521EE4">
              <w:rPr>
                <w:rFonts w:ascii="宋体" w:hAnsi="宋体" w:cs="Tahoma" w:hint="eastAsia"/>
                <w:color w:val="000000"/>
                <w:kern w:val="0"/>
                <w:sz w:val="24"/>
                <w:szCs w:val="24"/>
              </w:rPr>
              <w:t>评审进度</w:t>
            </w:r>
          </w:p>
        </w:tc>
        <w:tc>
          <w:tcPr>
            <w:tcW w:w="709" w:type="dxa"/>
            <w:gridSpan w:val="2"/>
            <w:tcBorders>
              <w:top w:val="nil"/>
              <w:left w:val="nil"/>
              <w:bottom w:val="single" w:sz="8" w:space="0" w:color="000000"/>
              <w:right w:val="single" w:sz="8" w:space="0" w:color="000000"/>
            </w:tcBorders>
            <w:shd w:val="clear" w:color="auto" w:fill="auto"/>
            <w:vAlign w:val="center"/>
            <w:hideMark/>
          </w:tcPr>
          <w:p w:rsidR="00521EE4" w:rsidRPr="00521EE4" w:rsidRDefault="00521EE4" w:rsidP="00521EE4">
            <w:pPr>
              <w:widowControl/>
              <w:jc w:val="center"/>
              <w:rPr>
                <w:rFonts w:ascii="宋体" w:hAnsi="宋体" w:cs="Tahoma"/>
                <w:color w:val="000000"/>
                <w:kern w:val="0"/>
                <w:sz w:val="24"/>
                <w:szCs w:val="24"/>
              </w:rPr>
            </w:pPr>
            <w:r w:rsidRPr="00521EE4">
              <w:rPr>
                <w:rFonts w:ascii="宋体" w:hAnsi="宋体" w:cs="Tahoma" w:hint="eastAsia"/>
                <w:color w:val="000000"/>
                <w:kern w:val="0"/>
                <w:sz w:val="24"/>
                <w:szCs w:val="24"/>
              </w:rPr>
              <w:t>15</w:t>
            </w:r>
          </w:p>
        </w:tc>
        <w:tc>
          <w:tcPr>
            <w:tcW w:w="2693" w:type="dxa"/>
            <w:gridSpan w:val="2"/>
            <w:tcBorders>
              <w:top w:val="nil"/>
              <w:left w:val="nil"/>
              <w:bottom w:val="single" w:sz="8" w:space="0" w:color="000000"/>
              <w:right w:val="single" w:sz="8" w:space="0" w:color="000000"/>
            </w:tcBorders>
            <w:shd w:val="clear" w:color="auto" w:fill="auto"/>
            <w:vAlign w:val="center"/>
            <w:hideMark/>
          </w:tcPr>
          <w:p w:rsidR="00521EE4" w:rsidRPr="00521EE4" w:rsidRDefault="00521EE4" w:rsidP="00521EE4">
            <w:pPr>
              <w:widowControl/>
              <w:jc w:val="center"/>
              <w:rPr>
                <w:rFonts w:ascii="宋体" w:hAnsi="宋体" w:cs="Tahoma"/>
                <w:color w:val="000000"/>
                <w:kern w:val="0"/>
                <w:sz w:val="24"/>
                <w:szCs w:val="24"/>
              </w:rPr>
            </w:pPr>
            <w:r w:rsidRPr="00521EE4">
              <w:rPr>
                <w:rFonts w:ascii="宋体" w:hAnsi="宋体" w:cs="Tahoma" w:hint="eastAsia"/>
                <w:color w:val="000000"/>
                <w:kern w:val="0"/>
                <w:sz w:val="24"/>
                <w:szCs w:val="24"/>
              </w:rPr>
              <w:t xml:space="preserve">　</w:t>
            </w:r>
          </w:p>
        </w:tc>
        <w:tc>
          <w:tcPr>
            <w:tcW w:w="1276" w:type="dxa"/>
            <w:gridSpan w:val="2"/>
            <w:tcBorders>
              <w:top w:val="nil"/>
              <w:left w:val="nil"/>
              <w:bottom w:val="single" w:sz="8" w:space="0" w:color="000000"/>
              <w:right w:val="single" w:sz="8" w:space="0" w:color="000000"/>
            </w:tcBorders>
            <w:shd w:val="clear" w:color="auto" w:fill="auto"/>
            <w:vAlign w:val="center"/>
            <w:hideMark/>
          </w:tcPr>
          <w:p w:rsidR="00521EE4" w:rsidRPr="00521EE4" w:rsidRDefault="00521EE4" w:rsidP="00521EE4">
            <w:pPr>
              <w:widowControl/>
              <w:rPr>
                <w:rFonts w:ascii="宋体" w:hAnsi="宋体" w:cs="Tahoma"/>
                <w:color w:val="000000"/>
                <w:kern w:val="0"/>
                <w:sz w:val="24"/>
                <w:szCs w:val="24"/>
              </w:rPr>
            </w:pPr>
            <w:r w:rsidRPr="00521EE4">
              <w:rPr>
                <w:rFonts w:ascii="宋体" w:hAnsi="宋体" w:cs="Tahoma" w:hint="eastAsia"/>
                <w:color w:val="000000"/>
                <w:kern w:val="0"/>
                <w:sz w:val="24"/>
                <w:szCs w:val="24"/>
              </w:rPr>
              <w:t xml:space="preserve">　</w:t>
            </w:r>
          </w:p>
        </w:tc>
      </w:tr>
      <w:tr w:rsidR="00521EE4" w:rsidRPr="00521EE4" w:rsidTr="00521EE4">
        <w:trPr>
          <w:gridAfter w:val="2"/>
          <w:wAfter w:w="159" w:type="dxa"/>
          <w:trHeight w:val="540"/>
        </w:trPr>
        <w:tc>
          <w:tcPr>
            <w:tcW w:w="709" w:type="dxa"/>
            <w:tcBorders>
              <w:top w:val="nil"/>
              <w:left w:val="single" w:sz="8" w:space="0" w:color="000000"/>
              <w:bottom w:val="single" w:sz="8" w:space="0" w:color="000000"/>
              <w:right w:val="single" w:sz="8" w:space="0" w:color="000000"/>
            </w:tcBorders>
            <w:shd w:val="clear" w:color="auto" w:fill="auto"/>
            <w:vAlign w:val="center"/>
            <w:hideMark/>
          </w:tcPr>
          <w:p w:rsidR="00521EE4" w:rsidRPr="00521EE4" w:rsidRDefault="00521EE4" w:rsidP="00521EE4">
            <w:pPr>
              <w:widowControl/>
              <w:jc w:val="center"/>
              <w:rPr>
                <w:rFonts w:ascii="宋体" w:hAnsi="宋体" w:cs="Tahoma"/>
                <w:color w:val="000000"/>
                <w:kern w:val="0"/>
                <w:sz w:val="24"/>
                <w:szCs w:val="24"/>
              </w:rPr>
            </w:pPr>
            <w:r w:rsidRPr="00521EE4">
              <w:rPr>
                <w:rFonts w:ascii="宋体" w:hAnsi="宋体" w:cs="Tahoma" w:hint="eastAsia"/>
                <w:color w:val="000000"/>
                <w:kern w:val="0"/>
                <w:sz w:val="24"/>
                <w:szCs w:val="24"/>
              </w:rPr>
              <w:t>三</w:t>
            </w:r>
          </w:p>
        </w:tc>
        <w:tc>
          <w:tcPr>
            <w:tcW w:w="2977" w:type="dxa"/>
            <w:tcBorders>
              <w:top w:val="nil"/>
              <w:left w:val="nil"/>
              <w:bottom w:val="single" w:sz="8" w:space="0" w:color="000000"/>
              <w:right w:val="single" w:sz="8" w:space="0" w:color="000000"/>
            </w:tcBorders>
            <w:shd w:val="clear" w:color="auto" w:fill="auto"/>
            <w:vAlign w:val="center"/>
            <w:hideMark/>
          </w:tcPr>
          <w:p w:rsidR="00521EE4" w:rsidRPr="00521EE4" w:rsidRDefault="00521EE4" w:rsidP="00521EE4">
            <w:pPr>
              <w:widowControl/>
              <w:jc w:val="left"/>
              <w:rPr>
                <w:rFonts w:ascii="宋体" w:hAnsi="宋体" w:cs="Tahoma"/>
                <w:color w:val="000000"/>
                <w:kern w:val="0"/>
                <w:sz w:val="24"/>
                <w:szCs w:val="24"/>
              </w:rPr>
            </w:pPr>
            <w:r w:rsidRPr="00521EE4">
              <w:rPr>
                <w:rFonts w:ascii="宋体" w:hAnsi="宋体" w:cs="Tahoma" w:hint="eastAsia"/>
                <w:color w:val="000000"/>
                <w:kern w:val="0"/>
                <w:sz w:val="24"/>
                <w:szCs w:val="24"/>
              </w:rPr>
              <w:t>评审纪律</w:t>
            </w:r>
          </w:p>
        </w:tc>
        <w:tc>
          <w:tcPr>
            <w:tcW w:w="709" w:type="dxa"/>
            <w:gridSpan w:val="2"/>
            <w:tcBorders>
              <w:top w:val="nil"/>
              <w:left w:val="nil"/>
              <w:bottom w:val="single" w:sz="8" w:space="0" w:color="000000"/>
              <w:right w:val="single" w:sz="8" w:space="0" w:color="000000"/>
            </w:tcBorders>
            <w:shd w:val="clear" w:color="auto" w:fill="auto"/>
            <w:vAlign w:val="center"/>
            <w:hideMark/>
          </w:tcPr>
          <w:p w:rsidR="00521EE4" w:rsidRPr="00521EE4" w:rsidRDefault="00521EE4" w:rsidP="00521EE4">
            <w:pPr>
              <w:widowControl/>
              <w:jc w:val="center"/>
              <w:rPr>
                <w:rFonts w:ascii="宋体" w:hAnsi="宋体" w:cs="Tahoma"/>
                <w:color w:val="000000"/>
                <w:kern w:val="0"/>
                <w:sz w:val="24"/>
                <w:szCs w:val="24"/>
              </w:rPr>
            </w:pPr>
            <w:r w:rsidRPr="00521EE4">
              <w:rPr>
                <w:rFonts w:ascii="宋体" w:hAnsi="宋体" w:cs="Tahoma" w:hint="eastAsia"/>
                <w:color w:val="000000"/>
                <w:kern w:val="0"/>
                <w:sz w:val="24"/>
                <w:szCs w:val="24"/>
              </w:rPr>
              <w:t>25</w:t>
            </w:r>
          </w:p>
        </w:tc>
        <w:tc>
          <w:tcPr>
            <w:tcW w:w="2693" w:type="dxa"/>
            <w:gridSpan w:val="2"/>
            <w:tcBorders>
              <w:top w:val="nil"/>
              <w:left w:val="nil"/>
              <w:bottom w:val="single" w:sz="8" w:space="0" w:color="000000"/>
              <w:right w:val="single" w:sz="8" w:space="0" w:color="000000"/>
            </w:tcBorders>
            <w:shd w:val="clear" w:color="auto" w:fill="auto"/>
            <w:vAlign w:val="center"/>
            <w:hideMark/>
          </w:tcPr>
          <w:p w:rsidR="00521EE4" w:rsidRPr="00521EE4" w:rsidRDefault="00521EE4" w:rsidP="00521EE4">
            <w:pPr>
              <w:widowControl/>
              <w:jc w:val="center"/>
              <w:rPr>
                <w:rFonts w:ascii="宋体" w:hAnsi="宋体" w:cs="Tahoma"/>
                <w:color w:val="000000"/>
                <w:kern w:val="0"/>
                <w:sz w:val="24"/>
                <w:szCs w:val="24"/>
              </w:rPr>
            </w:pPr>
            <w:r w:rsidRPr="00521EE4">
              <w:rPr>
                <w:rFonts w:ascii="宋体" w:hAnsi="宋体" w:cs="Tahoma" w:hint="eastAsia"/>
                <w:color w:val="000000"/>
                <w:kern w:val="0"/>
                <w:sz w:val="24"/>
                <w:szCs w:val="24"/>
              </w:rPr>
              <w:t xml:space="preserve">　</w:t>
            </w:r>
          </w:p>
        </w:tc>
        <w:tc>
          <w:tcPr>
            <w:tcW w:w="1276" w:type="dxa"/>
            <w:gridSpan w:val="2"/>
            <w:tcBorders>
              <w:top w:val="nil"/>
              <w:left w:val="nil"/>
              <w:bottom w:val="single" w:sz="8" w:space="0" w:color="000000"/>
              <w:right w:val="single" w:sz="8" w:space="0" w:color="000000"/>
            </w:tcBorders>
            <w:shd w:val="clear" w:color="auto" w:fill="auto"/>
            <w:vAlign w:val="center"/>
            <w:hideMark/>
          </w:tcPr>
          <w:p w:rsidR="00521EE4" w:rsidRPr="00521EE4" w:rsidRDefault="00521EE4" w:rsidP="00521EE4">
            <w:pPr>
              <w:widowControl/>
              <w:rPr>
                <w:rFonts w:ascii="宋体" w:hAnsi="宋体" w:cs="Tahoma"/>
                <w:color w:val="000000"/>
                <w:kern w:val="0"/>
                <w:sz w:val="24"/>
                <w:szCs w:val="24"/>
              </w:rPr>
            </w:pPr>
            <w:r w:rsidRPr="00521EE4">
              <w:rPr>
                <w:rFonts w:ascii="宋体" w:hAnsi="宋体" w:cs="Tahoma" w:hint="eastAsia"/>
                <w:color w:val="000000"/>
                <w:kern w:val="0"/>
                <w:sz w:val="24"/>
                <w:szCs w:val="24"/>
              </w:rPr>
              <w:t xml:space="preserve">　</w:t>
            </w:r>
          </w:p>
        </w:tc>
      </w:tr>
      <w:tr w:rsidR="00521EE4" w:rsidRPr="00521EE4" w:rsidTr="00521EE4">
        <w:trPr>
          <w:gridAfter w:val="2"/>
          <w:wAfter w:w="159" w:type="dxa"/>
          <w:trHeight w:val="540"/>
        </w:trPr>
        <w:tc>
          <w:tcPr>
            <w:tcW w:w="709" w:type="dxa"/>
            <w:tcBorders>
              <w:top w:val="nil"/>
              <w:left w:val="single" w:sz="8" w:space="0" w:color="000000"/>
              <w:bottom w:val="single" w:sz="8" w:space="0" w:color="000000"/>
              <w:right w:val="single" w:sz="8" w:space="0" w:color="000000"/>
            </w:tcBorders>
            <w:shd w:val="clear" w:color="auto" w:fill="auto"/>
            <w:vAlign w:val="center"/>
            <w:hideMark/>
          </w:tcPr>
          <w:p w:rsidR="00521EE4" w:rsidRPr="00521EE4" w:rsidRDefault="00521EE4" w:rsidP="00521EE4">
            <w:pPr>
              <w:widowControl/>
              <w:jc w:val="center"/>
              <w:rPr>
                <w:rFonts w:ascii="宋体" w:hAnsi="宋体" w:cs="Tahoma"/>
                <w:color w:val="000000"/>
                <w:kern w:val="0"/>
                <w:sz w:val="24"/>
                <w:szCs w:val="24"/>
              </w:rPr>
            </w:pPr>
            <w:r w:rsidRPr="00521EE4">
              <w:rPr>
                <w:rFonts w:ascii="宋体" w:hAnsi="宋体" w:cs="Tahoma" w:hint="eastAsia"/>
                <w:color w:val="000000"/>
                <w:kern w:val="0"/>
                <w:sz w:val="24"/>
                <w:szCs w:val="24"/>
              </w:rPr>
              <w:t>1</w:t>
            </w:r>
          </w:p>
        </w:tc>
        <w:tc>
          <w:tcPr>
            <w:tcW w:w="2977" w:type="dxa"/>
            <w:tcBorders>
              <w:top w:val="nil"/>
              <w:left w:val="nil"/>
              <w:bottom w:val="nil"/>
              <w:right w:val="nil"/>
            </w:tcBorders>
            <w:shd w:val="clear" w:color="auto" w:fill="auto"/>
            <w:vAlign w:val="center"/>
            <w:hideMark/>
          </w:tcPr>
          <w:p w:rsidR="00521EE4" w:rsidRPr="00521EE4" w:rsidRDefault="00521EE4" w:rsidP="00521EE4">
            <w:pPr>
              <w:widowControl/>
              <w:jc w:val="left"/>
              <w:rPr>
                <w:rFonts w:ascii="宋体" w:hAnsi="宋体" w:cs="Tahoma"/>
                <w:color w:val="000000"/>
                <w:kern w:val="0"/>
                <w:sz w:val="24"/>
                <w:szCs w:val="24"/>
              </w:rPr>
            </w:pPr>
            <w:r w:rsidRPr="00521EE4">
              <w:rPr>
                <w:rFonts w:ascii="宋体" w:hAnsi="宋体" w:cs="Tahoma" w:hint="eastAsia"/>
                <w:color w:val="000000"/>
                <w:kern w:val="0"/>
                <w:sz w:val="24"/>
                <w:szCs w:val="24"/>
              </w:rPr>
              <w:t>对审配合情况</w:t>
            </w:r>
          </w:p>
        </w:tc>
        <w:tc>
          <w:tcPr>
            <w:tcW w:w="709" w:type="dxa"/>
            <w:gridSpan w:val="2"/>
            <w:tcBorders>
              <w:top w:val="nil"/>
              <w:left w:val="single" w:sz="8" w:space="0" w:color="000000"/>
              <w:bottom w:val="single" w:sz="8" w:space="0" w:color="000000"/>
              <w:right w:val="single" w:sz="8" w:space="0" w:color="000000"/>
            </w:tcBorders>
            <w:shd w:val="clear" w:color="auto" w:fill="auto"/>
            <w:vAlign w:val="center"/>
            <w:hideMark/>
          </w:tcPr>
          <w:p w:rsidR="00521EE4" w:rsidRPr="00521EE4" w:rsidRDefault="00521EE4" w:rsidP="00521EE4">
            <w:pPr>
              <w:widowControl/>
              <w:jc w:val="center"/>
              <w:rPr>
                <w:rFonts w:ascii="宋体" w:hAnsi="宋体" w:cs="Tahoma"/>
                <w:color w:val="000000"/>
                <w:kern w:val="0"/>
                <w:sz w:val="24"/>
                <w:szCs w:val="24"/>
              </w:rPr>
            </w:pPr>
            <w:r w:rsidRPr="00521EE4">
              <w:rPr>
                <w:rFonts w:ascii="宋体" w:hAnsi="宋体" w:cs="Tahoma" w:hint="eastAsia"/>
                <w:color w:val="000000"/>
                <w:kern w:val="0"/>
                <w:sz w:val="24"/>
                <w:szCs w:val="24"/>
              </w:rPr>
              <w:t>10</w:t>
            </w:r>
          </w:p>
        </w:tc>
        <w:tc>
          <w:tcPr>
            <w:tcW w:w="2693" w:type="dxa"/>
            <w:gridSpan w:val="2"/>
            <w:tcBorders>
              <w:top w:val="nil"/>
              <w:left w:val="nil"/>
              <w:bottom w:val="single" w:sz="8" w:space="0" w:color="000000"/>
              <w:right w:val="single" w:sz="8" w:space="0" w:color="000000"/>
            </w:tcBorders>
            <w:shd w:val="clear" w:color="auto" w:fill="auto"/>
            <w:vAlign w:val="center"/>
            <w:hideMark/>
          </w:tcPr>
          <w:p w:rsidR="00521EE4" w:rsidRPr="00521EE4" w:rsidRDefault="00521EE4" w:rsidP="00521EE4">
            <w:pPr>
              <w:widowControl/>
              <w:jc w:val="center"/>
              <w:rPr>
                <w:rFonts w:ascii="宋体" w:hAnsi="宋体" w:cs="Tahoma"/>
                <w:color w:val="000000"/>
                <w:kern w:val="0"/>
                <w:sz w:val="24"/>
                <w:szCs w:val="24"/>
              </w:rPr>
            </w:pPr>
            <w:r w:rsidRPr="00521EE4">
              <w:rPr>
                <w:rFonts w:ascii="宋体" w:hAnsi="宋体" w:cs="Tahoma" w:hint="eastAsia"/>
                <w:color w:val="000000"/>
                <w:kern w:val="0"/>
                <w:sz w:val="24"/>
                <w:szCs w:val="24"/>
              </w:rPr>
              <w:t xml:space="preserve">　</w:t>
            </w:r>
          </w:p>
        </w:tc>
        <w:tc>
          <w:tcPr>
            <w:tcW w:w="1276" w:type="dxa"/>
            <w:gridSpan w:val="2"/>
            <w:tcBorders>
              <w:top w:val="nil"/>
              <w:left w:val="nil"/>
              <w:bottom w:val="single" w:sz="8" w:space="0" w:color="000000"/>
              <w:right w:val="single" w:sz="8" w:space="0" w:color="000000"/>
            </w:tcBorders>
            <w:shd w:val="clear" w:color="auto" w:fill="auto"/>
            <w:vAlign w:val="center"/>
            <w:hideMark/>
          </w:tcPr>
          <w:p w:rsidR="00521EE4" w:rsidRPr="00521EE4" w:rsidRDefault="00521EE4" w:rsidP="00521EE4">
            <w:pPr>
              <w:widowControl/>
              <w:rPr>
                <w:rFonts w:ascii="宋体" w:hAnsi="宋体" w:cs="Tahoma"/>
                <w:color w:val="000000"/>
                <w:kern w:val="0"/>
                <w:sz w:val="24"/>
                <w:szCs w:val="24"/>
              </w:rPr>
            </w:pPr>
            <w:r w:rsidRPr="00521EE4">
              <w:rPr>
                <w:rFonts w:ascii="宋体" w:hAnsi="宋体" w:cs="Tahoma" w:hint="eastAsia"/>
                <w:color w:val="000000"/>
                <w:kern w:val="0"/>
                <w:sz w:val="24"/>
                <w:szCs w:val="24"/>
              </w:rPr>
              <w:t xml:space="preserve">　</w:t>
            </w:r>
          </w:p>
        </w:tc>
      </w:tr>
      <w:tr w:rsidR="00521EE4" w:rsidRPr="00521EE4" w:rsidTr="00521EE4">
        <w:trPr>
          <w:gridAfter w:val="2"/>
          <w:wAfter w:w="159" w:type="dxa"/>
          <w:trHeight w:val="540"/>
        </w:trPr>
        <w:tc>
          <w:tcPr>
            <w:tcW w:w="709" w:type="dxa"/>
            <w:tcBorders>
              <w:top w:val="nil"/>
              <w:left w:val="single" w:sz="8" w:space="0" w:color="000000"/>
              <w:bottom w:val="single" w:sz="8" w:space="0" w:color="000000"/>
              <w:right w:val="single" w:sz="8" w:space="0" w:color="000000"/>
            </w:tcBorders>
            <w:shd w:val="clear" w:color="auto" w:fill="auto"/>
            <w:vAlign w:val="center"/>
            <w:hideMark/>
          </w:tcPr>
          <w:p w:rsidR="00521EE4" w:rsidRPr="00521EE4" w:rsidRDefault="00521EE4" w:rsidP="00521EE4">
            <w:pPr>
              <w:widowControl/>
              <w:jc w:val="center"/>
              <w:rPr>
                <w:rFonts w:ascii="宋体" w:hAnsi="宋体" w:cs="Tahoma"/>
                <w:color w:val="000000"/>
                <w:kern w:val="0"/>
                <w:sz w:val="24"/>
                <w:szCs w:val="24"/>
              </w:rPr>
            </w:pPr>
            <w:r w:rsidRPr="00521EE4">
              <w:rPr>
                <w:rFonts w:ascii="宋体" w:hAnsi="宋体" w:cs="Tahoma" w:hint="eastAsia"/>
                <w:color w:val="000000"/>
                <w:kern w:val="0"/>
                <w:sz w:val="24"/>
                <w:szCs w:val="24"/>
              </w:rPr>
              <w:t>2</w:t>
            </w:r>
          </w:p>
        </w:tc>
        <w:tc>
          <w:tcPr>
            <w:tcW w:w="2977" w:type="dxa"/>
            <w:tcBorders>
              <w:top w:val="single" w:sz="8" w:space="0" w:color="000000"/>
              <w:left w:val="nil"/>
              <w:bottom w:val="single" w:sz="8" w:space="0" w:color="000000"/>
              <w:right w:val="single" w:sz="8" w:space="0" w:color="000000"/>
            </w:tcBorders>
            <w:shd w:val="clear" w:color="auto" w:fill="auto"/>
            <w:vAlign w:val="center"/>
            <w:hideMark/>
          </w:tcPr>
          <w:p w:rsidR="00521EE4" w:rsidRPr="00521EE4" w:rsidRDefault="00521EE4" w:rsidP="00521EE4">
            <w:pPr>
              <w:widowControl/>
              <w:jc w:val="left"/>
              <w:rPr>
                <w:rFonts w:ascii="宋体" w:hAnsi="宋体" w:cs="Tahoma"/>
                <w:color w:val="000000"/>
                <w:kern w:val="0"/>
                <w:sz w:val="24"/>
                <w:szCs w:val="24"/>
              </w:rPr>
            </w:pPr>
            <w:r w:rsidRPr="00521EE4">
              <w:rPr>
                <w:rFonts w:ascii="宋体" w:hAnsi="宋体" w:cs="Tahoma" w:hint="eastAsia"/>
                <w:color w:val="000000"/>
                <w:kern w:val="0"/>
                <w:sz w:val="24"/>
                <w:szCs w:val="24"/>
              </w:rPr>
              <w:t>重大事项报告情况</w:t>
            </w:r>
          </w:p>
        </w:tc>
        <w:tc>
          <w:tcPr>
            <w:tcW w:w="709" w:type="dxa"/>
            <w:gridSpan w:val="2"/>
            <w:tcBorders>
              <w:top w:val="nil"/>
              <w:left w:val="nil"/>
              <w:bottom w:val="single" w:sz="8" w:space="0" w:color="000000"/>
              <w:right w:val="single" w:sz="8" w:space="0" w:color="000000"/>
            </w:tcBorders>
            <w:shd w:val="clear" w:color="auto" w:fill="auto"/>
            <w:vAlign w:val="center"/>
            <w:hideMark/>
          </w:tcPr>
          <w:p w:rsidR="00521EE4" w:rsidRPr="00521EE4" w:rsidRDefault="00521EE4" w:rsidP="00521EE4">
            <w:pPr>
              <w:widowControl/>
              <w:jc w:val="center"/>
              <w:rPr>
                <w:rFonts w:ascii="宋体" w:hAnsi="宋体" w:cs="Tahoma"/>
                <w:color w:val="000000"/>
                <w:kern w:val="0"/>
                <w:sz w:val="24"/>
                <w:szCs w:val="24"/>
              </w:rPr>
            </w:pPr>
            <w:r w:rsidRPr="00521EE4">
              <w:rPr>
                <w:rFonts w:ascii="宋体" w:hAnsi="宋体" w:cs="Tahoma" w:hint="eastAsia"/>
                <w:color w:val="000000"/>
                <w:kern w:val="0"/>
                <w:sz w:val="24"/>
                <w:szCs w:val="24"/>
              </w:rPr>
              <w:t>5</w:t>
            </w:r>
          </w:p>
        </w:tc>
        <w:tc>
          <w:tcPr>
            <w:tcW w:w="2693" w:type="dxa"/>
            <w:gridSpan w:val="2"/>
            <w:tcBorders>
              <w:top w:val="nil"/>
              <w:left w:val="nil"/>
              <w:bottom w:val="single" w:sz="8" w:space="0" w:color="000000"/>
              <w:right w:val="single" w:sz="8" w:space="0" w:color="000000"/>
            </w:tcBorders>
            <w:shd w:val="clear" w:color="auto" w:fill="auto"/>
            <w:vAlign w:val="center"/>
            <w:hideMark/>
          </w:tcPr>
          <w:p w:rsidR="00521EE4" w:rsidRPr="00521EE4" w:rsidRDefault="00521EE4" w:rsidP="00521EE4">
            <w:pPr>
              <w:widowControl/>
              <w:jc w:val="center"/>
              <w:rPr>
                <w:rFonts w:ascii="宋体" w:hAnsi="宋体" w:cs="Tahoma"/>
                <w:color w:val="000000"/>
                <w:kern w:val="0"/>
                <w:sz w:val="24"/>
                <w:szCs w:val="24"/>
              </w:rPr>
            </w:pPr>
            <w:r w:rsidRPr="00521EE4">
              <w:rPr>
                <w:rFonts w:ascii="宋体" w:hAnsi="宋体" w:cs="Tahoma" w:hint="eastAsia"/>
                <w:color w:val="000000"/>
                <w:kern w:val="0"/>
                <w:sz w:val="24"/>
                <w:szCs w:val="24"/>
              </w:rPr>
              <w:t xml:space="preserve">　</w:t>
            </w:r>
          </w:p>
        </w:tc>
        <w:tc>
          <w:tcPr>
            <w:tcW w:w="1276" w:type="dxa"/>
            <w:gridSpan w:val="2"/>
            <w:tcBorders>
              <w:top w:val="nil"/>
              <w:left w:val="nil"/>
              <w:bottom w:val="single" w:sz="8" w:space="0" w:color="000000"/>
              <w:right w:val="single" w:sz="8" w:space="0" w:color="000000"/>
            </w:tcBorders>
            <w:shd w:val="clear" w:color="auto" w:fill="auto"/>
            <w:vAlign w:val="center"/>
            <w:hideMark/>
          </w:tcPr>
          <w:p w:rsidR="00521EE4" w:rsidRPr="00521EE4" w:rsidRDefault="00521EE4" w:rsidP="00521EE4">
            <w:pPr>
              <w:widowControl/>
              <w:rPr>
                <w:rFonts w:ascii="宋体" w:hAnsi="宋体" w:cs="Tahoma"/>
                <w:color w:val="000000"/>
                <w:kern w:val="0"/>
                <w:sz w:val="24"/>
                <w:szCs w:val="24"/>
              </w:rPr>
            </w:pPr>
            <w:r w:rsidRPr="00521EE4">
              <w:rPr>
                <w:rFonts w:ascii="宋体" w:hAnsi="宋体" w:cs="Tahoma" w:hint="eastAsia"/>
                <w:color w:val="000000"/>
                <w:kern w:val="0"/>
                <w:sz w:val="24"/>
                <w:szCs w:val="24"/>
              </w:rPr>
              <w:t xml:space="preserve">　</w:t>
            </w:r>
          </w:p>
        </w:tc>
      </w:tr>
      <w:tr w:rsidR="00521EE4" w:rsidRPr="00521EE4" w:rsidTr="00521EE4">
        <w:trPr>
          <w:gridAfter w:val="2"/>
          <w:wAfter w:w="159" w:type="dxa"/>
          <w:trHeight w:val="540"/>
        </w:trPr>
        <w:tc>
          <w:tcPr>
            <w:tcW w:w="709" w:type="dxa"/>
            <w:tcBorders>
              <w:top w:val="nil"/>
              <w:left w:val="single" w:sz="8" w:space="0" w:color="000000"/>
              <w:bottom w:val="single" w:sz="8" w:space="0" w:color="000000"/>
              <w:right w:val="single" w:sz="8" w:space="0" w:color="000000"/>
            </w:tcBorders>
            <w:shd w:val="clear" w:color="auto" w:fill="auto"/>
            <w:vAlign w:val="center"/>
            <w:hideMark/>
          </w:tcPr>
          <w:p w:rsidR="00521EE4" w:rsidRPr="00521EE4" w:rsidRDefault="00521EE4" w:rsidP="00521EE4">
            <w:pPr>
              <w:widowControl/>
              <w:jc w:val="center"/>
              <w:rPr>
                <w:rFonts w:ascii="宋体" w:hAnsi="宋体" w:cs="Tahoma"/>
                <w:color w:val="000000"/>
                <w:kern w:val="0"/>
                <w:sz w:val="24"/>
                <w:szCs w:val="24"/>
              </w:rPr>
            </w:pPr>
            <w:r w:rsidRPr="00521EE4">
              <w:rPr>
                <w:rFonts w:ascii="宋体" w:hAnsi="宋体" w:cs="Tahoma" w:hint="eastAsia"/>
                <w:color w:val="000000"/>
                <w:kern w:val="0"/>
                <w:sz w:val="24"/>
                <w:szCs w:val="24"/>
              </w:rPr>
              <w:t>3</w:t>
            </w:r>
          </w:p>
        </w:tc>
        <w:tc>
          <w:tcPr>
            <w:tcW w:w="2977" w:type="dxa"/>
            <w:tcBorders>
              <w:top w:val="nil"/>
              <w:left w:val="nil"/>
              <w:bottom w:val="single" w:sz="8" w:space="0" w:color="000000"/>
              <w:right w:val="single" w:sz="8" w:space="0" w:color="000000"/>
            </w:tcBorders>
            <w:shd w:val="clear" w:color="auto" w:fill="auto"/>
            <w:vAlign w:val="center"/>
            <w:hideMark/>
          </w:tcPr>
          <w:p w:rsidR="00521EE4" w:rsidRPr="00521EE4" w:rsidRDefault="00521EE4" w:rsidP="00521EE4">
            <w:pPr>
              <w:widowControl/>
              <w:jc w:val="left"/>
              <w:rPr>
                <w:rFonts w:ascii="宋体" w:hAnsi="宋体" w:cs="Tahoma"/>
                <w:color w:val="000000"/>
                <w:kern w:val="0"/>
                <w:sz w:val="24"/>
                <w:szCs w:val="24"/>
              </w:rPr>
            </w:pPr>
            <w:r w:rsidRPr="00521EE4">
              <w:rPr>
                <w:rFonts w:ascii="宋体" w:hAnsi="宋体" w:cs="Tahoma" w:hint="eastAsia"/>
                <w:color w:val="000000"/>
                <w:kern w:val="0"/>
                <w:sz w:val="24"/>
                <w:szCs w:val="24"/>
              </w:rPr>
              <w:t>资料补充报告及备案情况</w:t>
            </w:r>
          </w:p>
        </w:tc>
        <w:tc>
          <w:tcPr>
            <w:tcW w:w="709" w:type="dxa"/>
            <w:gridSpan w:val="2"/>
            <w:tcBorders>
              <w:top w:val="nil"/>
              <w:left w:val="nil"/>
              <w:bottom w:val="single" w:sz="8" w:space="0" w:color="000000"/>
              <w:right w:val="single" w:sz="8" w:space="0" w:color="000000"/>
            </w:tcBorders>
            <w:shd w:val="clear" w:color="auto" w:fill="auto"/>
            <w:vAlign w:val="center"/>
            <w:hideMark/>
          </w:tcPr>
          <w:p w:rsidR="00521EE4" w:rsidRPr="00521EE4" w:rsidRDefault="00521EE4" w:rsidP="00521EE4">
            <w:pPr>
              <w:widowControl/>
              <w:jc w:val="center"/>
              <w:rPr>
                <w:rFonts w:ascii="宋体" w:hAnsi="宋体" w:cs="Tahoma"/>
                <w:color w:val="000000"/>
                <w:kern w:val="0"/>
                <w:sz w:val="24"/>
                <w:szCs w:val="24"/>
              </w:rPr>
            </w:pPr>
            <w:r w:rsidRPr="00521EE4">
              <w:rPr>
                <w:rFonts w:ascii="宋体" w:hAnsi="宋体" w:cs="Tahoma" w:hint="eastAsia"/>
                <w:color w:val="000000"/>
                <w:kern w:val="0"/>
                <w:sz w:val="24"/>
                <w:szCs w:val="24"/>
              </w:rPr>
              <w:t>5</w:t>
            </w:r>
          </w:p>
        </w:tc>
        <w:tc>
          <w:tcPr>
            <w:tcW w:w="2693" w:type="dxa"/>
            <w:gridSpan w:val="2"/>
            <w:tcBorders>
              <w:top w:val="nil"/>
              <w:left w:val="nil"/>
              <w:bottom w:val="single" w:sz="8" w:space="0" w:color="000000"/>
              <w:right w:val="single" w:sz="8" w:space="0" w:color="000000"/>
            </w:tcBorders>
            <w:shd w:val="clear" w:color="auto" w:fill="auto"/>
            <w:vAlign w:val="center"/>
            <w:hideMark/>
          </w:tcPr>
          <w:p w:rsidR="00521EE4" w:rsidRPr="00521EE4" w:rsidRDefault="00521EE4" w:rsidP="00521EE4">
            <w:pPr>
              <w:widowControl/>
              <w:jc w:val="center"/>
              <w:rPr>
                <w:rFonts w:ascii="宋体" w:hAnsi="宋体" w:cs="Tahoma"/>
                <w:color w:val="000000"/>
                <w:kern w:val="0"/>
                <w:sz w:val="24"/>
                <w:szCs w:val="24"/>
              </w:rPr>
            </w:pPr>
            <w:r w:rsidRPr="00521EE4">
              <w:rPr>
                <w:rFonts w:ascii="宋体" w:hAnsi="宋体" w:cs="Tahoma" w:hint="eastAsia"/>
                <w:color w:val="000000"/>
                <w:kern w:val="0"/>
                <w:sz w:val="24"/>
                <w:szCs w:val="24"/>
              </w:rPr>
              <w:t xml:space="preserve">　</w:t>
            </w:r>
          </w:p>
        </w:tc>
        <w:tc>
          <w:tcPr>
            <w:tcW w:w="1276" w:type="dxa"/>
            <w:gridSpan w:val="2"/>
            <w:tcBorders>
              <w:top w:val="nil"/>
              <w:left w:val="nil"/>
              <w:bottom w:val="single" w:sz="8" w:space="0" w:color="000000"/>
              <w:right w:val="single" w:sz="8" w:space="0" w:color="000000"/>
            </w:tcBorders>
            <w:shd w:val="clear" w:color="auto" w:fill="auto"/>
            <w:vAlign w:val="center"/>
            <w:hideMark/>
          </w:tcPr>
          <w:p w:rsidR="00521EE4" w:rsidRPr="00521EE4" w:rsidRDefault="00521EE4" w:rsidP="00521EE4">
            <w:pPr>
              <w:widowControl/>
              <w:rPr>
                <w:rFonts w:ascii="宋体" w:hAnsi="宋体" w:cs="Tahoma"/>
                <w:color w:val="000000"/>
                <w:kern w:val="0"/>
                <w:sz w:val="24"/>
                <w:szCs w:val="24"/>
              </w:rPr>
            </w:pPr>
            <w:r w:rsidRPr="00521EE4">
              <w:rPr>
                <w:rFonts w:ascii="宋体" w:hAnsi="宋体" w:cs="Tahoma" w:hint="eastAsia"/>
                <w:color w:val="000000"/>
                <w:kern w:val="0"/>
                <w:sz w:val="24"/>
                <w:szCs w:val="24"/>
              </w:rPr>
              <w:t xml:space="preserve">　</w:t>
            </w:r>
          </w:p>
        </w:tc>
      </w:tr>
      <w:tr w:rsidR="00521EE4" w:rsidRPr="00521EE4" w:rsidTr="00521EE4">
        <w:trPr>
          <w:gridAfter w:val="2"/>
          <w:wAfter w:w="159" w:type="dxa"/>
          <w:trHeight w:val="540"/>
        </w:trPr>
        <w:tc>
          <w:tcPr>
            <w:tcW w:w="709" w:type="dxa"/>
            <w:tcBorders>
              <w:top w:val="nil"/>
              <w:left w:val="single" w:sz="8" w:space="0" w:color="000000"/>
              <w:bottom w:val="single" w:sz="8" w:space="0" w:color="000000"/>
              <w:right w:val="single" w:sz="8" w:space="0" w:color="000000"/>
            </w:tcBorders>
            <w:shd w:val="clear" w:color="auto" w:fill="auto"/>
            <w:vAlign w:val="center"/>
            <w:hideMark/>
          </w:tcPr>
          <w:p w:rsidR="00521EE4" w:rsidRPr="00521EE4" w:rsidRDefault="00521EE4" w:rsidP="00521EE4">
            <w:pPr>
              <w:widowControl/>
              <w:jc w:val="center"/>
              <w:rPr>
                <w:rFonts w:ascii="宋体" w:hAnsi="宋体" w:cs="Tahoma"/>
                <w:color w:val="000000"/>
                <w:kern w:val="0"/>
                <w:sz w:val="24"/>
                <w:szCs w:val="24"/>
              </w:rPr>
            </w:pPr>
            <w:r w:rsidRPr="00521EE4">
              <w:rPr>
                <w:rFonts w:ascii="宋体" w:hAnsi="宋体" w:cs="Tahoma" w:hint="eastAsia"/>
                <w:color w:val="000000"/>
                <w:kern w:val="0"/>
                <w:sz w:val="24"/>
                <w:szCs w:val="24"/>
              </w:rPr>
              <w:t>4</w:t>
            </w:r>
          </w:p>
        </w:tc>
        <w:tc>
          <w:tcPr>
            <w:tcW w:w="2977" w:type="dxa"/>
            <w:tcBorders>
              <w:top w:val="nil"/>
              <w:left w:val="nil"/>
              <w:bottom w:val="single" w:sz="8" w:space="0" w:color="000000"/>
              <w:right w:val="single" w:sz="8" w:space="0" w:color="000000"/>
            </w:tcBorders>
            <w:shd w:val="clear" w:color="auto" w:fill="auto"/>
            <w:vAlign w:val="center"/>
            <w:hideMark/>
          </w:tcPr>
          <w:p w:rsidR="00521EE4" w:rsidRPr="00521EE4" w:rsidRDefault="00521EE4" w:rsidP="00521EE4">
            <w:pPr>
              <w:widowControl/>
              <w:jc w:val="left"/>
              <w:rPr>
                <w:rFonts w:ascii="宋体" w:hAnsi="宋体" w:cs="Tahoma"/>
                <w:color w:val="000000"/>
                <w:kern w:val="0"/>
                <w:sz w:val="24"/>
                <w:szCs w:val="24"/>
              </w:rPr>
            </w:pPr>
            <w:r w:rsidRPr="00521EE4">
              <w:rPr>
                <w:rFonts w:ascii="宋体" w:hAnsi="宋体" w:cs="Tahoma" w:hint="eastAsia"/>
                <w:color w:val="000000"/>
                <w:kern w:val="0"/>
                <w:sz w:val="24"/>
                <w:szCs w:val="24"/>
              </w:rPr>
              <w:t>协调会议召开报告情况</w:t>
            </w:r>
          </w:p>
        </w:tc>
        <w:tc>
          <w:tcPr>
            <w:tcW w:w="709" w:type="dxa"/>
            <w:gridSpan w:val="2"/>
            <w:tcBorders>
              <w:top w:val="nil"/>
              <w:left w:val="nil"/>
              <w:bottom w:val="single" w:sz="8" w:space="0" w:color="000000"/>
              <w:right w:val="single" w:sz="8" w:space="0" w:color="000000"/>
            </w:tcBorders>
            <w:shd w:val="clear" w:color="auto" w:fill="auto"/>
            <w:vAlign w:val="center"/>
            <w:hideMark/>
          </w:tcPr>
          <w:p w:rsidR="00521EE4" w:rsidRPr="00521EE4" w:rsidRDefault="00521EE4" w:rsidP="00521EE4">
            <w:pPr>
              <w:widowControl/>
              <w:jc w:val="center"/>
              <w:rPr>
                <w:rFonts w:ascii="宋体" w:hAnsi="宋体" w:cs="Tahoma"/>
                <w:color w:val="000000"/>
                <w:kern w:val="0"/>
                <w:sz w:val="24"/>
                <w:szCs w:val="24"/>
              </w:rPr>
            </w:pPr>
            <w:r w:rsidRPr="00521EE4">
              <w:rPr>
                <w:rFonts w:ascii="宋体" w:hAnsi="宋体" w:cs="Tahoma" w:hint="eastAsia"/>
                <w:color w:val="000000"/>
                <w:kern w:val="0"/>
                <w:sz w:val="24"/>
                <w:szCs w:val="24"/>
              </w:rPr>
              <w:t>5</w:t>
            </w:r>
          </w:p>
        </w:tc>
        <w:tc>
          <w:tcPr>
            <w:tcW w:w="2693" w:type="dxa"/>
            <w:gridSpan w:val="2"/>
            <w:tcBorders>
              <w:top w:val="nil"/>
              <w:left w:val="nil"/>
              <w:bottom w:val="single" w:sz="8" w:space="0" w:color="000000"/>
              <w:right w:val="single" w:sz="8" w:space="0" w:color="000000"/>
            </w:tcBorders>
            <w:shd w:val="clear" w:color="auto" w:fill="auto"/>
            <w:vAlign w:val="center"/>
            <w:hideMark/>
          </w:tcPr>
          <w:p w:rsidR="00521EE4" w:rsidRPr="00521EE4" w:rsidRDefault="00521EE4" w:rsidP="00521EE4">
            <w:pPr>
              <w:widowControl/>
              <w:jc w:val="center"/>
              <w:rPr>
                <w:rFonts w:ascii="宋体" w:hAnsi="宋体" w:cs="Tahoma"/>
                <w:color w:val="000000"/>
                <w:kern w:val="0"/>
                <w:sz w:val="24"/>
                <w:szCs w:val="24"/>
              </w:rPr>
            </w:pPr>
            <w:r w:rsidRPr="00521EE4">
              <w:rPr>
                <w:rFonts w:ascii="宋体" w:hAnsi="宋体" w:cs="Tahoma" w:hint="eastAsia"/>
                <w:color w:val="000000"/>
                <w:kern w:val="0"/>
                <w:sz w:val="24"/>
                <w:szCs w:val="24"/>
              </w:rPr>
              <w:t xml:space="preserve">　</w:t>
            </w:r>
          </w:p>
        </w:tc>
        <w:tc>
          <w:tcPr>
            <w:tcW w:w="1276" w:type="dxa"/>
            <w:gridSpan w:val="2"/>
            <w:tcBorders>
              <w:top w:val="nil"/>
              <w:left w:val="nil"/>
              <w:bottom w:val="single" w:sz="8" w:space="0" w:color="000000"/>
              <w:right w:val="single" w:sz="8" w:space="0" w:color="000000"/>
            </w:tcBorders>
            <w:shd w:val="clear" w:color="auto" w:fill="auto"/>
            <w:vAlign w:val="center"/>
            <w:hideMark/>
          </w:tcPr>
          <w:p w:rsidR="00521EE4" w:rsidRPr="00521EE4" w:rsidRDefault="00521EE4" w:rsidP="00521EE4">
            <w:pPr>
              <w:widowControl/>
              <w:rPr>
                <w:rFonts w:ascii="宋体" w:hAnsi="宋体" w:cs="Tahoma"/>
                <w:color w:val="000000"/>
                <w:kern w:val="0"/>
                <w:sz w:val="24"/>
                <w:szCs w:val="24"/>
              </w:rPr>
            </w:pPr>
            <w:r w:rsidRPr="00521EE4">
              <w:rPr>
                <w:rFonts w:ascii="宋体" w:hAnsi="宋体" w:cs="Tahoma" w:hint="eastAsia"/>
                <w:color w:val="000000"/>
                <w:kern w:val="0"/>
                <w:sz w:val="24"/>
                <w:szCs w:val="24"/>
              </w:rPr>
              <w:t xml:space="preserve">　</w:t>
            </w:r>
          </w:p>
        </w:tc>
      </w:tr>
      <w:tr w:rsidR="00521EE4" w:rsidRPr="00521EE4" w:rsidTr="00521EE4">
        <w:trPr>
          <w:gridAfter w:val="2"/>
          <w:wAfter w:w="159" w:type="dxa"/>
          <w:trHeight w:val="540"/>
        </w:trPr>
        <w:tc>
          <w:tcPr>
            <w:tcW w:w="3686"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21EE4" w:rsidRPr="00521EE4" w:rsidRDefault="00521EE4" w:rsidP="00521EE4">
            <w:pPr>
              <w:widowControl/>
              <w:jc w:val="center"/>
              <w:rPr>
                <w:rFonts w:ascii="宋体" w:hAnsi="宋体" w:cs="Tahoma"/>
                <w:color w:val="000000"/>
                <w:kern w:val="0"/>
                <w:sz w:val="24"/>
                <w:szCs w:val="24"/>
              </w:rPr>
            </w:pPr>
            <w:r w:rsidRPr="00521EE4">
              <w:rPr>
                <w:rFonts w:ascii="宋体" w:hAnsi="宋体" w:cs="Tahoma" w:hint="eastAsia"/>
                <w:color w:val="000000"/>
                <w:kern w:val="0"/>
                <w:sz w:val="24"/>
                <w:szCs w:val="24"/>
              </w:rPr>
              <w:t>合  计</w:t>
            </w:r>
          </w:p>
        </w:tc>
        <w:tc>
          <w:tcPr>
            <w:tcW w:w="709" w:type="dxa"/>
            <w:gridSpan w:val="2"/>
            <w:tcBorders>
              <w:top w:val="nil"/>
              <w:left w:val="nil"/>
              <w:bottom w:val="single" w:sz="8" w:space="0" w:color="000000"/>
              <w:right w:val="single" w:sz="8" w:space="0" w:color="000000"/>
            </w:tcBorders>
            <w:shd w:val="clear" w:color="auto" w:fill="auto"/>
            <w:vAlign w:val="center"/>
            <w:hideMark/>
          </w:tcPr>
          <w:p w:rsidR="00521EE4" w:rsidRPr="00521EE4" w:rsidRDefault="00521EE4" w:rsidP="00521EE4">
            <w:pPr>
              <w:widowControl/>
              <w:jc w:val="center"/>
              <w:rPr>
                <w:rFonts w:ascii="宋体" w:hAnsi="宋体" w:cs="Tahoma"/>
                <w:color w:val="000000"/>
                <w:kern w:val="0"/>
                <w:sz w:val="24"/>
                <w:szCs w:val="24"/>
              </w:rPr>
            </w:pPr>
            <w:r w:rsidRPr="00521EE4">
              <w:rPr>
                <w:rFonts w:ascii="宋体" w:hAnsi="宋体" w:cs="Tahoma" w:hint="eastAsia"/>
                <w:color w:val="000000"/>
                <w:kern w:val="0"/>
                <w:sz w:val="24"/>
                <w:szCs w:val="24"/>
              </w:rPr>
              <w:t>100</w:t>
            </w:r>
          </w:p>
        </w:tc>
        <w:tc>
          <w:tcPr>
            <w:tcW w:w="2693" w:type="dxa"/>
            <w:gridSpan w:val="2"/>
            <w:tcBorders>
              <w:top w:val="nil"/>
              <w:left w:val="nil"/>
              <w:bottom w:val="single" w:sz="8" w:space="0" w:color="000000"/>
              <w:right w:val="single" w:sz="8" w:space="0" w:color="000000"/>
            </w:tcBorders>
            <w:shd w:val="clear" w:color="auto" w:fill="auto"/>
            <w:vAlign w:val="center"/>
            <w:hideMark/>
          </w:tcPr>
          <w:p w:rsidR="00521EE4" w:rsidRPr="00521EE4" w:rsidRDefault="00521EE4" w:rsidP="00521EE4">
            <w:pPr>
              <w:widowControl/>
              <w:jc w:val="center"/>
              <w:rPr>
                <w:rFonts w:ascii="宋体" w:hAnsi="宋体" w:cs="Tahoma"/>
                <w:color w:val="000000"/>
                <w:kern w:val="0"/>
                <w:sz w:val="24"/>
                <w:szCs w:val="24"/>
              </w:rPr>
            </w:pPr>
            <w:r w:rsidRPr="00521EE4">
              <w:rPr>
                <w:rFonts w:ascii="宋体" w:hAnsi="宋体" w:cs="Tahoma" w:hint="eastAsia"/>
                <w:color w:val="000000"/>
                <w:kern w:val="0"/>
                <w:sz w:val="24"/>
                <w:szCs w:val="24"/>
              </w:rPr>
              <w:t xml:space="preserve">　</w:t>
            </w:r>
          </w:p>
        </w:tc>
        <w:tc>
          <w:tcPr>
            <w:tcW w:w="1276" w:type="dxa"/>
            <w:gridSpan w:val="2"/>
            <w:tcBorders>
              <w:top w:val="nil"/>
              <w:left w:val="nil"/>
              <w:bottom w:val="single" w:sz="8" w:space="0" w:color="000000"/>
              <w:right w:val="single" w:sz="8" w:space="0" w:color="000000"/>
            </w:tcBorders>
            <w:shd w:val="clear" w:color="auto" w:fill="auto"/>
            <w:vAlign w:val="center"/>
            <w:hideMark/>
          </w:tcPr>
          <w:p w:rsidR="00521EE4" w:rsidRPr="00521EE4" w:rsidRDefault="00521EE4" w:rsidP="00521EE4">
            <w:pPr>
              <w:widowControl/>
              <w:rPr>
                <w:rFonts w:ascii="宋体" w:hAnsi="宋体" w:cs="Tahoma"/>
                <w:color w:val="000000"/>
                <w:kern w:val="0"/>
                <w:sz w:val="24"/>
                <w:szCs w:val="24"/>
              </w:rPr>
            </w:pPr>
            <w:r w:rsidRPr="00521EE4">
              <w:rPr>
                <w:rFonts w:ascii="宋体" w:hAnsi="宋体" w:cs="Tahoma" w:hint="eastAsia"/>
                <w:color w:val="000000"/>
                <w:kern w:val="0"/>
                <w:sz w:val="24"/>
                <w:szCs w:val="24"/>
              </w:rPr>
              <w:t xml:space="preserve">　</w:t>
            </w:r>
          </w:p>
        </w:tc>
      </w:tr>
      <w:tr w:rsidR="00521EE4" w:rsidRPr="00521EE4" w:rsidTr="00521EE4">
        <w:trPr>
          <w:gridAfter w:val="2"/>
          <w:wAfter w:w="159" w:type="dxa"/>
          <w:trHeight w:val="872"/>
        </w:trPr>
        <w:tc>
          <w:tcPr>
            <w:tcW w:w="8364" w:type="dxa"/>
            <w:gridSpan w:val="8"/>
            <w:tcBorders>
              <w:top w:val="single" w:sz="8" w:space="0" w:color="000000"/>
              <w:left w:val="single" w:sz="8" w:space="0" w:color="000000"/>
              <w:bottom w:val="single" w:sz="8" w:space="0" w:color="000000"/>
              <w:right w:val="single" w:sz="8" w:space="0" w:color="000000"/>
            </w:tcBorders>
            <w:shd w:val="clear" w:color="auto" w:fill="auto"/>
            <w:hideMark/>
          </w:tcPr>
          <w:p w:rsidR="00521EE4" w:rsidRPr="00521EE4" w:rsidRDefault="00521EE4" w:rsidP="00521EE4">
            <w:pPr>
              <w:widowControl/>
              <w:jc w:val="left"/>
              <w:rPr>
                <w:rFonts w:ascii="宋体" w:hAnsi="宋体" w:cs="Tahoma"/>
                <w:color w:val="000000"/>
                <w:kern w:val="0"/>
                <w:sz w:val="24"/>
                <w:szCs w:val="24"/>
              </w:rPr>
            </w:pPr>
            <w:r w:rsidRPr="00521EE4">
              <w:rPr>
                <w:rFonts w:ascii="宋体" w:hAnsi="宋体" w:cs="Tahoma" w:hint="eastAsia"/>
                <w:color w:val="000000"/>
                <w:kern w:val="0"/>
                <w:sz w:val="24"/>
                <w:szCs w:val="24"/>
              </w:rPr>
              <w:t>经办工程师意见：</w:t>
            </w:r>
          </w:p>
        </w:tc>
      </w:tr>
      <w:tr w:rsidR="00521EE4" w:rsidRPr="00521EE4" w:rsidTr="00521EE4">
        <w:trPr>
          <w:gridAfter w:val="2"/>
          <w:wAfter w:w="159" w:type="dxa"/>
          <w:trHeight w:val="828"/>
        </w:trPr>
        <w:tc>
          <w:tcPr>
            <w:tcW w:w="8364" w:type="dxa"/>
            <w:gridSpan w:val="8"/>
            <w:tcBorders>
              <w:top w:val="single" w:sz="8" w:space="0" w:color="000000"/>
              <w:left w:val="single" w:sz="8" w:space="0" w:color="000000"/>
              <w:bottom w:val="single" w:sz="8" w:space="0" w:color="000000"/>
              <w:right w:val="single" w:sz="8" w:space="0" w:color="000000"/>
            </w:tcBorders>
            <w:shd w:val="clear" w:color="auto" w:fill="auto"/>
            <w:hideMark/>
          </w:tcPr>
          <w:p w:rsidR="00521EE4" w:rsidRPr="00521EE4" w:rsidRDefault="00521EE4" w:rsidP="00521EE4">
            <w:pPr>
              <w:widowControl/>
              <w:jc w:val="left"/>
              <w:rPr>
                <w:rFonts w:ascii="宋体" w:hAnsi="宋体" w:cs="Tahoma"/>
                <w:color w:val="000000"/>
                <w:kern w:val="0"/>
                <w:sz w:val="24"/>
                <w:szCs w:val="24"/>
              </w:rPr>
            </w:pPr>
            <w:r w:rsidRPr="00521EE4">
              <w:rPr>
                <w:rFonts w:ascii="宋体" w:hAnsi="宋体" w:cs="Tahoma" w:hint="eastAsia"/>
                <w:color w:val="000000"/>
                <w:kern w:val="0"/>
                <w:sz w:val="24"/>
                <w:szCs w:val="24"/>
              </w:rPr>
              <w:t>工程评审部主任意见：</w:t>
            </w:r>
          </w:p>
        </w:tc>
      </w:tr>
      <w:tr w:rsidR="00521EE4" w:rsidRPr="00521EE4" w:rsidTr="00521EE4">
        <w:trPr>
          <w:gridAfter w:val="2"/>
          <w:wAfter w:w="159" w:type="dxa"/>
          <w:trHeight w:val="825"/>
        </w:trPr>
        <w:tc>
          <w:tcPr>
            <w:tcW w:w="8364" w:type="dxa"/>
            <w:gridSpan w:val="8"/>
            <w:tcBorders>
              <w:top w:val="single" w:sz="8" w:space="0" w:color="000000"/>
              <w:left w:val="single" w:sz="8" w:space="0" w:color="000000"/>
              <w:bottom w:val="single" w:sz="8" w:space="0" w:color="000000"/>
              <w:right w:val="single" w:sz="8" w:space="0" w:color="000000"/>
            </w:tcBorders>
            <w:shd w:val="clear" w:color="auto" w:fill="auto"/>
            <w:hideMark/>
          </w:tcPr>
          <w:p w:rsidR="00521EE4" w:rsidRPr="00521EE4" w:rsidRDefault="00521EE4" w:rsidP="00521EE4">
            <w:pPr>
              <w:widowControl/>
              <w:jc w:val="left"/>
              <w:rPr>
                <w:rFonts w:ascii="宋体" w:hAnsi="宋体" w:cs="Tahoma"/>
                <w:color w:val="000000"/>
                <w:kern w:val="0"/>
                <w:sz w:val="24"/>
                <w:szCs w:val="24"/>
              </w:rPr>
            </w:pPr>
            <w:r w:rsidRPr="00521EE4">
              <w:rPr>
                <w:rFonts w:ascii="宋体" w:hAnsi="宋体" w:cs="Tahoma" w:hint="eastAsia"/>
                <w:color w:val="000000"/>
                <w:kern w:val="0"/>
                <w:sz w:val="24"/>
                <w:szCs w:val="24"/>
              </w:rPr>
              <w:t>复审工程师意见：</w:t>
            </w:r>
          </w:p>
        </w:tc>
      </w:tr>
      <w:tr w:rsidR="00521EE4" w:rsidRPr="00521EE4" w:rsidTr="00521EE4">
        <w:trPr>
          <w:gridAfter w:val="2"/>
          <w:wAfter w:w="159" w:type="dxa"/>
          <w:trHeight w:val="838"/>
        </w:trPr>
        <w:tc>
          <w:tcPr>
            <w:tcW w:w="8364" w:type="dxa"/>
            <w:gridSpan w:val="8"/>
            <w:tcBorders>
              <w:top w:val="single" w:sz="8" w:space="0" w:color="000000"/>
              <w:left w:val="single" w:sz="8" w:space="0" w:color="000000"/>
              <w:bottom w:val="single" w:sz="8" w:space="0" w:color="000000"/>
              <w:right w:val="single" w:sz="8" w:space="0" w:color="000000"/>
            </w:tcBorders>
            <w:shd w:val="clear" w:color="auto" w:fill="auto"/>
            <w:hideMark/>
          </w:tcPr>
          <w:p w:rsidR="00521EE4" w:rsidRPr="00521EE4" w:rsidRDefault="00521EE4" w:rsidP="00521EE4">
            <w:pPr>
              <w:widowControl/>
              <w:jc w:val="left"/>
              <w:rPr>
                <w:rFonts w:ascii="宋体" w:hAnsi="宋体" w:cs="Tahoma"/>
                <w:color w:val="000000"/>
                <w:kern w:val="0"/>
                <w:sz w:val="24"/>
                <w:szCs w:val="24"/>
              </w:rPr>
            </w:pPr>
            <w:r w:rsidRPr="00521EE4">
              <w:rPr>
                <w:rFonts w:ascii="宋体" w:hAnsi="宋体" w:cs="Tahoma" w:hint="eastAsia"/>
                <w:color w:val="000000"/>
                <w:kern w:val="0"/>
                <w:sz w:val="24"/>
                <w:szCs w:val="24"/>
              </w:rPr>
              <w:t>中心分管副主任意见：</w:t>
            </w:r>
          </w:p>
        </w:tc>
      </w:tr>
    </w:tbl>
    <w:p w:rsidR="00450126" w:rsidRDefault="00450126" w:rsidP="00FE6091">
      <w:pPr>
        <w:tabs>
          <w:tab w:val="left" w:pos="720"/>
        </w:tabs>
        <w:spacing w:line="600" w:lineRule="exact"/>
        <w:rPr>
          <w:rFonts w:ascii="仿宋_GB2312" w:eastAsia="仿宋_GB2312"/>
          <w:sz w:val="32"/>
          <w:szCs w:val="32"/>
        </w:rPr>
      </w:pPr>
    </w:p>
    <w:tbl>
      <w:tblPr>
        <w:tblpPr w:leftFromText="180" w:rightFromText="180" w:horzAnchor="margin" w:tblpY="-420"/>
        <w:tblW w:w="8775" w:type="dxa"/>
        <w:tblLayout w:type="fixed"/>
        <w:tblCellMar>
          <w:top w:w="15" w:type="dxa"/>
          <w:left w:w="15" w:type="dxa"/>
          <w:bottom w:w="15" w:type="dxa"/>
          <w:right w:w="15" w:type="dxa"/>
        </w:tblCellMar>
        <w:tblLook w:val="0000"/>
      </w:tblPr>
      <w:tblGrid>
        <w:gridCol w:w="1080"/>
        <w:gridCol w:w="5610"/>
        <w:gridCol w:w="2085"/>
      </w:tblGrid>
      <w:tr w:rsidR="00886326" w:rsidRPr="00886326" w:rsidTr="00FE6091">
        <w:trPr>
          <w:trHeight w:val="286"/>
        </w:trPr>
        <w:tc>
          <w:tcPr>
            <w:tcW w:w="1080" w:type="dxa"/>
            <w:vAlign w:val="center"/>
          </w:tcPr>
          <w:p w:rsidR="00886326" w:rsidRPr="000A3799" w:rsidRDefault="00886326" w:rsidP="00FE6091">
            <w:pPr>
              <w:widowControl/>
              <w:jc w:val="left"/>
              <w:textAlignment w:val="center"/>
              <w:rPr>
                <w:rFonts w:ascii="黑体" w:eastAsia="黑体" w:hAnsi="Times New Roman"/>
                <w:sz w:val="24"/>
                <w:szCs w:val="24"/>
              </w:rPr>
            </w:pPr>
          </w:p>
        </w:tc>
        <w:tc>
          <w:tcPr>
            <w:tcW w:w="5610" w:type="dxa"/>
            <w:vAlign w:val="bottom"/>
          </w:tcPr>
          <w:p w:rsidR="00886326" w:rsidRPr="00886326" w:rsidRDefault="00886326" w:rsidP="00FE6091">
            <w:pPr>
              <w:rPr>
                <w:rFonts w:ascii="Times New Roman" w:hAnsi="Times New Roman"/>
                <w:sz w:val="24"/>
                <w:szCs w:val="24"/>
              </w:rPr>
            </w:pPr>
          </w:p>
        </w:tc>
        <w:tc>
          <w:tcPr>
            <w:tcW w:w="2085" w:type="dxa"/>
            <w:vAlign w:val="bottom"/>
          </w:tcPr>
          <w:p w:rsidR="00886326" w:rsidRPr="00886326" w:rsidRDefault="00886326" w:rsidP="00FE6091">
            <w:pPr>
              <w:rPr>
                <w:rFonts w:ascii="Times New Roman" w:hAnsi="Times New Roman"/>
                <w:sz w:val="24"/>
                <w:szCs w:val="24"/>
              </w:rPr>
            </w:pPr>
          </w:p>
        </w:tc>
      </w:tr>
      <w:tr w:rsidR="00886326" w:rsidRPr="00886326" w:rsidTr="00FE6091">
        <w:trPr>
          <w:trHeight w:val="495"/>
        </w:trPr>
        <w:tc>
          <w:tcPr>
            <w:tcW w:w="8775" w:type="dxa"/>
            <w:gridSpan w:val="3"/>
            <w:vAlign w:val="center"/>
          </w:tcPr>
          <w:p w:rsidR="00EB3C4A" w:rsidRDefault="00EB3C4A" w:rsidP="00EB3C4A">
            <w:pPr>
              <w:widowControl/>
              <w:jc w:val="left"/>
              <w:textAlignment w:val="center"/>
              <w:rPr>
                <w:rFonts w:ascii="黑体" w:eastAsia="黑体" w:hAnsi="Times New Roman"/>
                <w:kern w:val="0"/>
                <w:sz w:val="36"/>
                <w:szCs w:val="36"/>
              </w:rPr>
            </w:pPr>
            <w:r w:rsidRPr="000A3799">
              <w:rPr>
                <w:rFonts w:ascii="黑体" w:eastAsia="黑体" w:hAnsi="Times New Roman" w:hint="eastAsia"/>
                <w:kern w:val="0"/>
                <w:sz w:val="24"/>
                <w:szCs w:val="24"/>
              </w:rPr>
              <w:lastRenderedPageBreak/>
              <w:t>附表三</w:t>
            </w:r>
            <w:r w:rsidRPr="000A3799">
              <w:rPr>
                <w:rFonts w:ascii="黑体" w:eastAsia="黑体" w:hAnsi="Times New Roman" w:hint="eastAsia"/>
                <w:kern w:val="0"/>
                <w:sz w:val="30"/>
                <w:szCs w:val="30"/>
              </w:rPr>
              <w:t>：</w:t>
            </w:r>
          </w:p>
          <w:p w:rsidR="00886326" w:rsidRPr="000A3799" w:rsidRDefault="00BC39FE" w:rsidP="00310C52">
            <w:pPr>
              <w:widowControl/>
              <w:jc w:val="center"/>
              <w:textAlignment w:val="center"/>
              <w:rPr>
                <w:rFonts w:ascii="黑体" w:eastAsia="黑体" w:hAnsi="Times New Roman"/>
                <w:sz w:val="32"/>
                <w:szCs w:val="32"/>
              </w:rPr>
            </w:pPr>
            <w:r w:rsidRPr="000A3799">
              <w:rPr>
                <w:rFonts w:ascii="黑体" w:eastAsia="黑体" w:hAnsi="Times New Roman" w:hint="eastAsia"/>
                <w:kern w:val="0"/>
                <w:sz w:val="36"/>
                <w:szCs w:val="36"/>
              </w:rPr>
              <w:t>造价咨询服务</w:t>
            </w:r>
            <w:r w:rsidR="00886326" w:rsidRPr="000A3799">
              <w:rPr>
                <w:rFonts w:ascii="黑体" w:eastAsia="黑体" w:hAnsi="Times New Roman" w:hint="eastAsia"/>
                <w:kern w:val="0"/>
                <w:sz w:val="36"/>
                <w:szCs w:val="36"/>
              </w:rPr>
              <w:t>机构结算项目考核评分标准</w:t>
            </w:r>
          </w:p>
        </w:tc>
      </w:tr>
      <w:tr w:rsidR="00886326" w:rsidRPr="00886326" w:rsidTr="00FE6091">
        <w:trPr>
          <w:trHeight w:val="415"/>
        </w:trPr>
        <w:tc>
          <w:tcPr>
            <w:tcW w:w="1080"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center"/>
              <w:textAlignment w:val="center"/>
              <w:rPr>
                <w:rFonts w:ascii="宋体" w:hAnsi="宋体" w:cs="宋体"/>
                <w:sz w:val="24"/>
                <w:szCs w:val="24"/>
              </w:rPr>
            </w:pPr>
            <w:r w:rsidRPr="00886326">
              <w:rPr>
                <w:rFonts w:ascii="宋体" w:hAnsi="宋体" w:cs="宋体" w:hint="eastAsia"/>
                <w:kern w:val="0"/>
                <w:sz w:val="24"/>
                <w:szCs w:val="24"/>
              </w:rPr>
              <w:t>序号</w:t>
            </w:r>
          </w:p>
        </w:tc>
        <w:tc>
          <w:tcPr>
            <w:tcW w:w="5610"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center"/>
              <w:textAlignment w:val="center"/>
              <w:rPr>
                <w:rFonts w:ascii="宋体" w:hAnsi="宋体" w:cs="宋体"/>
                <w:sz w:val="24"/>
                <w:szCs w:val="24"/>
              </w:rPr>
            </w:pPr>
            <w:r w:rsidRPr="00886326">
              <w:rPr>
                <w:rFonts w:ascii="宋体" w:hAnsi="宋体" w:cs="宋体" w:hint="eastAsia"/>
                <w:kern w:val="0"/>
                <w:sz w:val="24"/>
                <w:szCs w:val="24"/>
              </w:rPr>
              <w:t>评分标准</w:t>
            </w:r>
          </w:p>
        </w:tc>
        <w:tc>
          <w:tcPr>
            <w:tcW w:w="2085"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center"/>
              <w:textAlignment w:val="center"/>
              <w:rPr>
                <w:rFonts w:ascii="宋体" w:hAnsi="宋体" w:cs="宋体"/>
                <w:sz w:val="24"/>
                <w:szCs w:val="24"/>
              </w:rPr>
            </w:pPr>
            <w:r w:rsidRPr="00886326">
              <w:rPr>
                <w:rFonts w:ascii="宋体" w:hAnsi="宋体" w:cs="宋体" w:hint="eastAsia"/>
                <w:kern w:val="0"/>
                <w:sz w:val="24"/>
                <w:szCs w:val="24"/>
              </w:rPr>
              <w:t>分值</w:t>
            </w:r>
          </w:p>
        </w:tc>
      </w:tr>
      <w:tr w:rsidR="00886326" w:rsidRPr="00886326" w:rsidTr="00FE6091">
        <w:trPr>
          <w:trHeight w:val="440"/>
        </w:trPr>
        <w:tc>
          <w:tcPr>
            <w:tcW w:w="1080"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center"/>
              <w:textAlignment w:val="center"/>
              <w:rPr>
                <w:rFonts w:ascii="宋体" w:hAnsi="宋体" w:cs="宋体"/>
                <w:sz w:val="24"/>
                <w:szCs w:val="24"/>
              </w:rPr>
            </w:pPr>
            <w:r w:rsidRPr="00886326">
              <w:rPr>
                <w:rFonts w:ascii="宋体" w:hAnsi="宋体" w:cs="宋体" w:hint="eastAsia"/>
                <w:kern w:val="0"/>
                <w:sz w:val="24"/>
                <w:szCs w:val="24"/>
              </w:rPr>
              <w:t>一</w:t>
            </w:r>
          </w:p>
        </w:tc>
        <w:tc>
          <w:tcPr>
            <w:tcW w:w="5610"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left"/>
              <w:textAlignment w:val="center"/>
              <w:rPr>
                <w:rFonts w:ascii="宋体" w:hAnsi="宋体" w:cs="宋体"/>
                <w:sz w:val="24"/>
                <w:szCs w:val="24"/>
              </w:rPr>
            </w:pPr>
            <w:r w:rsidRPr="00886326">
              <w:rPr>
                <w:rFonts w:ascii="宋体" w:hAnsi="宋体" w:cs="宋体" w:hint="eastAsia"/>
                <w:kern w:val="0"/>
                <w:sz w:val="24"/>
                <w:szCs w:val="24"/>
              </w:rPr>
              <w:t>评审质量</w:t>
            </w:r>
          </w:p>
        </w:tc>
        <w:tc>
          <w:tcPr>
            <w:tcW w:w="2085"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center"/>
              <w:textAlignment w:val="center"/>
              <w:rPr>
                <w:rFonts w:ascii="宋体" w:hAnsi="宋体" w:cs="宋体"/>
                <w:sz w:val="24"/>
                <w:szCs w:val="24"/>
              </w:rPr>
            </w:pPr>
            <w:r w:rsidRPr="00886326">
              <w:rPr>
                <w:rFonts w:ascii="宋体" w:hAnsi="宋体" w:cs="宋体" w:hint="eastAsia"/>
                <w:kern w:val="0"/>
                <w:sz w:val="24"/>
                <w:szCs w:val="24"/>
              </w:rPr>
              <w:t xml:space="preserve"> </w:t>
            </w:r>
          </w:p>
        </w:tc>
      </w:tr>
      <w:tr w:rsidR="00886326" w:rsidRPr="00886326" w:rsidTr="00FE6091">
        <w:trPr>
          <w:trHeight w:val="495"/>
        </w:trPr>
        <w:tc>
          <w:tcPr>
            <w:tcW w:w="1080"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center"/>
              <w:textAlignment w:val="center"/>
              <w:rPr>
                <w:rFonts w:ascii="宋体" w:hAnsi="宋体" w:cs="宋体"/>
                <w:sz w:val="24"/>
                <w:szCs w:val="24"/>
              </w:rPr>
            </w:pPr>
            <w:r w:rsidRPr="00886326">
              <w:rPr>
                <w:rFonts w:ascii="宋体" w:hAnsi="宋体" w:cs="宋体" w:hint="eastAsia"/>
                <w:kern w:val="0"/>
                <w:sz w:val="24"/>
                <w:szCs w:val="24"/>
              </w:rPr>
              <w:t>（一）</w:t>
            </w:r>
          </w:p>
        </w:tc>
        <w:tc>
          <w:tcPr>
            <w:tcW w:w="5610"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left"/>
              <w:textAlignment w:val="center"/>
              <w:rPr>
                <w:rFonts w:ascii="宋体" w:hAnsi="宋体" w:cs="宋体"/>
                <w:sz w:val="24"/>
                <w:szCs w:val="24"/>
              </w:rPr>
            </w:pPr>
            <w:r w:rsidRPr="00886326">
              <w:rPr>
                <w:rFonts w:ascii="宋体" w:hAnsi="宋体" w:cs="宋体" w:hint="eastAsia"/>
                <w:kern w:val="0"/>
                <w:sz w:val="24"/>
                <w:szCs w:val="24"/>
              </w:rPr>
              <w:t>评审结论准确性</w:t>
            </w:r>
          </w:p>
        </w:tc>
        <w:tc>
          <w:tcPr>
            <w:tcW w:w="2085"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center"/>
              <w:textAlignment w:val="center"/>
              <w:rPr>
                <w:rFonts w:ascii="宋体" w:hAnsi="宋体" w:cs="宋体"/>
                <w:sz w:val="24"/>
                <w:szCs w:val="24"/>
              </w:rPr>
            </w:pPr>
            <w:r w:rsidRPr="00886326">
              <w:rPr>
                <w:rFonts w:ascii="宋体" w:hAnsi="宋体" w:cs="宋体" w:hint="eastAsia"/>
                <w:kern w:val="0"/>
                <w:sz w:val="24"/>
                <w:szCs w:val="24"/>
              </w:rPr>
              <w:t xml:space="preserve"> </w:t>
            </w:r>
          </w:p>
        </w:tc>
      </w:tr>
      <w:tr w:rsidR="00886326" w:rsidRPr="00886326" w:rsidTr="00FE6091">
        <w:trPr>
          <w:trHeight w:val="495"/>
        </w:trPr>
        <w:tc>
          <w:tcPr>
            <w:tcW w:w="1080"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center"/>
              <w:textAlignment w:val="center"/>
              <w:rPr>
                <w:rFonts w:ascii="宋体" w:hAnsi="宋体" w:cs="宋体"/>
                <w:sz w:val="24"/>
                <w:szCs w:val="24"/>
              </w:rPr>
            </w:pPr>
            <w:r w:rsidRPr="00886326">
              <w:rPr>
                <w:rFonts w:ascii="宋体" w:hAnsi="宋体" w:cs="宋体" w:hint="eastAsia"/>
                <w:kern w:val="0"/>
                <w:sz w:val="24"/>
                <w:szCs w:val="24"/>
              </w:rPr>
              <w:t>1</w:t>
            </w:r>
          </w:p>
        </w:tc>
        <w:tc>
          <w:tcPr>
            <w:tcW w:w="5610"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left"/>
              <w:textAlignment w:val="center"/>
              <w:rPr>
                <w:rFonts w:ascii="宋体" w:hAnsi="宋体" w:cs="宋体"/>
                <w:sz w:val="24"/>
                <w:szCs w:val="24"/>
              </w:rPr>
            </w:pPr>
            <w:r w:rsidRPr="00886326">
              <w:rPr>
                <w:rFonts w:ascii="宋体" w:hAnsi="宋体" w:cs="宋体" w:hint="eastAsia"/>
                <w:kern w:val="0"/>
                <w:sz w:val="24"/>
                <w:szCs w:val="24"/>
              </w:rPr>
              <w:t>综合准确率﹤94%</w:t>
            </w:r>
          </w:p>
        </w:tc>
        <w:tc>
          <w:tcPr>
            <w:tcW w:w="2085"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center"/>
              <w:textAlignment w:val="center"/>
              <w:rPr>
                <w:rFonts w:ascii="宋体" w:hAnsi="宋体" w:cs="宋体"/>
                <w:sz w:val="24"/>
                <w:szCs w:val="24"/>
              </w:rPr>
            </w:pPr>
            <w:r w:rsidRPr="00886326">
              <w:rPr>
                <w:rFonts w:ascii="宋体" w:hAnsi="宋体" w:cs="宋体" w:hint="eastAsia"/>
                <w:kern w:val="0"/>
                <w:sz w:val="24"/>
                <w:szCs w:val="24"/>
              </w:rPr>
              <w:t>0</w:t>
            </w:r>
          </w:p>
        </w:tc>
      </w:tr>
      <w:tr w:rsidR="00886326" w:rsidRPr="00886326" w:rsidTr="00FE6091">
        <w:trPr>
          <w:trHeight w:val="495"/>
        </w:trPr>
        <w:tc>
          <w:tcPr>
            <w:tcW w:w="1080"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center"/>
              <w:textAlignment w:val="center"/>
              <w:rPr>
                <w:rFonts w:ascii="宋体" w:hAnsi="宋体" w:cs="宋体"/>
                <w:sz w:val="24"/>
                <w:szCs w:val="24"/>
              </w:rPr>
            </w:pPr>
            <w:r w:rsidRPr="00886326">
              <w:rPr>
                <w:rFonts w:ascii="宋体" w:hAnsi="宋体" w:cs="宋体" w:hint="eastAsia"/>
                <w:kern w:val="0"/>
                <w:sz w:val="24"/>
                <w:szCs w:val="24"/>
              </w:rPr>
              <w:t>2</w:t>
            </w:r>
          </w:p>
        </w:tc>
        <w:tc>
          <w:tcPr>
            <w:tcW w:w="5610"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left"/>
              <w:textAlignment w:val="center"/>
              <w:rPr>
                <w:rFonts w:ascii="宋体" w:hAnsi="宋体" w:cs="宋体"/>
                <w:sz w:val="24"/>
                <w:szCs w:val="24"/>
              </w:rPr>
            </w:pPr>
            <w:r w:rsidRPr="00886326">
              <w:rPr>
                <w:rFonts w:ascii="宋体" w:hAnsi="宋体" w:cs="宋体" w:hint="eastAsia"/>
                <w:kern w:val="0"/>
                <w:sz w:val="24"/>
                <w:szCs w:val="24"/>
              </w:rPr>
              <w:t>94%≦综合准确率﹤95%</w:t>
            </w:r>
          </w:p>
        </w:tc>
        <w:tc>
          <w:tcPr>
            <w:tcW w:w="2085"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center"/>
              <w:textAlignment w:val="center"/>
              <w:rPr>
                <w:rFonts w:ascii="宋体" w:hAnsi="宋体" w:cs="宋体"/>
                <w:sz w:val="24"/>
                <w:szCs w:val="24"/>
              </w:rPr>
            </w:pPr>
            <w:r w:rsidRPr="00886326">
              <w:rPr>
                <w:rFonts w:ascii="宋体" w:hAnsi="宋体" w:cs="宋体" w:hint="eastAsia"/>
                <w:kern w:val="0"/>
                <w:sz w:val="24"/>
                <w:szCs w:val="24"/>
              </w:rPr>
              <w:t>5</w:t>
            </w:r>
          </w:p>
        </w:tc>
      </w:tr>
      <w:tr w:rsidR="00886326" w:rsidRPr="00886326" w:rsidTr="00FE6091">
        <w:trPr>
          <w:trHeight w:val="495"/>
        </w:trPr>
        <w:tc>
          <w:tcPr>
            <w:tcW w:w="1080"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center"/>
              <w:textAlignment w:val="center"/>
              <w:rPr>
                <w:rFonts w:ascii="宋体" w:hAnsi="宋体" w:cs="宋体"/>
                <w:sz w:val="24"/>
                <w:szCs w:val="24"/>
              </w:rPr>
            </w:pPr>
            <w:r w:rsidRPr="00886326">
              <w:rPr>
                <w:rFonts w:ascii="宋体" w:hAnsi="宋体" w:cs="宋体" w:hint="eastAsia"/>
                <w:kern w:val="0"/>
                <w:sz w:val="24"/>
                <w:szCs w:val="24"/>
              </w:rPr>
              <w:t>3</w:t>
            </w:r>
          </w:p>
        </w:tc>
        <w:tc>
          <w:tcPr>
            <w:tcW w:w="5610"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left"/>
              <w:textAlignment w:val="center"/>
              <w:rPr>
                <w:rFonts w:ascii="宋体" w:hAnsi="宋体" w:cs="宋体"/>
                <w:sz w:val="24"/>
                <w:szCs w:val="24"/>
              </w:rPr>
            </w:pPr>
            <w:r w:rsidRPr="00886326">
              <w:rPr>
                <w:rFonts w:ascii="宋体" w:hAnsi="宋体" w:cs="宋体" w:hint="eastAsia"/>
                <w:kern w:val="0"/>
                <w:sz w:val="24"/>
                <w:szCs w:val="24"/>
              </w:rPr>
              <w:t>95%≦综合准确率﹤96%</w:t>
            </w:r>
          </w:p>
        </w:tc>
        <w:tc>
          <w:tcPr>
            <w:tcW w:w="2085"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center"/>
              <w:textAlignment w:val="center"/>
              <w:rPr>
                <w:rFonts w:ascii="宋体" w:hAnsi="宋体" w:cs="宋体"/>
                <w:sz w:val="24"/>
                <w:szCs w:val="24"/>
              </w:rPr>
            </w:pPr>
            <w:r w:rsidRPr="00886326">
              <w:rPr>
                <w:rFonts w:ascii="宋体" w:hAnsi="宋体" w:cs="宋体" w:hint="eastAsia"/>
                <w:kern w:val="0"/>
                <w:sz w:val="24"/>
                <w:szCs w:val="24"/>
              </w:rPr>
              <w:t>10</w:t>
            </w:r>
          </w:p>
        </w:tc>
      </w:tr>
      <w:tr w:rsidR="00886326" w:rsidRPr="00886326" w:rsidTr="00FE6091">
        <w:trPr>
          <w:trHeight w:val="495"/>
        </w:trPr>
        <w:tc>
          <w:tcPr>
            <w:tcW w:w="1080"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center"/>
              <w:textAlignment w:val="center"/>
              <w:rPr>
                <w:rFonts w:ascii="宋体" w:hAnsi="宋体" w:cs="宋体"/>
                <w:sz w:val="24"/>
                <w:szCs w:val="24"/>
              </w:rPr>
            </w:pPr>
            <w:r w:rsidRPr="00886326">
              <w:rPr>
                <w:rFonts w:ascii="宋体" w:hAnsi="宋体" w:cs="宋体" w:hint="eastAsia"/>
                <w:kern w:val="0"/>
                <w:sz w:val="24"/>
                <w:szCs w:val="24"/>
              </w:rPr>
              <w:t>4</w:t>
            </w:r>
          </w:p>
        </w:tc>
        <w:tc>
          <w:tcPr>
            <w:tcW w:w="5610"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left"/>
              <w:textAlignment w:val="center"/>
              <w:rPr>
                <w:rFonts w:ascii="宋体" w:hAnsi="宋体" w:cs="宋体"/>
                <w:sz w:val="24"/>
                <w:szCs w:val="24"/>
              </w:rPr>
            </w:pPr>
            <w:r w:rsidRPr="00886326">
              <w:rPr>
                <w:rFonts w:ascii="宋体" w:hAnsi="宋体" w:cs="宋体" w:hint="eastAsia"/>
                <w:kern w:val="0"/>
                <w:sz w:val="24"/>
                <w:szCs w:val="24"/>
              </w:rPr>
              <w:t>96%≦综合准确率﹤97%</w:t>
            </w:r>
          </w:p>
        </w:tc>
        <w:tc>
          <w:tcPr>
            <w:tcW w:w="2085"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center"/>
              <w:textAlignment w:val="center"/>
              <w:rPr>
                <w:rFonts w:ascii="宋体" w:hAnsi="宋体" w:cs="宋体"/>
                <w:sz w:val="24"/>
                <w:szCs w:val="24"/>
              </w:rPr>
            </w:pPr>
            <w:r w:rsidRPr="00886326">
              <w:rPr>
                <w:rFonts w:ascii="宋体" w:hAnsi="宋体" w:cs="宋体" w:hint="eastAsia"/>
                <w:kern w:val="0"/>
                <w:sz w:val="24"/>
                <w:szCs w:val="24"/>
              </w:rPr>
              <w:t>16</w:t>
            </w:r>
          </w:p>
        </w:tc>
      </w:tr>
      <w:tr w:rsidR="00886326" w:rsidRPr="00886326" w:rsidTr="00FE6091">
        <w:trPr>
          <w:trHeight w:val="495"/>
        </w:trPr>
        <w:tc>
          <w:tcPr>
            <w:tcW w:w="1080"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center"/>
              <w:textAlignment w:val="center"/>
              <w:rPr>
                <w:rFonts w:ascii="宋体" w:hAnsi="宋体" w:cs="宋体"/>
                <w:sz w:val="24"/>
                <w:szCs w:val="24"/>
              </w:rPr>
            </w:pPr>
            <w:r w:rsidRPr="00886326">
              <w:rPr>
                <w:rFonts w:ascii="宋体" w:hAnsi="宋体" w:cs="宋体" w:hint="eastAsia"/>
                <w:kern w:val="0"/>
                <w:sz w:val="24"/>
                <w:szCs w:val="24"/>
              </w:rPr>
              <w:t>5</w:t>
            </w:r>
          </w:p>
        </w:tc>
        <w:tc>
          <w:tcPr>
            <w:tcW w:w="5610"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left"/>
              <w:textAlignment w:val="center"/>
              <w:rPr>
                <w:rFonts w:ascii="宋体" w:hAnsi="宋体" w:cs="宋体"/>
                <w:sz w:val="24"/>
                <w:szCs w:val="24"/>
              </w:rPr>
            </w:pPr>
            <w:r w:rsidRPr="00886326">
              <w:rPr>
                <w:rFonts w:ascii="宋体" w:hAnsi="宋体" w:cs="宋体" w:hint="eastAsia"/>
                <w:kern w:val="0"/>
                <w:sz w:val="24"/>
                <w:szCs w:val="24"/>
              </w:rPr>
              <w:t>97%≦综合准确率﹤98%</w:t>
            </w:r>
          </w:p>
        </w:tc>
        <w:tc>
          <w:tcPr>
            <w:tcW w:w="2085"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center"/>
              <w:textAlignment w:val="center"/>
              <w:rPr>
                <w:rFonts w:ascii="宋体" w:hAnsi="宋体" w:cs="宋体"/>
                <w:sz w:val="24"/>
                <w:szCs w:val="24"/>
              </w:rPr>
            </w:pPr>
            <w:r w:rsidRPr="00886326">
              <w:rPr>
                <w:rFonts w:ascii="宋体" w:hAnsi="宋体" w:cs="宋体" w:hint="eastAsia"/>
                <w:kern w:val="0"/>
                <w:sz w:val="24"/>
                <w:szCs w:val="24"/>
              </w:rPr>
              <w:t>24</w:t>
            </w:r>
          </w:p>
        </w:tc>
      </w:tr>
      <w:tr w:rsidR="00886326" w:rsidRPr="00886326" w:rsidTr="00FE6091">
        <w:trPr>
          <w:trHeight w:val="495"/>
        </w:trPr>
        <w:tc>
          <w:tcPr>
            <w:tcW w:w="1080"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center"/>
              <w:textAlignment w:val="center"/>
              <w:rPr>
                <w:rFonts w:ascii="宋体" w:hAnsi="宋体" w:cs="宋体"/>
                <w:sz w:val="24"/>
                <w:szCs w:val="24"/>
              </w:rPr>
            </w:pPr>
            <w:r w:rsidRPr="00886326">
              <w:rPr>
                <w:rFonts w:ascii="宋体" w:hAnsi="宋体" w:cs="宋体" w:hint="eastAsia"/>
                <w:kern w:val="0"/>
                <w:sz w:val="24"/>
                <w:szCs w:val="24"/>
              </w:rPr>
              <w:t>6</w:t>
            </w:r>
          </w:p>
        </w:tc>
        <w:tc>
          <w:tcPr>
            <w:tcW w:w="5610"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left"/>
              <w:textAlignment w:val="center"/>
              <w:rPr>
                <w:rFonts w:ascii="宋体" w:hAnsi="宋体" w:cs="宋体"/>
                <w:sz w:val="24"/>
                <w:szCs w:val="24"/>
              </w:rPr>
            </w:pPr>
            <w:r w:rsidRPr="00886326">
              <w:rPr>
                <w:rFonts w:ascii="宋体" w:hAnsi="宋体" w:cs="宋体" w:hint="eastAsia"/>
                <w:kern w:val="0"/>
                <w:sz w:val="24"/>
                <w:szCs w:val="24"/>
              </w:rPr>
              <w:t>98%≦综合准确率﹤98.5%</w:t>
            </w:r>
          </w:p>
        </w:tc>
        <w:tc>
          <w:tcPr>
            <w:tcW w:w="2085"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center"/>
              <w:textAlignment w:val="center"/>
              <w:rPr>
                <w:rFonts w:ascii="宋体" w:hAnsi="宋体" w:cs="宋体"/>
                <w:sz w:val="24"/>
                <w:szCs w:val="24"/>
              </w:rPr>
            </w:pPr>
            <w:r w:rsidRPr="00886326">
              <w:rPr>
                <w:rFonts w:ascii="宋体" w:hAnsi="宋体" w:cs="宋体" w:hint="eastAsia"/>
                <w:kern w:val="0"/>
                <w:sz w:val="24"/>
                <w:szCs w:val="24"/>
              </w:rPr>
              <w:t>32</w:t>
            </w:r>
          </w:p>
        </w:tc>
      </w:tr>
      <w:tr w:rsidR="00886326" w:rsidRPr="00886326" w:rsidTr="00FE6091">
        <w:trPr>
          <w:trHeight w:val="495"/>
        </w:trPr>
        <w:tc>
          <w:tcPr>
            <w:tcW w:w="1080"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center"/>
              <w:textAlignment w:val="center"/>
              <w:rPr>
                <w:rFonts w:ascii="宋体" w:hAnsi="宋体" w:cs="宋体"/>
                <w:sz w:val="24"/>
                <w:szCs w:val="24"/>
              </w:rPr>
            </w:pPr>
            <w:r w:rsidRPr="00886326">
              <w:rPr>
                <w:rFonts w:ascii="宋体" w:hAnsi="宋体" w:cs="宋体" w:hint="eastAsia"/>
                <w:kern w:val="0"/>
                <w:sz w:val="24"/>
                <w:szCs w:val="24"/>
              </w:rPr>
              <w:t>7</w:t>
            </w:r>
          </w:p>
        </w:tc>
        <w:tc>
          <w:tcPr>
            <w:tcW w:w="5610"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left"/>
              <w:textAlignment w:val="center"/>
              <w:rPr>
                <w:rFonts w:ascii="宋体" w:hAnsi="宋体" w:cs="宋体"/>
                <w:sz w:val="24"/>
                <w:szCs w:val="24"/>
              </w:rPr>
            </w:pPr>
            <w:r w:rsidRPr="00886326">
              <w:rPr>
                <w:rFonts w:ascii="宋体" w:hAnsi="宋体" w:cs="宋体" w:hint="eastAsia"/>
                <w:kern w:val="0"/>
                <w:sz w:val="24"/>
                <w:szCs w:val="24"/>
              </w:rPr>
              <w:t>98.5%≦综合准确率﹤99%</w:t>
            </w:r>
          </w:p>
        </w:tc>
        <w:tc>
          <w:tcPr>
            <w:tcW w:w="2085"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center"/>
              <w:textAlignment w:val="center"/>
              <w:rPr>
                <w:rFonts w:ascii="宋体" w:hAnsi="宋体" w:cs="宋体"/>
                <w:sz w:val="24"/>
                <w:szCs w:val="24"/>
              </w:rPr>
            </w:pPr>
            <w:r w:rsidRPr="00886326">
              <w:rPr>
                <w:rFonts w:ascii="宋体" w:hAnsi="宋体" w:cs="宋体" w:hint="eastAsia"/>
                <w:kern w:val="0"/>
                <w:sz w:val="24"/>
                <w:szCs w:val="24"/>
              </w:rPr>
              <w:t>40</w:t>
            </w:r>
          </w:p>
        </w:tc>
      </w:tr>
      <w:tr w:rsidR="00886326" w:rsidRPr="00886326" w:rsidTr="00FE6091">
        <w:trPr>
          <w:trHeight w:val="495"/>
        </w:trPr>
        <w:tc>
          <w:tcPr>
            <w:tcW w:w="1080"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center"/>
              <w:textAlignment w:val="center"/>
              <w:rPr>
                <w:rFonts w:ascii="宋体" w:hAnsi="宋体" w:cs="宋体"/>
                <w:sz w:val="24"/>
                <w:szCs w:val="24"/>
              </w:rPr>
            </w:pPr>
            <w:r w:rsidRPr="00886326">
              <w:rPr>
                <w:rFonts w:ascii="宋体" w:hAnsi="宋体" w:cs="宋体" w:hint="eastAsia"/>
                <w:kern w:val="0"/>
                <w:sz w:val="24"/>
                <w:szCs w:val="24"/>
              </w:rPr>
              <w:t>8</w:t>
            </w:r>
          </w:p>
        </w:tc>
        <w:tc>
          <w:tcPr>
            <w:tcW w:w="5610"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left"/>
              <w:textAlignment w:val="center"/>
              <w:rPr>
                <w:rFonts w:ascii="宋体" w:hAnsi="宋体" w:cs="宋体"/>
                <w:sz w:val="24"/>
                <w:szCs w:val="24"/>
              </w:rPr>
            </w:pPr>
            <w:r w:rsidRPr="00886326">
              <w:rPr>
                <w:rFonts w:ascii="宋体" w:hAnsi="宋体" w:cs="宋体" w:hint="eastAsia"/>
                <w:kern w:val="0"/>
                <w:sz w:val="24"/>
                <w:szCs w:val="24"/>
              </w:rPr>
              <w:t>99%≦综合准确率﹤99.5%</w:t>
            </w:r>
          </w:p>
        </w:tc>
        <w:tc>
          <w:tcPr>
            <w:tcW w:w="2085"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center"/>
              <w:textAlignment w:val="center"/>
              <w:rPr>
                <w:rFonts w:ascii="宋体" w:hAnsi="宋体" w:cs="宋体"/>
                <w:sz w:val="24"/>
                <w:szCs w:val="24"/>
              </w:rPr>
            </w:pPr>
            <w:r w:rsidRPr="00886326">
              <w:rPr>
                <w:rFonts w:ascii="宋体" w:hAnsi="宋体" w:cs="宋体" w:hint="eastAsia"/>
                <w:kern w:val="0"/>
                <w:sz w:val="24"/>
                <w:szCs w:val="24"/>
              </w:rPr>
              <w:t>48</w:t>
            </w:r>
          </w:p>
        </w:tc>
      </w:tr>
      <w:tr w:rsidR="00886326" w:rsidRPr="00886326" w:rsidTr="00FE6091">
        <w:trPr>
          <w:trHeight w:val="495"/>
        </w:trPr>
        <w:tc>
          <w:tcPr>
            <w:tcW w:w="1080"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center"/>
              <w:textAlignment w:val="center"/>
              <w:rPr>
                <w:rFonts w:ascii="宋体" w:hAnsi="宋体" w:cs="宋体"/>
                <w:sz w:val="24"/>
                <w:szCs w:val="24"/>
              </w:rPr>
            </w:pPr>
            <w:r w:rsidRPr="00886326">
              <w:rPr>
                <w:rFonts w:ascii="宋体" w:hAnsi="宋体" w:cs="宋体" w:hint="eastAsia"/>
                <w:kern w:val="0"/>
                <w:sz w:val="24"/>
                <w:szCs w:val="24"/>
              </w:rPr>
              <w:t>9</w:t>
            </w:r>
          </w:p>
        </w:tc>
        <w:tc>
          <w:tcPr>
            <w:tcW w:w="5610"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left"/>
              <w:textAlignment w:val="center"/>
              <w:rPr>
                <w:rFonts w:ascii="宋体" w:hAnsi="宋体" w:cs="宋体"/>
                <w:sz w:val="24"/>
                <w:szCs w:val="24"/>
              </w:rPr>
            </w:pPr>
            <w:r w:rsidRPr="00886326">
              <w:rPr>
                <w:rFonts w:ascii="宋体" w:hAnsi="宋体" w:cs="宋体" w:hint="eastAsia"/>
                <w:kern w:val="0"/>
                <w:sz w:val="24"/>
                <w:szCs w:val="24"/>
              </w:rPr>
              <w:t>99.5%≦综合准确率≦100%</w:t>
            </w:r>
          </w:p>
        </w:tc>
        <w:tc>
          <w:tcPr>
            <w:tcW w:w="2085"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center"/>
              <w:textAlignment w:val="center"/>
              <w:rPr>
                <w:rFonts w:ascii="宋体" w:hAnsi="宋体" w:cs="宋体"/>
                <w:sz w:val="24"/>
                <w:szCs w:val="24"/>
              </w:rPr>
            </w:pPr>
            <w:r w:rsidRPr="00886326">
              <w:rPr>
                <w:rFonts w:ascii="宋体" w:hAnsi="宋体" w:cs="宋体" w:hint="eastAsia"/>
                <w:kern w:val="0"/>
                <w:sz w:val="24"/>
                <w:szCs w:val="24"/>
              </w:rPr>
              <w:t>50</w:t>
            </w:r>
          </w:p>
        </w:tc>
      </w:tr>
      <w:tr w:rsidR="00886326" w:rsidRPr="00886326" w:rsidTr="00FE6091">
        <w:trPr>
          <w:trHeight w:val="495"/>
        </w:trPr>
        <w:tc>
          <w:tcPr>
            <w:tcW w:w="1080"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center"/>
              <w:textAlignment w:val="center"/>
              <w:rPr>
                <w:rFonts w:ascii="宋体" w:hAnsi="宋体" w:cs="宋体"/>
                <w:sz w:val="24"/>
                <w:szCs w:val="24"/>
              </w:rPr>
            </w:pPr>
            <w:r w:rsidRPr="00886326">
              <w:rPr>
                <w:rFonts w:ascii="宋体" w:hAnsi="宋体" w:cs="宋体" w:hint="eastAsia"/>
                <w:kern w:val="0"/>
                <w:sz w:val="24"/>
                <w:szCs w:val="24"/>
              </w:rPr>
              <w:t>（二）</w:t>
            </w:r>
          </w:p>
        </w:tc>
        <w:tc>
          <w:tcPr>
            <w:tcW w:w="5610"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left"/>
              <w:textAlignment w:val="center"/>
              <w:rPr>
                <w:rFonts w:ascii="宋体" w:hAnsi="宋体" w:cs="宋体"/>
                <w:sz w:val="24"/>
                <w:szCs w:val="24"/>
              </w:rPr>
            </w:pPr>
            <w:r w:rsidRPr="00886326">
              <w:rPr>
                <w:rFonts w:ascii="宋体" w:hAnsi="宋体" w:cs="宋体" w:hint="eastAsia"/>
                <w:kern w:val="0"/>
                <w:sz w:val="24"/>
                <w:szCs w:val="24"/>
              </w:rPr>
              <w:t>评审资料质量</w:t>
            </w:r>
          </w:p>
        </w:tc>
        <w:tc>
          <w:tcPr>
            <w:tcW w:w="2085"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center"/>
              <w:textAlignment w:val="center"/>
              <w:rPr>
                <w:rFonts w:ascii="宋体" w:hAnsi="宋体" w:cs="宋体"/>
                <w:sz w:val="24"/>
                <w:szCs w:val="24"/>
              </w:rPr>
            </w:pPr>
            <w:r w:rsidRPr="00886326">
              <w:rPr>
                <w:rFonts w:ascii="宋体" w:hAnsi="宋体" w:cs="宋体" w:hint="eastAsia"/>
                <w:kern w:val="0"/>
                <w:sz w:val="24"/>
                <w:szCs w:val="24"/>
              </w:rPr>
              <w:t xml:space="preserve"> </w:t>
            </w:r>
          </w:p>
        </w:tc>
      </w:tr>
      <w:tr w:rsidR="00886326" w:rsidRPr="00886326" w:rsidTr="00FE6091">
        <w:trPr>
          <w:trHeight w:val="495"/>
        </w:trPr>
        <w:tc>
          <w:tcPr>
            <w:tcW w:w="1080"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center"/>
              <w:textAlignment w:val="center"/>
              <w:rPr>
                <w:rFonts w:ascii="宋体" w:hAnsi="宋体" w:cs="宋体"/>
                <w:sz w:val="24"/>
                <w:szCs w:val="24"/>
              </w:rPr>
            </w:pPr>
            <w:r w:rsidRPr="00886326">
              <w:rPr>
                <w:rFonts w:ascii="宋体" w:hAnsi="宋体" w:cs="宋体" w:hint="eastAsia"/>
                <w:kern w:val="0"/>
                <w:sz w:val="24"/>
                <w:szCs w:val="24"/>
              </w:rPr>
              <w:t>1</w:t>
            </w:r>
          </w:p>
        </w:tc>
        <w:tc>
          <w:tcPr>
            <w:tcW w:w="5610"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left"/>
              <w:textAlignment w:val="center"/>
              <w:rPr>
                <w:rFonts w:ascii="宋体" w:hAnsi="宋体" w:cs="宋体"/>
                <w:sz w:val="24"/>
                <w:szCs w:val="24"/>
              </w:rPr>
            </w:pPr>
            <w:r w:rsidRPr="00886326">
              <w:rPr>
                <w:rFonts w:ascii="宋体" w:hAnsi="宋体" w:cs="宋体" w:hint="eastAsia"/>
                <w:kern w:val="0"/>
                <w:sz w:val="24"/>
                <w:szCs w:val="24"/>
              </w:rPr>
              <w:t>收集的资料问题明显，</w:t>
            </w:r>
            <w:r w:rsidR="00520D31">
              <w:rPr>
                <w:rFonts w:ascii="宋体" w:hAnsi="宋体" w:cs="宋体" w:hint="eastAsia"/>
                <w:kern w:val="0"/>
                <w:sz w:val="24"/>
                <w:szCs w:val="24"/>
              </w:rPr>
              <w:t>遗留争议问题在两个以上，</w:t>
            </w:r>
            <w:r w:rsidRPr="00886326">
              <w:rPr>
                <w:rFonts w:ascii="宋体" w:hAnsi="宋体" w:cs="宋体" w:hint="eastAsia"/>
                <w:kern w:val="0"/>
                <w:sz w:val="24"/>
                <w:szCs w:val="24"/>
              </w:rPr>
              <w:t>无法作出评审结论。</w:t>
            </w:r>
          </w:p>
        </w:tc>
        <w:tc>
          <w:tcPr>
            <w:tcW w:w="2085"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center"/>
              <w:textAlignment w:val="center"/>
              <w:rPr>
                <w:rFonts w:ascii="宋体" w:hAnsi="宋体" w:cs="宋体"/>
                <w:sz w:val="24"/>
                <w:szCs w:val="24"/>
              </w:rPr>
            </w:pPr>
            <w:r w:rsidRPr="00886326">
              <w:rPr>
                <w:rFonts w:ascii="宋体" w:hAnsi="宋体" w:cs="宋体" w:hint="eastAsia"/>
                <w:kern w:val="0"/>
                <w:sz w:val="24"/>
                <w:szCs w:val="24"/>
              </w:rPr>
              <w:t>0</w:t>
            </w:r>
          </w:p>
        </w:tc>
      </w:tr>
      <w:tr w:rsidR="00886326" w:rsidRPr="00886326" w:rsidTr="00FE6091">
        <w:trPr>
          <w:trHeight w:val="495"/>
        </w:trPr>
        <w:tc>
          <w:tcPr>
            <w:tcW w:w="1080"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center"/>
              <w:textAlignment w:val="center"/>
              <w:rPr>
                <w:rFonts w:ascii="宋体" w:hAnsi="宋体" w:cs="宋体"/>
                <w:sz w:val="24"/>
                <w:szCs w:val="24"/>
              </w:rPr>
            </w:pPr>
            <w:r w:rsidRPr="00886326">
              <w:rPr>
                <w:rFonts w:ascii="宋体" w:hAnsi="宋体" w:cs="宋体" w:hint="eastAsia"/>
                <w:kern w:val="0"/>
                <w:sz w:val="24"/>
                <w:szCs w:val="24"/>
              </w:rPr>
              <w:t>2</w:t>
            </w:r>
          </w:p>
        </w:tc>
        <w:tc>
          <w:tcPr>
            <w:tcW w:w="5610"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left"/>
              <w:textAlignment w:val="center"/>
              <w:rPr>
                <w:rFonts w:ascii="宋体" w:hAnsi="宋体" w:cs="宋体"/>
                <w:sz w:val="24"/>
                <w:szCs w:val="24"/>
              </w:rPr>
            </w:pPr>
            <w:r w:rsidRPr="00886326">
              <w:rPr>
                <w:rFonts w:ascii="宋体" w:hAnsi="宋体" w:cs="宋体" w:hint="eastAsia"/>
                <w:kern w:val="0"/>
                <w:sz w:val="24"/>
                <w:szCs w:val="24"/>
              </w:rPr>
              <w:t>收集的资料存在问题，但不影响评审结论的作出。</w:t>
            </w:r>
          </w:p>
        </w:tc>
        <w:tc>
          <w:tcPr>
            <w:tcW w:w="2085"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center"/>
              <w:textAlignment w:val="center"/>
              <w:rPr>
                <w:rFonts w:ascii="宋体" w:hAnsi="宋体" w:cs="宋体"/>
                <w:sz w:val="24"/>
                <w:szCs w:val="24"/>
              </w:rPr>
            </w:pPr>
            <w:r w:rsidRPr="00886326">
              <w:rPr>
                <w:rFonts w:ascii="宋体" w:hAnsi="宋体" w:cs="宋体" w:hint="eastAsia"/>
                <w:kern w:val="0"/>
                <w:sz w:val="24"/>
                <w:szCs w:val="24"/>
              </w:rPr>
              <w:t>1至5</w:t>
            </w:r>
          </w:p>
        </w:tc>
      </w:tr>
      <w:tr w:rsidR="00886326" w:rsidRPr="00886326" w:rsidTr="00FE6091">
        <w:trPr>
          <w:trHeight w:val="495"/>
        </w:trPr>
        <w:tc>
          <w:tcPr>
            <w:tcW w:w="1080"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center"/>
              <w:textAlignment w:val="center"/>
              <w:rPr>
                <w:rFonts w:ascii="宋体" w:hAnsi="宋体" w:cs="宋体"/>
                <w:sz w:val="24"/>
                <w:szCs w:val="24"/>
              </w:rPr>
            </w:pPr>
            <w:r w:rsidRPr="00886326">
              <w:rPr>
                <w:rFonts w:ascii="宋体" w:hAnsi="宋体" w:cs="宋体" w:hint="eastAsia"/>
                <w:kern w:val="0"/>
                <w:sz w:val="24"/>
                <w:szCs w:val="24"/>
              </w:rPr>
              <w:t>3</w:t>
            </w:r>
          </w:p>
        </w:tc>
        <w:tc>
          <w:tcPr>
            <w:tcW w:w="5610"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left"/>
              <w:textAlignment w:val="center"/>
              <w:rPr>
                <w:rFonts w:ascii="宋体" w:hAnsi="宋体" w:cs="宋体"/>
                <w:sz w:val="24"/>
                <w:szCs w:val="24"/>
              </w:rPr>
            </w:pPr>
            <w:r w:rsidRPr="00886326">
              <w:rPr>
                <w:rFonts w:ascii="宋体" w:hAnsi="宋体" w:cs="宋体" w:hint="eastAsia"/>
                <w:kern w:val="0"/>
                <w:sz w:val="24"/>
                <w:szCs w:val="24"/>
              </w:rPr>
              <w:t>收集的资料完整、合规，基本无质量问题。</w:t>
            </w:r>
          </w:p>
        </w:tc>
        <w:tc>
          <w:tcPr>
            <w:tcW w:w="2085"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center"/>
              <w:textAlignment w:val="center"/>
              <w:rPr>
                <w:rFonts w:ascii="宋体" w:hAnsi="宋体" w:cs="宋体"/>
                <w:sz w:val="24"/>
                <w:szCs w:val="24"/>
              </w:rPr>
            </w:pPr>
            <w:r w:rsidRPr="00886326">
              <w:rPr>
                <w:rFonts w:ascii="宋体" w:hAnsi="宋体" w:cs="宋体" w:hint="eastAsia"/>
                <w:kern w:val="0"/>
                <w:sz w:val="24"/>
                <w:szCs w:val="24"/>
              </w:rPr>
              <w:t>6至10</w:t>
            </w:r>
          </w:p>
        </w:tc>
      </w:tr>
      <w:tr w:rsidR="00886326" w:rsidRPr="00886326" w:rsidTr="00FE6091">
        <w:trPr>
          <w:trHeight w:val="415"/>
        </w:trPr>
        <w:tc>
          <w:tcPr>
            <w:tcW w:w="1080"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center"/>
              <w:textAlignment w:val="center"/>
              <w:rPr>
                <w:rFonts w:ascii="宋体" w:hAnsi="宋体" w:cs="宋体"/>
                <w:sz w:val="24"/>
                <w:szCs w:val="24"/>
              </w:rPr>
            </w:pPr>
            <w:r w:rsidRPr="00886326">
              <w:rPr>
                <w:rFonts w:ascii="宋体" w:hAnsi="宋体" w:cs="宋体" w:hint="eastAsia"/>
                <w:kern w:val="0"/>
                <w:sz w:val="24"/>
                <w:szCs w:val="24"/>
              </w:rPr>
              <w:t>二</w:t>
            </w:r>
          </w:p>
        </w:tc>
        <w:tc>
          <w:tcPr>
            <w:tcW w:w="5610"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left"/>
              <w:textAlignment w:val="center"/>
              <w:rPr>
                <w:rFonts w:ascii="宋体" w:hAnsi="宋体" w:cs="宋体"/>
                <w:sz w:val="24"/>
                <w:szCs w:val="24"/>
              </w:rPr>
            </w:pPr>
            <w:r w:rsidRPr="00886326">
              <w:rPr>
                <w:rFonts w:ascii="宋体" w:hAnsi="宋体" w:cs="宋体" w:hint="eastAsia"/>
                <w:kern w:val="0"/>
                <w:sz w:val="24"/>
                <w:szCs w:val="24"/>
              </w:rPr>
              <w:t xml:space="preserve">评审进度 </w:t>
            </w:r>
          </w:p>
        </w:tc>
        <w:tc>
          <w:tcPr>
            <w:tcW w:w="2085"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center"/>
              <w:textAlignment w:val="center"/>
              <w:rPr>
                <w:rFonts w:ascii="宋体" w:hAnsi="宋体" w:cs="宋体"/>
                <w:sz w:val="24"/>
                <w:szCs w:val="24"/>
              </w:rPr>
            </w:pPr>
            <w:r w:rsidRPr="00886326">
              <w:rPr>
                <w:rFonts w:ascii="宋体" w:hAnsi="宋体" w:cs="宋体" w:hint="eastAsia"/>
                <w:kern w:val="0"/>
                <w:sz w:val="24"/>
                <w:szCs w:val="24"/>
              </w:rPr>
              <w:t xml:space="preserve"> </w:t>
            </w:r>
          </w:p>
        </w:tc>
      </w:tr>
      <w:tr w:rsidR="00886326" w:rsidRPr="00886326" w:rsidTr="00FE6091">
        <w:trPr>
          <w:trHeight w:val="960"/>
        </w:trPr>
        <w:tc>
          <w:tcPr>
            <w:tcW w:w="1080"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center"/>
              <w:rPr>
                <w:rFonts w:ascii="宋体" w:hAnsi="宋体" w:cs="宋体"/>
                <w:sz w:val="24"/>
                <w:szCs w:val="24"/>
              </w:rPr>
            </w:pPr>
          </w:p>
        </w:tc>
        <w:tc>
          <w:tcPr>
            <w:tcW w:w="5610"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left"/>
              <w:textAlignment w:val="center"/>
              <w:rPr>
                <w:rFonts w:ascii="宋体" w:hAnsi="宋体" w:cs="宋体"/>
                <w:sz w:val="24"/>
                <w:szCs w:val="24"/>
              </w:rPr>
            </w:pPr>
            <w:r w:rsidRPr="00886326">
              <w:rPr>
                <w:rFonts w:ascii="宋体" w:hAnsi="宋体" w:cs="宋体" w:hint="eastAsia"/>
                <w:kern w:val="0"/>
                <w:sz w:val="24"/>
                <w:szCs w:val="24"/>
              </w:rPr>
              <w:t>及时完成评审工作，或虽未及时完成评审工作、但中介机构无过错的，不扣分；因中介机构自身原因未及时完成评审工作的，视情节轻重每超期一个月扣2至5分，最多扣15分。</w:t>
            </w:r>
          </w:p>
        </w:tc>
        <w:tc>
          <w:tcPr>
            <w:tcW w:w="2085"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center"/>
              <w:textAlignment w:val="center"/>
              <w:rPr>
                <w:rFonts w:ascii="宋体" w:hAnsi="宋体" w:cs="宋体"/>
                <w:sz w:val="24"/>
                <w:szCs w:val="24"/>
              </w:rPr>
            </w:pPr>
            <w:r w:rsidRPr="00886326">
              <w:rPr>
                <w:rFonts w:ascii="宋体" w:hAnsi="宋体" w:cs="宋体" w:hint="eastAsia"/>
                <w:kern w:val="0"/>
                <w:sz w:val="24"/>
                <w:szCs w:val="24"/>
              </w:rPr>
              <w:t>0至15</w:t>
            </w:r>
          </w:p>
        </w:tc>
      </w:tr>
      <w:tr w:rsidR="00886326" w:rsidRPr="00886326" w:rsidTr="00FE6091">
        <w:trPr>
          <w:trHeight w:val="390"/>
        </w:trPr>
        <w:tc>
          <w:tcPr>
            <w:tcW w:w="1080"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center"/>
              <w:textAlignment w:val="center"/>
              <w:rPr>
                <w:rFonts w:ascii="宋体" w:hAnsi="宋体" w:cs="宋体"/>
                <w:sz w:val="24"/>
                <w:szCs w:val="24"/>
              </w:rPr>
            </w:pPr>
            <w:r w:rsidRPr="00886326">
              <w:rPr>
                <w:rFonts w:ascii="宋体" w:hAnsi="宋体" w:cs="宋体" w:hint="eastAsia"/>
                <w:kern w:val="0"/>
                <w:sz w:val="24"/>
                <w:szCs w:val="24"/>
              </w:rPr>
              <w:t>三</w:t>
            </w:r>
          </w:p>
        </w:tc>
        <w:tc>
          <w:tcPr>
            <w:tcW w:w="5610"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left"/>
              <w:textAlignment w:val="center"/>
              <w:rPr>
                <w:rFonts w:ascii="宋体" w:hAnsi="宋体" w:cs="宋体"/>
                <w:sz w:val="24"/>
                <w:szCs w:val="24"/>
              </w:rPr>
            </w:pPr>
            <w:r w:rsidRPr="00886326">
              <w:rPr>
                <w:rFonts w:ascii="宋体" w:hAnsi="宋体" w:cs="宋体" w:hint="eastAsia"/>
                <w:kern w:val="0"/>
                <w:sz w:val="24"/>
                <w:szCs w:val="24"/>
              </w:rPr>
              <w:t>评审纪律</w:t>
            </w:r>
          </w:p>
        </w:tc>
        <w:tc>
          <w:tcPr>
            <w:tcW w:w="2085"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center"/>
              <w:rPr>
                <w:rFonts w:ascii="宋体" w:hAnsi="宋体" w:cs="宋体"/>
                <w:sz w:val="24"/>
                <w:szCs w:val="24"/>
              </w:rPr>
            </w:pPr>
          </w:p>
        </w:tc>
      </w:tr>
      <w:tr w:rsidR="00886326" w:rsidRPr="00886326" w:rsidTr="00FE6091">
        <w:trPr>
          <w:trHeight w:val="570"/>
        </w:trPr>
        <w:tc>
          <w:tcPr>
            <w:tcW w:w="1080"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center"/>
              <w:textAlignment w:val="center"/>
              <w:rPr>
                <w:rFonts w:ascii="宋体" w:hAnsi="宋体" w:cs="宋体"/>
                <w:sz w:val="24"/>
                <w:szCs w:val="24"/>
              </w:rPr>
            </w:pPr>
            <w:r w:rsidRPr="00886326">
              <w:rPr>
                <w:rFonts w:ascii="宋体" w:hAnsi="宋体" w:cs="宋体" w:hint="eastAsia"/>
                <w:kern w:val="0"/>
                <w:sz w:val="24"/>
                <w:szCs w:val="24"/>
              </w:rPr>
              <w:t>1</w:t>
            </w:r>
          </w:p>
        </w:tc>
        <w:tc>
          <w:tcPr>
            <w:tcW w:w="5610"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left"/>
              <w:textAlignment w:val="center"/>
              <w:rPr>
                <w:rFonts w:ascii="宋体" w:hAnsi="宋体" w:cs="宋体"/>
                <w:sz w:val="24"/>
                <w:szCs w:val="24"/>
              </w:rPr>
            </w:pPr>
            <w:r w:rsidRPr="00886326">
              <w:rPr>
                <w:rFonts w:ascii="宋体" w:hAnsi="宋体" w:cs="宋体" w:hint="eastAsia"/>
                <w:kern w:val="0"/>
                <w:sz w:val="24"/>
                <w:szCs w:val="24"/>
              </w:rPr>
              <w:t>对审配合情况（积极配合的10分，一般的5至8分，不配合的0分）</w:t>
            </w:r>
          </w:p>
        </w:tc>
        <w:tc>
          <w:tcPr>
            <w:tcW w:w="2085"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center"/>
              <w:textAlignment w:val="center"/>
              <w:rPr>
                <w:rFonts w:ascii="宋体" w:hAnsi="宋体" w:cs="宋体"/>
                <w:sz w:val="24"/>
                <w:szCs w:val="24"/>
              </w:rPr>
            </w:pPr>
            <w:r w:rsidRPr="00886326">
              <w:rPr>
                <w:rFonts w:ascii="宋体" w:hAnsi="宋体" w:cs="宋体" w:hint="eastAsia"/>
                <w:kern w:val="0"/>
                <w:sz w:val="24"/>
                <w:szCs w:val="24"/>
              </w:rPr>
              <w:t>0至10</w:t>
            </w:r>
          </w:p>
        </w:tc>
      </w:tr>
      <w:tr w:rsidR="00886326" w:rsidRPr="00886326" w:rsidTr="00FE6091">
        <w:trPr>
          <w:trHeight w:val="440"/>
        </w:trPr>
        <w:tc>
          <w:tcPr>
            <w:tcW w:w="1080"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center"/>
              <w:textAlignment w:val="center"/>
              <w:rPr>
                <w:rFonts w:ascii="宋体" w:hAnsi="宋体" w:cs="宋体"/>
                <w:sz w:val="24"/>
                <w:szCs w:val="24"/>
              </w:rPr>
            </w:pPr>
            <w:r w:rsidRPr="00886326">
              <w:rPr>
                <w:rFonts w:ascii="宋体" w:hAnsi="宋体" w:cs="宋体" w:hint="eastAsia"/>
                <w:kern w:val="0"/>
                <w:sz w:val="24"/>
                <w:szCs w:val="24"/>
              </w:rPr>
              <w:t>2</w:t>
            </w:r>
          </w:p>
        </w:tc>
        <w:tc>
          <w:tcPr>
            <w:tcW w:w="5610"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left"/>
              <w:textAlignment w:val="center"/>
              <w:rPr>
                <w:rFonts w:ascii="宋体" w:hAnsi="宋体" w:cs="宋体"/>
                <w:sz w:val="24"/>
                <w:szCs w:val="24"/>
              </w:rPr>
            </w:pPr>
            <w:r w:rsidRPr="00886326">
              <w:rPr>
                <w:rFonts w:ascii="宋体" w:hAnsi="宋体" w:cs="宋体" w:hint="eastAsia"/>
                <w:kern w:val="0"/>
                <w:sz w:val="24"/>
                <w:szCs w:val="24"/>
              </w:rPr>
              <w:t>重大事项报告情况</w:t>
            </w:r>
          </w:p>
        </w:tc>
        <w:tc>
          <w:tcPr>
            <w:tcW w:w="2085"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center"/>
              <w:textAlignment w:val="center"/>
              <w:rPr>
                <w:rFonts w:ascii="宋体" w:hAnsi="宋体" w:cs="宋体"/>
                <w:sz w:val="24"/>
                <w:szCs w:val="24"/>
              </w:rPr>
            </w:pPr>
            <w:r w:rsidRPr="00886326">
              <w:rPr>
                <w:rFonts w:ascii="宋体" w:hAnsi="宋体" w:cs="宋体" w:hint="eastAsia"/>
                <w:kern w:val="0"/>
                <w:sz w:val="24"/>
                <w:szCs w:val="24"/>
              </w:rPr>
              <w:t>0至5</w:t>
            </w:r>
          </w:p>
        </w:tc>
      </w:tr>
      <w:tr w:rsidR="00886326" w:rsidRPr="00886326" w:rsidTr="00FE6091">
        <w:trPr>
          <w:trHeight w:val="495"/>
        </w:trPr>
        <w:tc>
          <w:tcPr>
            <w:tcW w:w="1080"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center"/>
              <w:textAlignment w:val="center"/>
              <w:rPr>
                <w:rFonts w:ascii="宋体" w:hAnsi="宋体" w:cs="宋体"/>
                <w:sz w:val="24"/>
                <w:szCs w:val="24"/>
              </w:rPr>
            </w:pPr>
            <w:r w:rsidRPr="00886326">
              <w:rPr>
                <w:rFonts w:ascii="宋体" w:hAnsi="宋体" w:cs="宋体" w:hint="eastAsia"/>
                <w:kern w:val="0"/>
                <w:sz w:val="24"/>
                <w:szCs w:val="24"/>
              </w:rPr>
              <w:t>3</w:t>
            </w:r>
          </w:p>
        </w:tc>
        <w:tc>
          <w:tcPr>
            <w:tcW w:w="5610"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left"/>
              <w:textAlignment w:val="center"/>
              <w:rPr>
                <w:rFonts w:ascii="宋体" w:hAnsi="宋体" w:cs="宋体"/>
                <w:sz w:val="24"/>
                <w:szCs w:val="24"/>
              </w:rPr>
            </w:pPr>
            <w:r w:rsidRPr="00886326">
              <w:rPr>
                <w:rFonts w:ascii="宋体" w:hAnsi="宋体" w:cs="宋体" w:hint="eastAsia"/>
                <w:kern w:val="0"/>
                <w:sz w:val="24"/>
                <w:szCs w:val="24"/>
              </w:rPr>
              <w:t>资料补充报告及备案情况</w:t>
            </w:r>
          </w:p>
        </w:tc>
        <w:tc>
          <w:tcPr>
            <w:tcW w:w="2085"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center"/>
              <w:textAlignment w:val="center"/>
              <w:rPr>
                <w:rFonts w:ascii="宋体" w:hAnsi="宋体" w:cs="宋体"/>
                <w:sz w:val="24"/>
                <w:szCs w:val="24"/>
              </w:rPr>
            </w:pPr>
            <w:r w:rsidRPr="00886326">
              <w:rPr>
                <w:rFonts w:ascii="宋体" w:hAnsi="宋体" w:cs="宋体" w:hint="eastAsia"/>
                <w:kern w:val="0"/>
                <w:sz w:val="24"/>
                <w:szCs w:val="24"/>
              </w:rPr>
              <w:t>0至5</w:t>
            </w:r>
          </w:p>
        </w:tc>
      </w:tr>
      <w:tr w:rsidR="00886326" w:rsidRPr="00886326" w:rsidTr="00FE6091">
        <w:trPr>
          <w:trHeight w:val="495"/>
        </w:trPr>
        <w:tc>
          <w:tcPr>
            <w:tcW w:w="1080"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center"/>
              <w:textAlignment w:val="center"/>
              <w:rPr>
                <w:rFonts w:ascii="宋体" w:hAnsi="宋体" w:cs="宋体"/>
                <w:sz w:val="24"/>
                <w:szCs w:val="24"/>
              </w:rPr>
            </w:pPr>
            <w:r w:rsidRPr="00886326">
              <w:rPr>
                <w:rFonts w:ascii="宋体" w:hAnsi="宋体" w:cs="宋体" w:hint="eastAsia"/>
                <w:kern w:val="0"/>
                <w:sz w:val="24"/>
                <w:szCs w:val="24"/>
              </w:rPr>
              <w:t>4</w:t>
            </w:r>
          </w:p>
        </w:tc>
        <w:tc>
          <w:tcPr>
            <w:tcW w:w="5610"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left"/>
              <w:textAlignment w:val="center"/>
              <w:rPr>
                <w:rFonts w:ascii="宋体" w:hAnsi="宋体" w:cs="宋体"/>
                <w:sz w:val="24"/>
                <w:szCs w:val="24"/>
              </w:rPr>
            </w:pPr>
            <w:r w:rsidRPr="00886326">
              <w:rPr>
                <w:rFonts w:ascii="宋体" w:hAnsi="宋体" w:cs="宋体" w:hint="eastAsia"/>
                <w:kern w:val="0"/>
                <w:sz w:val="24"/>
                <w:szCs w:val="24"/>
              </w:rPr>
              <w:t>协调会议召开报告情况</w:t>
            </w:r>
          </w:p>
        </w:tc>
        <w:tc>
          <w:tcPr>
            <w:tcW w:w="2085" w:type="dxa"/>
            <w:tcBorders>
              <w:top w:val="single" w:sz="4" w:space="0" w:color="000000"/>
              <w:left w:val="single" w:sz="4" w:space="0" w:color="000000"/>
              <w:bottom w:val="single" w:sz="4" w:space="0" w:color="000000"/>
              <w:right w:val="single" w:sz="4" w:space="0" w:color="000000"/>
            </w:tcBorders>
            <w:vAlign w:val="center"/>
          </w:tcPr>
          <w:p w:rsidR="00886326" w:rsidRPr="00886326" w:rsidRDefault="00886326" w:rsidP="00FE6091">
            <w:pPr>
              <w:spacing w:line="240" w:lineRule="exact"/>
              <w:jc w:val="center"/>
              <w:textAlignment w:val="center"/>
              <w:rPr>
                <w:rFonts w:ascii="宋体" w:hAnsi="宋体" w:cs="宋体"/>
                <w:sz w:val="24"/>
                <w:szCs w:val="24"/>
              </w:rPr>
            </w:pPr>
            <w:r w:rsidRPr="00886326">
              <w:rPr>
                <w:rFonts w:ascii="宋体" w:hAnsi="宋体" w:cs="宋体" w:hint="eastAsia"/>
                <w:kern w:val="0"/>
                <w:sz w:val="24"/>
                <w:szCs w:val="24"/>
              </w:rPr>
              <w:t>0至5</w:t>
            </w:r>
          </w:p>
        </w:tc>
      </w:tr>
    </w:tbl>
    <w:p w:rsidR="00521EE4" w:rsidRDefault="00521EE4" w:rsidP="00521EE4">
      <w:pPr>
        <w:tabs>
          <w:tab w:val="left" w:pos="1980"/>
          <w:tab w:val="left" w:pos="2160"/>
        </w:tabs>
        <w:spacing w:line="200" w:lineRule="exact"/>
        <w:ind w:firstLineChars="200" w:firstLine="480"/>
        <w:rPr>
          <w:rFonts w:ascii="华文楷体" w:eastAsia="华文楷体" w:hAnsi="华文楷体"/>
          <w:sz w:val="24"/>
          <w:szCs w:val="24"/>
        </w:rPr>
      </w:pPr>
    </w:p>
    <w:p w:rsidR="00EC12FA" w:rsidRPr="003462EA" w:rsidRDefault="00EC12FA" w:rsidP="00521EE4">
      <w:pPr>
        <w:tabs>
          <w:tab w:val="left" w:pos="1980"/>
          <w:tab w:val="left" w:pos="2160"/>
        </w:tabs>
        <w:spacing w:line="200" w:lineRule="exact"/>
        <w:ind w:firstLineChars="200" w:firstLine="480"/>
        <w:rPr>
          <w:rFonts w:ascii="华文楷体" w:eastAsia="华文楷体" w:hAnsi="华文楷体"/>
          <w:sz w:val="24"/>
          <w:szCs w:val="24"/>
        </w:rPr>
      </w:pPr>
    </w:p>
    <w:p w:rsidR="00EB3C4A" w:rsidRDefault="00105B6C" w:rsidP="00EB3C4A">
      <w:pPr>
        <w:tabs>
          <w:tab w:val="left" w:pos="720"/>
        </w:tabs>
        <w:spacing w:line="600" w:lineRule="exact"/>
        <w:rPr>
          <w:rFonts w:ascii="黑体" w:eastAsia="黑体"/>
          <w:sz w:val="24"/>
          <w:szCs w:val="24"/>
        </w:rPr>
      </w:pPr>
      <w:r w:rsidRPr="003462EA">
        <w:rPr>
          <w:rFonts w:ascii="黑体" w:eastAsia="黑体" w:hint="eastAsia"/>
          <w:sz w:val="24"/>
          <w:szCs w:val="24"/>
        </w:rPr>
        <w:t>附表</w:t>
      </w:r>
      <w:r w:rsidR="00EC12FA">
        <w:rPr>
          <w:rFonts w:ascii="黑体" w:eastAsia="黑体" w:hint="eastAsia"/>
          <w:sz w:val="24"/>
          <w:szCs w:val="24"/>
        </w:rPr>
        <w:t>四</w:t>
      </w:r>
      <w:r w:rsidRPr="003462EA">
        <w:rPr>
          <w:rFonts w:ascii="黑体" w:eastAsia="黑体" w:hint="eastAsia"/>
          <w:sz w:val="24"/>
          <w:szCs w:val="24"/>
        </w:rPr>
        <w:t>：</w:t>
      </w:r>
    </w:p>
    <w:p w:rsidR="00EB3C4A" w:rsidRDefault="00105B6C" w:rsidP="00F879A7">
      <w:pPr>
        <w:tabs>
          <w:tab w:val="left" w:pos="720"/>
        </w:tabs>
        <w:spacing w:line="600" w:lineRule="exact"/>
        <w:jc w:val="center"/>
        <w:rPr>
          <w:rFonts w:ascii="黑体" w:eastAsia="黑体"/>
          <w:sz w:val="36"/>
          <w:szCs w:val="36"/>
        </w:rPr>
      </w:pPr>
      <w:r w:rsidRPr="003462EA">
        <w:rPr>
          <w:rFonts w:ascii="黑体" w:eastAsia="黑体" w:hint="eastAsia"/>
          <w:sz w:val="36"/>
          <w:szCs w:val="36"/>
        </w:rPr>
        <w:t>约谈记录表</w:t>
      </w:r>
    </w:p>
    <w:p w:rsidR="00F879A7" w:rsidRPr="00F879A7" w:rsidRDefault="00F879A7" w:rsidP="00F879A7">
      <w:pPr>
        <w:tabs>
          <w:tab w:val="left" w:pos="720"/>
        </w:tabs>
        <w:spacing w:line="600" w:lineRule="exact"/>
        <w:jc w:val="center"/>
        <w:rPr>
          <w:rFonts w:ascii="黑体" w:eastAsia="黑体"/>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60"/>
        <w:gridCol w:w="1559"/>
        <w:gridCol w:w="851"/>
        <w:gridCol w:w="1134"/>
        <w:gridCol w:w="1559"/>
        <w:gridCol w:w="1701"/>
      </w:tblGrid>
      <w:tr w:rsidR="00105B6C" w:rsidRPr="003462EA" w:rsidTr="003462EA">
        <w:trPr>
          <w:trHeight w:val="728"/>
        </w:trPr>
        <w:tc>
          <w:tcPr>
            <w:tcW w:w="1560" w:type="dxa"/>
          </w:tcPr>
          <w:p w:rsidR="00105B6C" w:rsidRPr="003462EA" w:rsidRDefault="00105B6C" w:rsidP="003462EA">
            <w:pPr>
              <w:tabs>
                <w:tab w:val="left" w:pos="720"/>
              </w:tabs>
              <w:spacing w:line="600" w:lineRule="exact"/>
              <w:jc w:val="center"/>
              <w:rPr>
                <w:rFonts w:asciiTheme="minorEastAsia" w:eastAsiaTheme="minorEastAsia" w:hAnsiTheme="minorEastAsia"/>
                <w:sz w:val="24"/>
                <w:szCs w:val="24"/>
              </w:rPr>
            </w:pPr>
            <w:r w:rsidRPr="003462EA">
              <w:rPr>
                <w:rFonts w:asciiTheme="minorEastAsia" w:eastAsiaTheme="minorEastAsia" w:hAnsiTheme="minorEastAsia" w:hint="eastAsia"/>
                <w:sz w:val="24"/>
                <w:szCs w:val="24"/>
              </w:rPr>
              <w:t>被约谈机构</w:t>
            </w:r>
          </w:p>
        </w:tc>
        <w:tc>
          <w:tcPr>
            <w:tcW w:w="6804" w:type="dxa"/>
            <w:gridSpan w:val="5"/>
          </w:tcPr>
          <w:p w:rsidR="00105B6C" w:rsidRPr="003462EA" w:rsidRDefault="00105B6C" w:rsidP="00105B6C">
            <w:pPr>
              <w:tabs>
                <w:tab w:val="left" w:pos="720"/>
              </w:tabs>
              <w:spacing w:line="600" w:lineRule="exact"/>
              <w:rPr>
                <w:rFonts w:asciiTheme="minorEastAsia" w:eastAsiaTheme="minorEastAsia" w:hAnsiTheme="minorEastAsia"/>
                <w:sz w:val="24"/>
                <w:szCs w:val="24"/>
              </w:rPr>
            </w:pPr>
          </w:p>
        </w:tc>
      </w:tr>
      <w:tr w:rsidR="00105B6C" w:rsidRPr="003462EA" w:rsidTr="003462EA">
        <w:trPr>
          <w:trHeight w:val="735"/>
        </w:trPr>
        <w:tc>
          <w:tcPr>
            <w:tcW w:w="1560" w:type="dxa"/>
          </w:tcPr>
          <w:p w:rsidR="00105B6C" w:rsidRPr="003462EA" w:rsidRDefault="00105B6C" w:rsidP="003462EA">
            <w:pPr>
              <w:tabs>
                <w:tab w:val="left" w:pos="720"/>
              </w:tabs>
              <w:spacing w:line="600" w:lineRule="exact"/>
              <w:jc w:val="center"/>
              <w:rPr>
                <w:rFonts w:asciiTheme="minorEastAsia" w:eastAsiaTheme="minorEastAsia" w:hAnsiTheme="minorEastAsia"/>
                <w:sz w:val="24"/>
                <w:szCs w:val="24"/>
              </w:rPr>
            </w:pPr>
            <w:r w:rsidRPr="003462EA">
              <w:rPr>
                <w:rFonts w:asciiTheme="minorEastAsia" w:eastAsiaTheme="minorEastAsia" w:hAnsiTheme="minorEastAsia" w:hint="eastAsia"/>
                <w:sz w:val="24"/>
                <w:szCs w:val="24"/>
              </w:rPr>
              <w:t>负责人姓名</w:t>
            </w:r>
          </w:p>
        </w:tc>
        <w:tc>
          <w:tcPr>
            <w:tcW w:w="1559" w:type="dxa"/>
          </w:tcPr>
          <w:p w:rsidR="00105B6C" w:rsidRPr="003462EA" w:rsidRDefault="00105B6C" w:rsidP="00105B6C">
            <w:pPr>
              <w:tabs>
                <w:tab w:val="left" w:pos="720"/>
              </w:tabs>
              <w:spacing w:line="600" w:lineRule="exact"/>
              <w:rPr>
                <w:rFonts w:asciiTheme="minorEastAsia" w:eastAsiaTheme="minorEastAsia" w:hAnsiTheme="minorEastAsia"/>
                <w:sz w:val="24"/>
                <w:szCs w:val="24"/>
              </w:rPr>
            </w:pPr>
          </w:p>
        </w:tc>
        <w:tc>
          <w:tcPr>
            <w:tcW w:w="851" w:type="dxa"/>
          </w:tcPr>
          <w:p w:rsidR="00105B6C" w:rsidRPr="003462EA" w:rsidRDefault="00105B6C" w:rsidP="003462EA">
            <w:pPr>
              <w:tabs>
                <w:tab w:val="left" w:pos="720"/>
              </w:tabs>
              <w:spacing w:line="600" w:lineRule="exact"/>
              <w:jc w:val="center"/>
              <w:rPr>
                <w:rFonts w:asciiTheme="minorEastAsia" w:eastAsiaTheme="minorEastAsia" w:hAnsiTheme="minorEastAsia"/>
                <w:sz w:val="24"/>
                <w:szCs w:val="24"/>
              </w:rPr>
            </w:pPr>
            <w:r w:rsidRPr="003462EA">
              <w:rPr>
                <w:rFonts w:asciiTheme="minorEastAsia" w:eastAsiaTheme="minorEastAsia" w:hAnsiTheme="minorEastAsia" w:hint="eastAsia"/>
                <w:sz w:val="24"/>
                <w:szCs w:val="24"/>
              </w:rPr>
              <w:t>性别</w:t>
            </w:r>
          </w:p>
        </w:tc>
        <w:tc>
          <w:tcPr>
            <w:tcW w:w="1134" w:type="dxa"/>
          </w:tcPr>
          <w:p w:rsidR="00105B6C" w:rsidRPr="003462EA" w:rsidRDefault="00105B6C" w:rsidP="00105B6C">
            <w:pPr>
              <w:tabs>
                <w:tab w:val="left" w:pos="720"/>
              </w:tabs>
              <w:spacing w:line="600" w:lineRule="exact"/>
              <w:rPr>
                <w:rFonts w:asciiTheme="minorEastAsia" w:eastAsiaTheme="minorEastAsia" w:hAnsiTheme="minorEastAsia"/>
                <w:sz w:val="24"/>
                <w:szCs w:val="24"/>
              </w:rPr>
            </w:pPr>
          </w:p>
        </w:tc>
        <w:tc>
          <w:tcPr>
            <w:tcW w:w="1559" w:type="dxa"/>
          </w:tcPr>
          <w:p w:rsidR="00105B6C" w:rsidRPr="003462EA" w:rsidRDefault="00105B6C" w:rsidP="003462EA">
            <w:pPr>
              <w:tabs>
                <w:tab w:val="left" w:pos="720"/>
              </w:tabs>
              <w:spacing w:line="600" w:lineRule="exact"/>
              <w:jc w:val="center"/>
              <w:rPr>
                <w:rFonts w:asciiTheme="minorEastAsia" w:eastAsiaTheme="minorEastAsia" w:hAnsiTheme="minorEastAsia"/>
                <w:sz w:val="24"/>
                <w:szCs w:val="24"/>
              </w:rPr>
            </w:pPr>
            <w:r w:rsidRPr="003462EA">
              <w:rPr>
                <w:rFonts w:asciiTheme="minorEastAsia" w:eastAsiaTheme="minorEastAsia" w:hAnsiTheme="minorEastAsia" w:hint="eastAsia"/>
                <w:sz w:val="24"/>
                <w:szCs w:val="24"/>
              </w:rPr>
              <w:t>联系电话</w:t>
            </w:r>
          </w:p>
        </w:tc>
        <w:tc>
          <w:tcPr>
            <w:tcW w:w="1701" w:type="dxa"/>
          </w:tcPr>
          <w:p w:rsidR="00105B6C" w:rsidRPr="003462EA" w:rsidRDefault="00105B6C" w:rsidP="00105B6C">
            <w:pPr>
              <w:tabs>
                <w:tab w:val="left" w:pos="720"/>
              </w:tabs>
              <w:spacing w:line="600" w:lineRule="exact"/>
              <w:rPr>
                <w:rFonts w:asciiTheme="minorEastAsia" w:eastAsiaTheme="minorEastAsia" w:hAnsiTheme="minorEastAsia"/>
                <w:sz w:val="24"/>
                <w:szCs w:val="24"/>
              </w:rPr>
            </w:pPr>
          </w:p>
        </w:tc>
      </w:tr>
      <w:tr w:rsidR="00105B6C" w:rsidRPr="003462EA" w:rsidTr="003462EA">
        <w:trPr>
          <w:trHeight w:val="840"/>
        </w:trPr>
        <w:tc>
          <w:tcPr>
            <w:tcW w:w="1560" w:type="dxa"/>
          </w:tcPr>
          <w:p w:rsidR="00105B6C" w:rsidRPr="003462EA" w:rsidRDefault="00105B6C" w:rsidP="003462EA">
            <w:pPr>
              <w:tabs>
                <w:tab w:val="left" w:pos="720"/>
              </w:tabs>
              <w:spacing w:line="600" w:lineRule="exact"/>
              <w:jc w:val="center"/>
              <w:rPr>
                <w:rFonts w:asciiTheme="minorEastAsia" w:eastAsiaTheme="minorEastAsia" w:hAnsiTheme="minorEastAsia"/>
                <w:sz w:val="24"/>
                <w:szCs w:val="24"/>
              </w:rPr>
            </w:pPr>
            <w:r w:rsidRPr="003462EA">
              <w:rPr>
                <w:rFonts w:asciiTheme="minorEastAsia" w:eastAsiaTheme="minorEastAsia" w:hAnsiTheme="minorEastAsia" w:hint="eastAsia"/>
                <w:sz w:val="24"/>
                <w:szCs w:val="24"/>
              </w:rPr>
              <w:t>约谈事由</w:t>
            </w:r>
          </w:p>
        </w:tc>
        <w:tc>
          <w:tcPr>
            <w:tcW w:w="6804" w:type="dxa"/>
            <w:gridSpan w:val="5"/>
          </w:tcPr>
          <w:p w:rsidR="00105B6C" w:rsidRPr="003462EA" w:rsidRDefault="00105B6C" w:rsidP="00105B6C">
            <w:pPr>
              <w:tabs>
                <w:tab w:val="left" w:pos="720"/>
              </w:tabs>
              <w:spacing w:line="600" w:lineRule="exact"/>
              <w:rPr>
                <w:rFonts w:asciiTheme="minorEastAsia" w:eastAsiaTheme="minorEastAsia" w:hAnsiTheme="minorEastAsia"/>
                <w:sz w:val="24"/>
                <w:szCs w:val="24"/>
              </w:rPr>
            </w:pPr>
          </w:p>
        </w:tc>
      </w:tr>
      <w:tr w:rsidR="00105B6C" w:rsidRPr="003462EA" w:rsidTr="003462EA">
        <w:trPr>
          <w:trHeight w:val="7060"/>
        </w:trPr>
        <w:tc>
          <w:tcPr>
            <w:tcW w:w="8364" w:type="dxa"/>
            <w:gridSpan w:val="6"/>
            <w:tcBorders>
              <w:bottom w:val="single" w:sz="4" w:space="0" w:color="auto"/>
            </w:tcBorders>
          </w:tcPr>
          <w:p w:rsidR="00105B6C" w:rsidRPr="003462EA" w:rsidRDefault="00105B6C" w:rsidP="003462EA">
            <w:pPr>
              <w:tabs>
                <w:tab w:val="left" w:pos="720"/>
              </w:tabs>
              <w:spacing w:line="600" w:lineRule="exact"/>
              <w:jc w:val="left"/>
              <w:rPr>
                <w:rFonts w:asciiTheme="minorEastAsia" w:eastAsiaTheme="minorEastAsia" w:hAnsiTheme="minorEastAsia"/>
                <w:sz w:val="24"/>
                <w:szCs w:val="24"/>
              </w:rPr>
            </w:pPr>
            <w:r w:rsidRPr="003462EA">
              <w:rPr>
                <w:rFonts w:asciiTheme="minorEastAsia" w:eastAsiaTheme="minorEastAsia" w:hAnsiTheme="minorEastAsia" w:hint="eastAsia"/>
                <w:sz w:val="24"/>
                <w:szCs w:val="24"/>
              </w:rPr>
              <w:t>约谈情况</w:t>
            </w:r>
          </w:p>
          <w:p w:rsidR="00105B6C" w:rsidRPr="003462EA" w:rsidRDefault="00105B6C" w:rsidP="003462EA">
            <w:pPr>
              <w:tabs>
                <w:tab w:val="left" w:pos="720"/>
              </w:tabs>
              <w:spacing w:line="600" w:lineRule="exact"/>
              <w:ind w:firstLineChars="900" w:firstLine="2160"/>
              <w:rPr>
                <w:rFonts w:asciiTheme="minorEastAsia" w:eastAsiaTheme="minorEastAsia" w:hAnsiTheme="minorEastAsia"/>
                <w:sz w:val="24"/>
                <w:szCs w:val="24"/>
              </w:rPr>
            </w:pPr>
          </w:p>
          <w:p w:rsidR="00105B6C" w:rsidRPr="003462EA" w:rsidRDefault="00105B6C" w:rsidP="003462EA">
            <w:pPr>
              <w:tabs>
                <w:tab w:val="left" w:pos="720"/>
              </w:tabs>
              <w:spacing w:line="600" w:lineRule="exact"/>
              <w:ind w:firstLineChars="900" w:firstLine="2160"/>
              <w:rPr>
                <w:rFonts w:asciiTheme="minorEastAsia" w:eastAsiaTheme="minorEastAsia" w:hAnsiTheme="minorEastAsia"/>
                <w:sz w:val="24"/>
                <w:szCs w:val="24"/>
              </w:rPr>
            </w:pPr>
          </w:p>
          <w:p w:rsidR="00105B6C" w:rsidRPr="003462EA" w:rsidRDefault="00105B6C" w:rsidP="003462EA">
            <w:pPr>
              <w:tabs>
                <w:tab w:val="left" w:pos="720"/>
              </w:tabs>
              <w:spacing w:line="600" w:lineRule="exact"/>
              <w:ind w:firstLineChars="900" w:firstLine="2160"/>
              <w:rPr>
                <w:rFonts w:asciiTheme="minorEastAsia" w:eastAsiaTheme="minorEastAsia" w:hAnsiTheme="minorEastAsia"/>
                <w:sz w:val="24"/>
                <w:szCs w:val="24"/>
              </w:rPr>
            </w:pPr>
          </w:p>
          <w:p w:rsidR="00105B6C" w:rsidRPr="003462EA" w:rsidRDefault="00105B6C" w:rsidP="003462EA">
            <w:pPr>
              <w:tabs>
                <w:tab w:val="left" w:pos="720"/>
              </w:tabs>
              <w:spacing w:line="600" w:lineRule="exact"/>
              <w:ind w:firstLineChars="900" w:firstLine="2160"/>
              <w:rPr>
                <w:rFonts w:asciiTheme="minorEastAsia" w:eastAsiaTheme="minorEastAsia" w:hAnsiTheme="minorEastAsia"/>
                <w:sz w:val="24"/>
                <w:szCs w:val="24"/>
              </w:rPr>
            </w:pPr>
          </w:p>
          <w:p w:rsidR="00105B6C" w:rsidRPr="003462EA" w:rsidRDefault="00105B6C" w:rsidP="003462EA">
            <w:pPr>
              <w:tabs>
                <w:tab w:val="left" w:pos="720"/>
              </w:tabs>
              <w:spacing w:line="600" w:lineRule="exact"/>
              <w:ind w:firstLineChars="900" w:firstLine="2160"/>
              <w:rPr>
                <w:rFonts w:asciiTheme="minorEastAsia" w:eastAsiaTheme="minorEastAsia" w:hAnsiTheme="minorEastAsia"/>
                <w:sz w:val="24"/>
                <w:szCs w:val="24"/>
              </w:rPr>
            </w:pPr>
          </w:p>
          <w:p w:rsidR="00EB3C4A" w:rsidRDefault="00EB3C4A" w:rsidP="00A25D92">
            <w:pPr>
              <w:tabs>
                <w:tab w:val="left" w:pos="720"/>
              </w:tabs>
              <w:spacing w:line="600" w:lineRule="exact"/>
              <w:rPr>
                <w:rFonts w:asciiTheme="minorEastAsia" w:eastAsiaTheme="minorEastAsia" w:hAnsiTheme="minorEastAsia"/>
                <w:sz w:val="24"/>
                <w:szCs w:val="24"/>
              </w:rPr>
            </w:pPr>
          </w:p>
          <w:p w:rsidR="00105B6C" w:rsidRPr="003462EA" w:rsidRDefault="00105B6C" w:rsidP="00F879A7">
            <w:pPr>
              <w:tabs>
                <w:tab w:val="left" w:pos="720"/>
              </w:tabs>
              <w:spacing w:line="600" w:lineRule="exact"/>
              <w:rPr>
                <w:rFonts w:asciiTheme="minorEastAsia" w:eastAsiaTheme="minorEastAsia" w:hAnsiTheme="minorEastAsia"/>
                <w:sz w:val="24"/>
                <w:szCs w:val="24"/>
              </w:rPr>
            </w:pPr>
          </w:p>
          <w:p w:rsidR="00105B6C" w:rsidRPr="003462EA" w:rsidRDefault="00105B6C" w:rsidP="00EB3C4A">
            <w:pPr>
              <w:tabs>
                <w:tab w:val="left" w:pos="720"/>
              </w:tabs>
              <w:spacing w:line="600" w:lineRule="exact"/>
              <w:rPr>
                <w:rFonts w:asciiTheme="minorEastAsia" w:eastAsiaTheme="minorEastAsia" w:hAnsiTheme="minorEastAsia"/>
                <w:sz w:val="24"/>
                <w:szCs w:val="24"/>
              </w:rPr>
            </w:pPr>
          </w:p>
          <w:p w:rsidR="00105B6C" w:rsidRPr="003462EA" w:rsidRDefault="00105B6C" w:rsidP="003462EA">
            <w:pPr>
              <w:tabs>
                <w:tab w:val="left" w:pos="720"/>
              </w:tabs>
              <w:spacing w:line="600" w:lineRule="exact"/>
              <w:ind w:firstLineChars="900" w:firstLine="2160"/>
              <w:rPr>
                <w:rFonts w:asciiTheme="minorEastAsia" w:eastAsiaTheme="minorEastAsia" w:hAnsiTheme="minorEastAsia"/>
                <w:sz w:val="24"/>
                <w:szCs w:val="24"/>
              </w:rPr>
            </w:pPr>
          </w:p>
          <w:p w:rsidR="00105B6C" w:rsidRDefault="008159A6" w:rsidP="003462EA">
            <w:pPr>
              <w:tabs>
                <w:tab w:val="left" w:pos="720"/>
              </w:tabs>
              <w:spacing w:line="600" w:lineRule="exact"/>
              <w:ind w:firstLineChars="2550" w:firstLine="6120"/>
              <w:jc w:val="left"/>
              <w:rPr>
                <w:rFonts w:asciiTheme="minorEastAsia" w:eastAsiaTheme="minorEastAsia" w:hAnsiTheme="minorEastAsia"/>
                <w:sz w:val="24"/>
                <w:szCs w:val="24"/>
              </w:rPr>
            </w:pPr>
            <w:r w:rsidRPr="003462EA">
              <w:rPr>
                <w:rFonts w:asciiTheme="minorEastAsia" w:eastAsiaTheme="minorEastAsia" w:hAnsiTheme="minorEastAsia" w:hint="eastAsia"/>
                <w:sz w:val="24"/>
                <w:szCs w:val="24"/>
              </w:rPr>
              <w:t>年  月  日</w:t>
            </w:r>
          </w:p>
          <w:p w:rsidR="00EB3C4A" w:rsidRPr="003462EA" w:rsidRDefault="00EB3C4A" w:rsidP="003462EA">
            <w:pPr>
              <w:tabs>
                <w:tab w:val="left" w:pos="720"/>
              </w:tabs>
              <w:spacing w:line="600" w:lineRule="exact"/>
              <w:ind w:firstLineChars="2550" w:firstLine="6120"/>
              <w:jc w:val="left"/>
              <w:rPr>
                <w:rFonts w:asciiTheme="minorEastAsia" w:eastAsiaTheme="minorEastAsia" w:hAnsiTheme="minorEastAsia"/>
                <w:sz w:val="24"/>
                <w:szCs w:val="24"/>
              </w:rPr>
            </w:pPr>
          </w:p>
          <w:p w:rsidR="00105B6C" w:rsidRPr="003462EA" w:rsidRDefault="00105B6C" w:rsidP="00105B6C">
            <w:pPr>
              <w:tabs>
                <w:tab w:val="left" w:pos="720"/>
              </w:tabs>
              <w:spacing w:line="600" w:lineRule="exact"/>
              <w:rPr>
                <w:rFonts w:asciiTheme="minorEastAsia" w:eastAsiaTheme="minorEastAsia" w:hAnsiTheme="minorEastAsia"/>
                <w:sz w:val="24"/>
                <w:szCs w:val="24"/>
              </w:rPr>
            </w:pPr>
            <w:r w:rsidRPr="003462EA">
              <w:rPr>
                <w:rFonts w:asciiTheme="minorEastAsia" w:eastAsiaTheme="minorEastAsia" w:hAnsiTheme="minorEastAsia" w:hint="eastAsia"/>
                <w:sz w:val="24"/>
                <w:szCs w:val="24"/>
              </w:rPr>
              <w:t xml:space="preserve">约谈人：       </w:t>
            </w:r>
            <w:r w:rsidR="003462EA">
              <w:rPr>
                <w:rFonts w:asciiTheme="minorEastAsia" w:eastAsiaTheme="minorEastAsia" w:hAnsiTheme="minorEastAsia" w:hint="eastAsia"/>
                <w:sz w:val="24"/>
                <w:szCs w:val="24"/>
              </w:rPr>
              <w:t xml:space="preserve">  </w:t>
            </w:r>
            <w:r w:rsidR="00A25D92">
              <w:rPr>
                <w:rFonts w:asciiTheme="minorEastAsia" w:eastAsiaTheme="minorEastAsia" w:hAnsiTheme="minorEastAsia" w:hint="eastAsia"/>
                <w:sz w:val="24"/>
                <w:szCs w:val="24"/>
              </w:rPr>
              <w:t xml:space="preserve">    </w:t>
            </w:r>
            <w:r w:rsidR="003462EA">
              <w:rPr>
                <w:rFonts w:asciiTheme="minorEastAsia" w:eastAsiaTheme="minorEastAsia" w:hAnsiTheme="minorEastAsia" w:hint="eastAsia"/>
                <w:sz w:val="24"/>
                <w:szCs w:val="24"/>
              </w:rPr>
              <w:t xml:space="preserve"> </w:t>
            </w:r>
            <w:r w:rsidRPr="003462EA">
              <w:rPr>
                <w:rFonts w:asciiTheme="minorEastAsia" w:eastAsiaTheme="minorEastAsia" w:hAnsiTheme="minorEastAsia" w:hint="eastAsia"/>
                <w:sz w:val="24"/>
                <w:szCs w:val="24"/>
              </w:rPr>
              <w:t xml:space="preserve">被约谈人：       </w:t>
            </w:r>
            <w:r w:rsidR="003462EA">
              <w:rPr>
                <w:rFonts w:asciiTheme="minorEastAsia" w:eastAsiaTheme="minorEastAsia" w:hAnsiTheme="minorEastAsia" w:hint="eastAsia"/>
                <w:sz w:val="24"/>
                <w:szCs w:val="24"/>
              </w:rPr>
              <w:t xml:space="preserve">   </w:t>
            </w:r>
            <w:r w:rsidR="00A25D92">
              <w:rPr>
                <w:rFonts w:asciiTheme="minorEastAsia" w:eastAsiaTheme="minorEastAsia" w:hAnsiTheme="minorEastAsia" w:hint="eastAsia"/>
                <w:sz w:val="24"/>
                <w:szCs w:val="24"/>
              </w:rPr>
              <w:t xml:space="preserve"> </w:t>
            </w:r>
            <w:r w:rsidRPr="003462EA">
              <w:rPr>
                <w:rFonts w:asciiTheme="minorEastAsia" w:eastAsiaTheme="minorEastAsia" w:hAnsiTheme="minorEastAsia" w:hint="eastAsia"/>
                <w:sz w:val="24"/>
                <w:szCs w:val="24"/>
              </w:rPr>
              <w:t xml:space="preserve"> 记录员：</w:t>
            </w:r>
          </w:p>
        </w:tc>
      </w:tr>
    </w:tbl>
    <w:p w:rsidR="00105B6C" w:rsidRPr="00105B6C" w:rsidRDefault="00105B6C" w:rsidP="00F879A7">
      <w:pPr>
        <w:tabs>
          <w:tab w:val="left" w:pos="720"/>
        </w:tabs>
        <w:spacing w:line="600" w:lineRule="exact"/>
        <w:rPr>
          <w:rFonts w:ascii="仿宋_GB2312" w:eastAsia="仿宋_GB2312"/>
          <w:sz w:val="32"/>
          <w:szCs w:val="32"/>
        </w:rPr>
      </w:pPr>
    </w:p>
    <w:sectPr w:rsidR="00105B6C" w:rsidRPr="00105B6C" w:rsidSect="00B4529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14D0" w:rsidRDefault="000614D0" w:rsidP="00450126">
      <w:r>
        <w:separator/>
      </w:r>
    </w:p>
  </w:endnote>
  <w:endnote w:type="continuationSeparator" w:id="0">
    <w:p w:rsidR="000614D0" w:rsidRDefault="000614D0" w:rsidP="004501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华文仿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经典标宋简">
    <w:panose1 w:val="02010609000101010101"/>
    <w:charset w:val="86"/>
    <w:family w:val="modern"/>
    <w:pitch w:val="fixed"/>
    <w:sig w:usb0="A1002AEF" w:usb1="F9DF7CFB" w:usb2="0000001E" w:usb3="00000000" w:csb0="0004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AC3" w:rsidRDefault="00810AC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458813"/>
      <w:docPartObj>
        <w:docPartGallery w:val="Page Numbers (Bottom of Page)"/>
        <w:docPartUnique/>
      </w:docPartObj>
    </w:sdtPr>
    <w:sdtContent>
      <w:p w:rsidR="00F879A7" w:rsidRDefault="006779F8">
        <w:pPr>
          <w:pStyle w:val="a4"/>
          <w:jc w:val="center"/>
        </w:pPr>
        <w:r w:rsidRPr="006779F8">
          <w:fldChar w:fldCharType="begin"/>
        </w:r>
        <w:r w:rsidR="00934ED8">
          <w:instrText xml:space="preserve"> PAGE   \* MERGEFORMAT </w:instrText>
        </w:r>
        <w:r w:rsidRPr="006779F8">
          <w:fldChar w:fldCharType="separate"/>
        </w:r>
        <w:r w:rsidR="00344900" w:rsidRPr="00344900">
          <w:rPr>
            <w:noProof/>
            <w:lang w:val="zh-CN"/>
          </w:rPr>
          <w:t>5</w:t>
        </w:r>
        <w:r>
          <w:rPr>
            <w:noProof/>
            <w:lang w:val="zh-CN"/>
          </w:rPr>
          <w:fldChar w:fldCharType="end"/>
        </w:r>
      </w:p>
    </w:sdtContent>
  </w:sdt>
  <w:p w:rsidR="00F879A7" w:rsidRDefault="00F879A7">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AC3" w:rsidRDefault="00810AC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14D0" w:rsidRDefault="000614D0" w:rsidP="00450126">
      <w:r>
        <w:separator/>
      </w:r>
    </w:p>
  </w:footnote>
  <w:footnote w:type="continuationSeparator" w:id="0">
    <w:p w:rsidR="000614D0" w:rsidRDefault="000614D0" w:rsidP="004501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AC3" w:rsidRDefault="00810AC3">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126" w:rsidRDefault="00450126" w:rsidP="00810AC3">
    <w:pPr>
      <w:pStyle w:val="a3"/>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AC3" w:rsidRDefault="00810AC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A6B71"/>
    <w:multiLevelType w:val="hybridMultilevel"/>
    <w:tmpl w:val="4788900E"/>
    <w:lvl w:ilvl="0" w:tplc="8004914A">
      <w:start w:val="1"/>
      <w:numFmt w:val="japaneseCounting"/>
      <w:lvlText w:val="（%1）"/>
      <w:lvlJc w:val="left"/>
      <w:pPr>
        <w:ind w:left="1681" w:hanging="1080"/>
      </w:pPr>
      <w:rPr>
        <w:rFonts w:hint="default"/>
      </w:rPr>
    </w:lvl>
    <w:lvl w:ilvl="1" w:tplc="04090019" w:tentative="1">
      <w:start w:val="1"/>
      <w:numFmt w:val="lowerLetter"/>
      <w:lvlText w:val="%2)"/>
      <w:lvlJc w:val="left"/>
      <w:pPr>
        <w:ind w:left="1441" w:hanging="420"/>
      </w:pPr>
    </w:lvl>
    <w:lvl w:ilvl="2" w:tplc="0409001B" w:tentative="1">
      <w:start w:val="1"/>
      <w:numFmt w:val="lowerRoman"/>
      <w:lvlText w:val="%3."/>
      <w:lvlJc w:val="right"/>
      <w:pPr>
        <w:ind w:left="1861" w:hanging="420"/>
      </w:pPr>
    </w:lvl>
    <w:lvl w:ilvl="3" w:tplc="0409000F" w:tentative="1">
      <w:start w:val="1"/>
      <w:numFmt w:val="decimal"/>
      <w:lvlText w:val="%4."/>
      <w:lvlJc w:val="left"/>
      <w:pPr>
        <w:ind w:left="2281" w:hanging="420"/>
      </w:pPr>
    </w:lvl>
    <w:lvl w:ilvl="4" w:tplc="04090019" w:tentative="1">
      <w:start w:val="1"/>
      <w:numFmt w:val="lowerLetter"/>
      <w:lvlText w:val="%5)"/>
      <w:lvlJc w:val="left"/>
      <w:pPr>
        <w:ind w:left="2701" w:hanging="420"/>
      </w:pPr>
    </w:lvl>
    <w:lvl w:ilvl="5" w:tplc="0409001B" w:tentative="1">
      <w:start w:val="1"/>
      <w:numFmt w:val="lowerRoman"/>
      <w:lvlText w:val="%6."/>
      <w:lvlJc w:val="right"/>
      <w:pPr>
        <w:ind w:left="3121" w:hanging="420"/>
      </w:pPr>
    </w:lvl>
    <w:lvl w:ilvl="6" w:tplc="0409000F" w:tentative="1">
      <w:start w:val="1"/>
      <w:numFmt w:val="decimal"/>
      <w:lvlText w:val="%7."/>
      <w:lvlJc w:val="left"/>
      <w:pPr>
        <w:ind w:left="3541" w:hanging="420"/>
      </w:pPr>
    </w:lvl>
    <w:lvl w:ilvl="7" w:tplc="04090019" w:tentative="1">
      <w:start w:val="1"/>
      <w:numFmt w:val="lowerLetter"/>
      <w:lvlText w:val="%8)"/>
      <w:lvlJc w:val="left"/>
      <w:pPr>
        <w:ind w:left="3961" w:hanging="420"/>
      </w:pPr>
    </w:lvl>
    <w:lvl w:ilvl="8" w:tplc="0409001B" w:tentative="1">
      <w:start w:val="1"/>
      <w:numFmt w:val="lowerRoman"/>
      <w:lvlText w:val="%9."/>
      <w:lvlJc w:val="right"/>
      <w:pPr>
        <w:ind w:left="4381" w:hanging="420"/>
      </w:pPr>
    </w:lvl>
  </w:abstractNum>
  <w:abstractNum w:abstractNumId="1">
    <w:nsid w:val="65B1739D"/>
    <w:multiLevelType w:val="hybridMultilevel"/>
    <w:tmpl w:val="F448317A"/>
    <w:lvl w:ilvl="0" w:tplc="5B788BE6">
      <w:start w:val="1"/>
      <w:numFmt w:val="decimal"/>
      <w:lvlText w:val="%1、"/>
      <w:lvlJc w:val="left"/>
      <w:pPr>
        <w:ind w:left="1380" w:hanging="720"/>
      </w:pPr>
      <w:rPr>
        <w:rFonts w:ascii="华文仿宋" w:eastAsia="华文仿宋" w:hAnsi="华文仿宋" w:cs="宋体"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57137"/>
    <w:rsid w:val="000253E4"/>
    <w:rsid w:val="00046DA3"/>
    <w:rsid w:val="000614D0"/>
    <w:rsid w:val="00085A6B"/>
    <w:rsid w:val="00095DC8"/>
    <w:rsid w:val="000A3799"/>
    <w:rsid w:val="000B484F"/>
    <w:rsid w:val="000C74F2"/>
    <w:rsid w:val="000C75A8"/>
    <w:rsid w:val="0010061D"/>
    <w:rsid w:val="00101BE3"/>
    <w:rsid w:val="00105B6C"/>
    <w:rsid w:val="00112B48"/>
    <w:rsid w:val="00175B62"/>
    <w:rsid w:val="001904DF"/>
    <w:rsid w:val="0019310D"/>
    <w:rsid w:val="001B1CCC"/>
    <w:rsid w:val="001C0DDC"/>
    <w:rsid w:val="001C6016"/>
    <w:rsid w:val="001D0C41"/>
    <w:rsid w:val="001D17C4"/>
    <w:rsid w:val="001D457F"/>
    <w:rsid w:val="0020103E"/>
    <w:rsid w:val="00220227"/>
    <w:rsid w:val="00223317"/>
    <w:rsid w:val="00232E4B"/>
    <w:rsid w:val="00255347"/>
    <w:rsid w:val="00257137"/>
    <w:rsid w:val="0026690C"/>
    <w:rsid w:val="00267AC1"/>
    <w:rsid w:val="002B2776"/>
    <w:rsid w:val="002C2B8B"/>
    <w:rsid w:val="002C5636"/>
    <w:rsid w:val="002C5F77"/>
    <w:rsid w:val="002D6564"/>
    <w:rsid w:val="0030475F"/>
    <w:rsid w:val="00310C52"/>
    <w:rsid w:val="00312B85"/>
    <w:rsid w:val="00337BEF"/>
    <w:rsid w:val="00344900"/>
    <w:rsid w:val="003457DA"/>
    <w:rsid w:val="003462EA"/>
    <w:rsid w:val="003629BD"/>
    <w:rsid w:val="0038244E"/>
    <w:rsid w:val="003F703B"/>
    <w:rsid w:val="0043086D"/>
    <w:rsid w:val="00450126"/>
    <w:rsid w:val="00453F39"/>
    <w:rsid w:val="0045542E"/>
    <w:rsid w:val="0047623C"/>
    <w:rsid w:val="004E78BB"/>
    <w:rsid w:val="00520D31"/>
    <w:rsid w:val="00521EE4"/>
    <w:rsid w:val="00522FD5"/>
    <w:rsid w:val="00555E13"/>
    <w:rsid w:val="005620E9"/>
    <w:rsid w:val="0056387F"/>
    <w:rsid w:val="00573C1B"/>
    <w:rsid w:val="005754BD"/>
    <w:rsid w:val="005848E4"/>
    <w:rsid w:val="0058596F"/>
    <w:rsid w:val="00593B11"/>
    <w:rsid w:val="005B53DA"/>
    <w:rsid w:val="005D208F"/>
    <w:rsid w:val="005E1E25"/>
    <w:rsid w:val="005E69EE"/>
    <w:rsid w:val="005F2AD5"/>
    <w:rsid w:val="00630728"/>
    <w:rsid w:val="00633B22"/>
    <w:rsid w:val="00637352"/>
    <w:rsid w:val="00652287"/>
    <w:rsid w:val="0067442E"/>
    <w:rsid w:val="00674C7B"/>
    <w:rsid w:val="006779F8"/>
    <w:rsid w:val="006866A0"/>
    <w:rsid w:val="006919BC"/>
    <w:rsid w:val="006B2AD1"/>
    <w:rsid w:val="006D12A4"/>
    <w:rsid w:val="006D20D7"/>
    <w:rsid w:val="0070175D"/>
    <w:rsid w:val="0073165E"/>
    <w:rsid w:val="00763EAA"/>
    <w:rsid w:val="007767AF"/>
    <w:rsid w:val="00780919"/>
    <w:rsid w:val="00785E2C"/>
    <w:rsid w:val="007B1E4D"/>
    <w:rsid w:val="00810AC3"/>
    <w:rsid w:val="008159A6"/>
    <w:rsid w:val="00817424"/>
    <w:rsid w:val="00823B75"/>
    <w:rsid w:val="00824217"/>
    <w:rsid w:val="00827143"/>
    <w:rsid w:val="00831A77"/>
    <w:rsid w:val="00880D6F"/>
    <w:rsid w:val="00886326"/>
    <w:rsid w:val="00934184"/>
    <w:rsid w:val="00934ED8"/>
    <w:rsid w:val="009543F0"/>
    <w:rsid w:val="009643C8"/>
    <w:rsid w:val="009A344B"/>
    <w:rsid w:val="009A6799"/>
    <w:rsid w:val="009B0C91"/>
    <w:rsid w:val="009E524A"/>
    <w:rsid w:val="009F561A"/>
    <w:rsid w:val="00A117B9"/>
    <w:rsid w:val="00A20AC5"/>
    <w:rsid w:val="00A20E28"/>
    <w:rsid w:val="00A25D92"/>
    <w:rsid w:val="00A25F60"/>
    <w:rsid w:val="00A55C04"/>
    <w:rsid w:val="00A63726"/>
    <w:rsid w:val="00A97AD2"/>
    <w:rsid w:val="00AB1D6A"/>
    <w:rsid w:val="00AF00E6"/>
    <w:rsid w:val="00AF0496"/>
    <w:rsid w:val="00AF18FA"/>
    <w:rsid w:val="00AF4CBF"/>
    <w:rsid w:val="00B069F3"/>
    <w:rsid w:val="00B12E3F"/>
    <w:rsid w:val="00B45296"/>
    <w:rsid w:val="00B75D93"/>
    <w:rsid w:val="00B80743"/>
    <w:rsid w:val="00B95CCB"/>
    <w:rsid w:val="00BC0348"/>
    <w:rsid w:val="00BC39FE"/>
    <w:rsid w:val="00BC42F0"/>
    <w:rsid w:val="00BD409C"/>
    <w:rsid w:val="00BF36DD"/>
    <w:rsid w:val="00C058D8"/>
    <w:rsid w:val="00C31E9A"/>
    <w:rsid w:val="00C71DBA"/>
    <w:rsid w:val="00C7478E"/>
    <w:rsid w:val="00CB727E"/>
    <w:rsid w:val="00D32C4C"/>
    <w:rsid w:val="00D50639"/>
    <w:rsid w:val="00D600BE"/>
    <w:rsid w:val="00DE374B"/>
    <w:rsid w:val="00DE626E"/>
    <w:rsid w:val="00E408DE"/>
    <w:rsid w:val="00E60BD7"/>
    <w:rsid w:val="00E71847"/>
    <w:rsid w:val="00E7285A"/>
    <w:rsid w:val="00E7581C"/>
    <w:rsid w:val="00EB186A"/>
    <w:rsid w:val="00EB3C4A"/>
    <w:rsid w:val="00EC12FA"/>
    <w:rsid w:val="00EC740C"/>
    <w:rsid w:val="00ED1AEE"/>
    <w:rsid w:val="00ED71EB"/>
    <w:rsid w:val="00EE7A1E"/>
    <w:rsid w:val="00F06282"/>
    <w:rsid w:val="00F11EA3"/>
    <w:rsid w:val="00F4110C"/>
    <w:rsid w:val="00F53A8E"/>
    <w:rsid w:val="00F879A7"/>
    <w:rsid w:val="00F94698"/>
    <w:rsid w:val="00FA5D73"/>
    <w:rsid w:val="00FC2FC8"/>
    <w:rsid w:val="00FE0A65"/>
    <w:rsid w:val="00FE6091"/>
    <w:rsid w:val="00FF66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12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5012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50126"/>
    <w:rPr>
      <w:sz w:val="18"/>
      <w:szCs w:val="18"/>
    </w:rPr>
  </w:style>
  <w:style w:type="paragraph" w:styleId="a4">
    <w:name w:val="footer"/>
    <w:basedOn w:val="a"/>
    <w:link w:val="Char0"/>
    <w:uiPriority w:val="99"/>
    <w:unhideWhenUsed/>
    <w:rsid w:val="0045012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50126"/>
    <w:rPr>
      <w:sz w:val="18"/>
      <w:szCs w:val="18"/>
    </w:rPr>
  </w:style>
  <w:style w:type="paragraph" w:styleId="a5">
    <w:name w:val="List Paragraph"/>
    <w:basedOn w:val="a"/>
    <w:uiPriority w:val="34"/>
    <w:qFormat/>
    <w:rsid w:val="00BC39FE"/>
    <w:pPr>
      <w:ind w:firstLineChars="200" w:firstLine="420"/>
    </w:pPr>
  </w:style>
  <w:style w:type="paragraph" w:styleId="a6">
    <w:name w:val="Date"/>
    <w:basedOn w:val="a"/>
    <w:next w:val="a"/>
    <w:link w:val="Char1"/>
    <w:uiPriority w:val="99"/>
    <w:semiHidden/>
    <w:unhideWhenUsed/>
    <w:rsid w:val="000A3799"/>
    <w:pPr>
      <w:ind w:leftChars="2500" w:left="100"/>
    </w:pPr>
  </w:style>
  <w:style w:type="character" w:customStyle="1" w:styleId="Char1">
    <w:name w:val="日期 Char"/>
    <w:basedOn w:val="a0"/>
    <w:link w:val="a6"/>
    <w:uiPriority w:val="99"/>
    <w:semiHidden/>
    <w:rsid w:val="000A3799"/>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12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5012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50126"/>
    <w:rPr>
      <w:sz w:val="18"/>
      <w:szCs w:val="18"/>
    </w:rPr>
  </w:style>
  <w:style w:type="paragraph" w:styleId="a4">
    <w:name w:val="footer"/>
    <w:basedOn w:val="a"/>
    <w:link w:val="Char0"/>
    <w:uiPriority w:val="99"/>
    <w:unhideWhenUsed/>
    <w:rsid w:val="0045012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50126"/>
    <w:rPr>
      <w:sz w:val="18"/>
      <w:szCs w:val="18"/>
    </w:rPr>
  </w:style>
  <w:style w:type="paragraph" w:styleId="a5">
    <w:name w:val="List Paragraph"/>
    <w:basedOn w:val="a"/>
    <w:uiPriority w:val="34"/>
    <w:qFormat/>
    <w:rsid w:val="00BC39FE"/>
    <w:pPr>
      <w:ind w:firstLineChars="200" w:firstLine="420"/>
    </w:pPr>
  </w:style>
  <w:style w:type="paragraph" w:styleId="a6">
    <w:name w:val="Date"/>
    <w:basedOn w:val="a"/>
    <w:next w:val="a"/>
    <w:link w:val="Char1"/>
    <w:uiPriority w:val="99"/>
    <w:semiHidden/>
    <w:unhideWhenUsed/>
    <w:rsid w:val="000A3799"/>
    <w:pPr>
      <w:ind w:leftChars="2500" w:left="100"/>
    </w:pPr>
  </w:style>
  <w:style w:type="character" w:customStyle="1" w:styleId="Char1">
    <w:name w:val="日期 Char"/>
    <w:basedOn w:val="a0"/>
    <w:link w:val="a6"/>
    <w:uiPriority w:val="99"/>
    <w:semiHidden/>
    <w:rsid w:val="000A3799"/>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divs>
    <w:div w:id="145374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10</Pages>
  <Words>610</Words>
  <Characters>3480</Characters>
  <Application>Microsoft Office Word</Application>
  <DocSecurity>0</DocSecurity>
  <Lines>29</Lines>
  <Paragraphs>8</Paragraphs>
  <ScaleCrop>false</ScaleCrop>
  <Company>Microsoft</Company>
  <LinksUpToDate>false</LinksUpToDate>
  <CharactersWithSpaces>4082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Sky123.Org</cp:lastModifiedBy>
  <cp:revision>14</cp:revision>
  <cp:lastPrinted>2019-04-19T08:07:00Z</cp:lastPrinted>
  <dcterms:created xsi:type="dcterms:W3CDTF">2019-04-11T09:18:00Z</dcterms:created>
  <dcterms:modified xsi:type="dcterms:W3CDTF">2019-04-19T09:58:00Z</dcterms:modified>
</cp:coreProperties>
</file>