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80" w:lineRule="exact"/>
        <w:rPr>
          <w:rFonts w:hint="default" w:eastAsia="黑体"/>
          <w:color w:val="000000"/>
          <w:sz w:val="32"/>
          <w:szCs w:val="32"/>
        </w:rPr>
      </w:pPr>
    </w:p>
    <w:p>
      <w:pPr>
        <w:spacing w:after="156" w:afterLines="50" w:line="580" w:lineRule="exact"/>
        <w:rPr>
          <w:rFonts w:hint="default" w:eastAsia="黑体"/>
          <w:color w:val="000000"/>
          <w:sz w:val="32"/>
          <w:szCs w:val="32"/>
        </w:rPr>
      </w:pPr>
    </w:p>
    <w:p>
      <w:pPr>
        <w:spacing w:after="156" w:afterLines="50" w:line="580" w:lineRule="exact"/>
        <w:rPr>
          <w:rFonts w:hint="default" w:eastAsia="黑体"/>
          <w:color w:val="000000"/>
          <w:sz w:val="32"/>
          <w:szCs w:val="32"/>
        </w:rPr>
      </w:pPr>
      <w:bookmarkStart w:id="0" w:name="_GoBack"/>
      <w:bookmarkEnd w:id="0"/>
    </w:p>
    <w:p>
      <w:pPr>
        <w:spacing w:after="156" w:afterLines="50" w:line="580" w:lineRule="exact"/>
        <w:rPr>
          <w:rFonts w:hint="default" w:eastAsia="黑体"/>
          <w:color w:val="000000"/>
          <w:sz w:val="32"/>
          <w:szCs w:val="32"/>
        </w:rPr>
      </w:pPr>
      <w:r>
        <w:rPr>
          <w:rFonts w:hint="default" w:eastAsia="黑体"/>
          <w:color w:val="000000"/>
          <w:sz w:val="32"/>
          <w:szCs w:val="32"/>
        </w:rPr>
        <w:t>附件</w:t>
      </w:r>
    </w:p>
    <w:p>
      <w:pPr>
        <w:spacing w:after="156" w:afterLines="50" w:line="580" w:lineRule="exact"/>
        <w:jc w:val="center"/>
        <w:rPr>
          <w:rFonts w:hint="default" w:eastAsia="方正小标宋_GBK"/>
          <w:color w:val="000000"/>
          <w:sz w:val="36"/>
          <w:szCs w:val="36"/>
        </w:rPr>
      </w:pPr>
      <w:r>
        <w:rPr>
          <w:rFonts w:hint="default" w:eastAsia="方正小标宋_GBK"/>
          <w:color w:val="000000"/>
          <w:sz w:val="36"/>
          <w:szCs w:val="36"/>
        </w:rPr>
        <w:t>湖南省2021-2023年度具有公益性捐赠税前扣除</w:t>
      </w:r>
    </w:p>
    <w:p>
      <w:pPr>
        <w:spacing w:after="156" w:afterLines="50" w:line="580" w:lineRule="exact"/>
        <w:jc w:val="center"/>
        <w:rPr>
          <w:rFonts w:hint="default" w:eastAsia="方正小标宋_GBK"/>
          <w:color w:val="000000"/>
          <w:sz w:val="36"/>
          <w:szCs w:val="36"/>
        </w:rPr>
      </w:pPr>
      <w:r>
        <w:rPr>
          <w:rFonts w:hint="default" w:eastAsia="方正小标宋_GBK"/>
          <w:color w:val="000000"/>
          <w:sz w:val="36"/>
          <w:szCs w:val="36"/>
        </w:rPr>
        <w:t>资格的公益性社会组织名单（第一批）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308"/>
        <w:gridCol w:w="1277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黑体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562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黑体"/>
                <w:bCs/>
                <w:color w:val="000000"/>
                <w:sz w:val="24"/>
                <w:szCs w:val="24"/>
              </w:rPr>
              <w:t>社会组织名称</w:t>
            </w:r>
          </w:p>
        </w:tc>
        <w:tc>
          <w:tcPr>
            <w:tcW w:w="1331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黑体"/>
                <w:bCs/>
                <w:color w:val="000000"/>
                <w:sz w:val="24"/>
                <w:szCs w:val="24"/>
              </w:rPr>
              <w:t>申请类型</w:t>
            </w:r>
          </w:p>
        </w:tc>
        <w:tc>
          <w:tcPr>
            <w:tcW w:w="2237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黑体"/>
                <w:bCs/>
                <w:color w:val="000000"/>
                <w:sz w:val="24"/>
                <w:szCs w:val="24"/>
              </w:rPr>
              <w:t>公益性捐赠</w:t>
            </w:r>
          </w:p>
          <w:p>
            <w:pPr>
              <w:spacing w:line="300" w:lineRule="exact"/>
              <w:jc w:val="center"/>
              <w:rPr>
                <w:rFonts w:hint="default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黑体"/>
                <w:bCs/>
                <w:color w:val="000000"/>
                <w:sz w:val="24"/>
                <w:szCs w:val="24"/>
              </w:rPr>
              <w:t>税前扣除资格时限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4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b/>
                <w:bCs/>
                <w:color w:val="000000"/>
                <w:sz w:val="24"/>
                <w:szCs w:val="24"/>
              </w:rPr>
              <w:t>省本级（14家）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1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湖南省天心未来教育基金会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重新申请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2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湖南省吉首大学教育发展基金会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重新申请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3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湖南佰骏医疗慈善基金会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重新申请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4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湖南省宁乡一中教育基金会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重新申请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5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湖南太阳慈善助学基金会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重新申请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6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湖南汀汀公益基金会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重新申请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7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湖南科技大学教育基金会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重新申请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8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湖南宋祖英助学基金会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重新申请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9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岳阳市云溪区教育基金会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重新申请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10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湖</w:t>
            </w:r>
            <w:r>
              <w:rPr>
                <w:rFonts w:hint="default" w:eastAsia="仿宋_GB2312"/>
                <w:kern w:val="0"/>
                <w:sz w:val="24"/>
                <w:szCs w:val="24"/>
                <w:lang w:bidi="ar"/>
              </w:rPr>
              <w:t>南省花垣县十八洞乡村发展基金会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首次申请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11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kern w:val="0"/>
                <w:sz w:val="24"/>
                <w:szCs w:val="24"/>
                <w:lang w:bidi="ar"/>
              </w:rPr>
              <w:t>湖南省三湘社区发展基金会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首次申请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12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kern w:val="0"/>
                <w:sz w:val="24"/>
                <w:szCs w:val="24"/>
                <w:lang w:bidi="ar"/>
              </w:rPr>
              <w:t>湖南省红十字基金会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首次申请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13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kern w:val="0"/>
                <w:sz w:val="24"/>
                <w:szCs w:val="24"/>
                <w:lang w:bidi="ar"/>
              </w:rPr>
              <w:t>湖南省尚阳公益发展中心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首次申请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黑体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562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黑体"/>
                <w:bCs/>
                <w:color w:val="000000"/>
                <w:sz w:val="24"/>
                <w:szCs w:val="24"/>
              </w:rPr>
              <w:t>社会组织名称</w:t>
            </w:r>
          </w:p>
        </w:tc>
        <w:tc>
          <w:tcPr>
            <w:tcW w:w="1331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黑体"/>
                <w:bCs/>
                <w:color w:val="000000"/>
                <w:sz w:val="24"/>
                <w:szCs w:val="24"/>
              </w:rPr>
              <w:t>申请类型</w:t>
            </w:r>
          </w:p>
        </w:tc>
        <w:tc>
          <w:tcPr>
            <w:tcW w:w="2237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黑体"/>
                <w:bCs/>
                <w:color w:val="000000"/>
                <w:sz w:val="24"/>
                <w:szCs w:val="24"/>
              </w:rPr>
              <w:t>公益性捐赠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黑体"/>
                <w:bCs/>
                <w:color w:val="000000"/>
                <w:sz w:val="24"/>
                <w:szCs w:val="24"/>
              </w:rPr>
              <w:t>税前扣除资格时限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14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pacing w:val="-11"/>
                <w:kern w:val="0"/>
                <w:sz w:val="24"/>
                <w:szCs w:val="24"/>
                <w:lang w:bidi="ar"/>
              </w:rPr>
              <w:t>湖南省长沙电力职业技术学院教育基金会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kern w:val="0"/>
                <w:sz w:val="24"/>
                <w:szCs w:val="24"/>
                <w:lang w:bidi="ar"/>
              </w:rPr>
              <w:t>首次申请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color w:val="FF0000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47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b/>
                <w:bCs/>
                <w:color w:val="000000"/>
                <w:sz w:val="24"/>
                <w:szCs w:val="24"/>
              </w:rPr>
              <w:t>长沙市（2家）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15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浏阳市义工联合会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重新申请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16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长沙市岳麓区教育基金会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首次申请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47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b/>
                <w:bCs/>
                <w:color w:val="000000"/>
                <w:sz w:val="24"/>
                <w:szCs w:val="24"/>
              </w:rPr>
              <w:t>株洲市（2家）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17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株洲市石峰区慈善会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首次申请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18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株洲市光耀康乐公益服务促进会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首次申请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47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b/>
                <w:sz w:val="24"/>
                <w:szCs w:val="24"/>
              </w:rPr>
              <w:t>郴州市（2家）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19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郴州市北湖区慈善总会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重新申请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</w:rPr>
            </w:pPr>
            <w:r>
              <w:rPr>
                <w:rFonts w:hint="default" w:eastAsia="仿宋_GB2312"/>
                <w:sz w:val="24"/>
                <w:szCs w:val="24"/>
              </w:rPr>
              <w:t>20</w:t>
            </w:r>
          </w:p>
        </w:tc>
        <w:tc>
          <w:tcPr>
            <w:tcW w:w="456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桂阳县慈善总会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重新申请</w:t>
            </w:r>
          </w:p>
        </w:tc>
        <w:tc>
          <w:tcPr>
            <w:tcW w:w="223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_GB2312"/>
                <w:color w:val="000000"/>
                <w:kern w:val="0"/>
                <w:sz w:val="24"/>
                <w:szCs w:val="24"/>
                <w:lang w:bidi="ar"/>
              </w:rPr>
              <w:t>2021年1月1日至2023年12月31日</w:t>
            </w:r>
          </w:p>
        </w:tc>
      </w:tr>
    </w:tbl>
    <w:p>
      <w:pPr>
        <w:spacing w:line="600" w:lineRule="exact"/>
        <w:rPr>
          <w:rFonts w:hint="default" w:eastAsia="仿宋_GB2312"/>
          <w:sz w:val="32"/>
          <w:szCs w:val="32"/>
        </w:rPr>
      </w:pPr>
    </w:p>
    <w:p>
      <w:pPr>
        <w:spacing w:line="600" w:lineRule="exact"/>
        <w:ind w:firstLine="720" w:firstLineChars="225"/>
        <w:rPr>
          <w:rFonts w:hint="default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NGFhOWVkYjg0MzczNjllNmVmYWUxNmQyMjgxNjgifQ=="/>
  </w:docVars>
  <w:rsids>
    <w:rsidRoot w:val="00000000"/>
    <w:rsid w:val="296A1FE7"/>
    <w:rsid w:val="41C76D47"/>
    <w:rsid w:val="756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880</Characters>
  <Lines>0</Lines>
  <Paragraphs>0</Paragraphs>
  <TotalTime>0</TotalTime>
  <ScaleCrop>false</ScaleCrop>
  <LinksUpToDate>false</LinksUpToDate>
  <CharactersWithSpaces>880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2022-06-30T07:23:00Z</dcterms:created>
  <dc:creator>Administrator</dc:creator>
  <cp:lastModifiedBy>Administrator</cp:lastModifiedBy>
  <dcterms:modified xsi:type="dcterms:W3CDTF">2022-06-30T08:14:54Z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373B26CF717D45EE8E6675BF5C937B0A</vt:lpwstr>
  </property>
</Properties>
</file>