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margin" w:tblpY="2476"/>
        <w:tblW w:w="90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2268"/>
        <w:gridCol w:w="2268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</w:trPr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-815975</wp:posOffset>
                      </wp:positionV>
                      <wp:extent cx="5119370" cy="883920"/>
                      <wp:effectExtent l="0" t="3175" r="0" b="0"/>
                      <wp:wrapNone/>
                      <wp:docPr id="1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19370" cy="8839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Theme="majorEastAsia" w:hAnsiTheme="majorEastAsia" w:eastAsiaTheme="majorEastAsia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hint="eastAsia" w:asciiTheme="majorEastAsia" w:hAnsiTheme="majorEastAsia" w:eastAsiaTheme="majorEastAsia"/>
                                      <w:b/>
                                      <w:sz w:val="36"/>
                                      <w:szCs w:val="36"/>
                                    </w:rPr>
                                    <w:t>行政许可（会计师事务所设立审批）信息公示</w:t>
                                  </w:r>
                                </w:p>
                                <w:p/>
                                <w:p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2" o:spid="_x0000_s1026" o:spt="202" type="#_x0000_t202" style="position:absolute;left:0pt;margin-left:3pt;margin-top:-64.25pt;height:69.6pt;width:403.1pt;z-index:251659264;mso-width-relative:page;mso-height-relative:margin;mso-height-percent:200;" filled="f" stroked="f" coordsize="21600,21600" o:gfxdata="UEsFBgAAAAAAAAAAAAAAAAAAAAAAAFBLAwQKAAAAAACHTuJAAAAAAAAAAAAAAAAABAAAAGRycy9Q&#10;SwMEFAAAAAgAh07iQP/BubTXAAAACQEAAA8AAABkcnMvZG93bnJldi54bWxNj8FOwzAQRO9I/IO1&#10;SNxaO5ZooxCnQqgtR6CNOLvxkkTEa8t20/L3mBMcV/s086beXO3EZgxxdKSgWApgSJ0zI/UK2uNu&#10;UQKLSZPRkyNU8I0RNs3tTa0r4y70jvMh9SyHUKy0giElX3EeuwGtjkvnkfLv0wWrUz5Dz03Qlxxu&#10;Jy6FWHGrR8oNg/b4PGD3dThbBT75/folvL49bXezaD/2rRz7rVL3d4V4BJbwmv5g+NXP6tBkp5M7&#10;k4lsUrDKS5KCRSHLB2AZKAspgZ0yKdbAm5r/X9D8AFBLAwQUAAAACACHTuJAcsDJsgYCAAAUBAAA&#10;DgAAAGRycy9lMm9Eb2MueG1srVNNb9swDL0P2H8QdF8cp+maGHGKrkGGAd0H0O4HKLIcC7NEjVJi&#10;Z79+lJxkaXvpYRdDIqnH9x7pxW1vWrZX6DXYkuejMWfKSqi03Zb859P6w4wzH4StRAtWlfygPL9d&#10;vn+36FyhJtBAWylkBGJ90bmSNyG4Isu8bJQRfgROWUrWgEYEuuI2q1B0hG7abDIef8w6wMohSOU9&#10;RVdDkh8R8S2AUNdaqhXInVE2DKioWhFIkm+083yZ2Na1kuF7XXsVWFtyUhrSl5rQeRO/2XIhii0K&#10;12h5pCDeQuGFJiO0paZnqJUIgu1Qv4IyWiJ4qMNIgskGIckRUpGPX3jz2Ainkhay2ruz6f7/wcpv&#10;+x/IdEWbwJkVhgb+pPrAPkHPJtGdzvmCih4dlYWewrEyKvXuAeQvzyzcN8Ju1R0idI0SFbHL48vs&#10;4umA4yPIpvsKFbURuwAJqK/RREAygxE6TeZwnkykIil4nefzqxtKScrNZlfzSRpdJorTa4c+fFZg&#10;WDyUHGnyCV3sH3yIbERxKonNLKx126bpt/ZZgApjJLGPhAfqod/0Rzc2UB1IB8KwTPQr0aEB/MNZ&#10;R4tUcv97J1Bx1n6x5MU8n07j5qXL9PqGmDO8zGwuM8JKgip54Gw43odhW3cO9bahTif378i/tU7S&#10;otEDqyNvWpak+LjYcRsv76nq38+8/A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WAAAAZHJzL1BLAQIUABQAAAAIAIdO4kD/wbm01wAAAAkB&#10;AAAPAAAAAAAAAAEAIAAAADgAAABkcnMvZG93bnJldi54bWxQSwECFAAUAAAACACHTuJAcsDJsgYC&#10;AAAUBAAADgAAAAAAAAABACAAAAA8AQAAZHJzL2Uyb0RvYy54bWxQSwUGAAAAAAYABgBZAQAAtAUA&#10;AAAA&#10;">
                      <v:fill on="f" focussize="0,0"/>
                      <v:stroke on="f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jc w:val="center"/>
                              <w:rPr>
                                <w:rFonts w:asciiTheme="majorEastAsia" w:hAnsiTheme="majorEastAsia" w:eastAsiaTheme="majorEastAsia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/>
                                <w:b/>
                                <w:sz w:val="36"/>
                                <w:szCs w:val="36"/>
                              </w:rPr>
                              <w:t>行政许可（会计师事务所设立审批）信息公示</w:t>
                            </w:r>
                          </w:p>
                          <w:p/>
                          <w:p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华文仿宋" w:hAnsi="华文仿宋" w:eastAsia="华文仿宋" w:cs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b/>
                <w:kern w:val="0"/>
                <w:sz w:val="20"/>
                <w:szCs w:val="20"/>
              </w:rPr>
              <w:t>字段名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中文名称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华文仿宋" w:hAnsi="华文仿宋" w:eastAsia="华文仿宋" w:cs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b/>
                <w:kern w:val="0"/>
                <w:sz w:val="20"/>
                <w:szCs w:val="20"/>
              </w:rPr>
              <w:t>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XK_WSH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行政许可决定书文号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湘财会〔2026〕</w:t>
            </w: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  <w:lang w:val="en-US" w:eastAsia="zh-CN"/>
              </w:rPr>
              <w:t>18</w:t>
            </w: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XK_XMMC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会计师事务所（分所）执业许可审批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XK_SPLB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审批类别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普通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4" w:hRule="atLeast"/>
        </w:trPr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XK_NR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许可内容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尤尼泰振青会计师事务所（特殊普通合伙）湖南分所执业许可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XK_XDR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行政相对人名称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  <w:lang w:eastAsia="zh-CN"/>
              </w:rPr>
              <w:t>尤尼泰振青会计师事务所（特殊普通合伙）湖南分所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XK_XDR_SHXYM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行政相对人代码</w:t>
            </w: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_1(</w:t>
            </w: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统一社会信用代码</w:t>
            </w: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kern w:val="0"/>
                <w:sz w:val="20"/>
                <w:szCs w:val="20"/>
              </w:rPr>
              <w:t>91430105MAK576GC2W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XK_XDR_ZDM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行政相对人代码</w:t>
            </w: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_2(</w:t>
            </w: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组织机构代码</w:t>
            </w: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XK_XDR_GSDJ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行政相对人代码</w:t>
            </w: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_3(</w:t>
            </w: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工商登记码</w:t>
            </w: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XK_XDR_SWDJ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行政相对人代码</w:t>
            </w: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_4(</w:t>
            </w: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税务登记号</w:t>
            </w: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XK_XDR_SFZ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行政相对人代码</w:t>
            </w: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_5 (</w:t>
            </w: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居民身份证号</w:t>
            </w: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Segoe UI" w:hAnsi="Segoe UI" w:eastAsia="Segoe UI" w:cs="Segoe UI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</w:rPr>
              <w:t>43230119751225</w:t>
            </w: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****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11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XK_FR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法定代表人姓名</w:t>
            </w:r>
          </w:p>
        </w:tc>
        <w:tc>
          <w:tcPr>
            <w:tcW w:w="226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  <w:lang w:val="en-US" w:eastAsia="zh-CN"/>
              </w:rPr>
              <w:t>刘科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12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XK_SXQ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许可决定日期</w:t>
            </w:r>
          </w:p>
        </w:tc>
        <w:tc>
          <w:tcPr>
            <w:tcW w:w="2268" w:type="dxa"/>
          </w:tcPr>
          <w:p>
            <w:pPr>
              <w:rPr>
                <w:rFonts w:hint="default" w:ascii="华文仿宋" w:hAnsi="华文仿宋" w:eastAsia="华文仿宋" w:cs="华文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  <w:lang w:val="en-US" w:eastAsia="zh-CN"/>
              </w:rPr>
              <w:t>2026/7/8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13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XK_JZQ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许可截止期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永久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14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XK_XZJG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许可机构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湖南省财政厅会计处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15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XK_XZBM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许可部门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湖南省财政厅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15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XK_ZT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当前状态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17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SJC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数据更新时间戳</w:t>
            </w:r>
          </w:p>
        </w:tc>
        <w:tc>
          <w:tcPr>
            <w:tcW w:w="2268" w:type="dxa"/>
          </w:tcPr>
          <w:p>
            <w:pPr>
              <w:rPr>
                <w:rFonts w:hint="default" w:ascii="华文仿宋" w:hAnsi="华文仿宋" w:eastAsia="华文仿宋" w:cs="华文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  <w:lang w:val="en-US" w:eastAsia="zh-CN"/>
              </w:rPr>
              <w:t>2026/7/8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2D6"/>
    <w:rsid w:val="000169D3"/>
    <w:rsid w:val="000717B2"/>
    <w:rsid w:val="000F1E6A"/>
    <w:rsid w:val="000F32D6"/>
    <w:rsid w:val="001010BE"/>
    <w:rsid w:val="00156CC1"/>
    <w:rsid w:val="00176830"/>
    <w:rsid w:val="001A3285"/>
    <w:rsid w:val="001B0B45"/>
    <w:rsid w:val="001F1262"/>
    <w:rsid w:val="00223BB2"/>
    <w:rsid w:val="00225251"/>
    <w:rsid w:val="00251C8A"/>
    <w:rsid w:val="002D34A5"/>
    <w:rsid w:val="002E7B4A"/>
    <w:rsid w:val="002F73BF"/>
    <w:rsid w:val="003075C3"/>
    <w:rsid w:val="003336E3"/>
    <w:rsid w:val="003401CC"/>
    <w:rsid w:val="003A4C37"/>
    <w:rsid w:val="003C4151"/>
    <w:rsid w:val="003D52A5"/>
    <w:rsid w:val="00410CB2"/>
    <w:rsid w:val="00424835"/>
    <w:rsid w:val="00473A40"/>
    <w:rsid w:val="005025A5"/>
    <w:rsid w:val="0054492C"/>
    <w:rsid w:val="00591702"/>
    <w:rsid w:val="00603E96"/>
    <w:rsid w:val="006B5BE7"/>
    <w:rsid w:val="0072008C"/>
    <w:rsid w:val="00727BE1"/>
    <w:rsid w:val="00793789"/>
    <w:rsid w:val="0079753A"/>
    <w:rsid w:val="007A43BB"/>
    <w:rsid w:val="00803136"/>
    <w:rsid w:val="00875215"/>
    <w:rsid w:val="00894CE5"/>
    <w:rsid w:val="00932A12"/>
    <w:rsid w:val="009559AA"/>
    <w:rsid w:val="009E7DB7"/>
    <w:rsid w:val="00A168F1"/>
    <w:rsid w:val="00AA6DBC"/>
    <w:rsid w:val="00AD1629"/>
    <w:rsid w:val="00B608E7"/>
    <w:rsid w:val="00B73DA7"/>
    <w:rsid w:val="00B77CE0"/>
    <w:rsid w:val="00C07C79"/>
    <w:rsid w:val="00C502A8"/>
    <w:rsid w:val="00C5642C"/>
    <w:rsid w:val="00C62AE3"/>
    <w:rsid w:val="00CD472E"/>
    <w:rsid w:val="00D1382A"/>
    <w:rsid w:val="00D346D2"/>
    <w:rsid w:val="00D62621"/>
    <w:rsid w:val="00DC181A"/>
    <w:rsid w:val="00DD4A6D"/>
    <w:rsid w:val="00DE51FF"/>
    <w:rsid w:val="00E12EFF"/>
    <w:rsid w:val="00E32DDA"/>
    <w:rsid w:val="00E550A0"/>
    <w:rsid w:val="00F2193E"/>
    <w:rsid w:val="00F7245C"/>
    <w:rsid w:val="00F74D77"/>
    <w:rsid w:val="00FB1313"/>
    <w:rsid w:val="1FF59F04"/>
    <w:rsid w:val="2D6E0F85"/>
    <w:rsid w:val="2E7B0D86"/>
    <w:rsid w:val="2EBF9500"/>
    <w:rsid w:val="2F7F4D66"/>
    <w:rsid w:val="2FAF69AF"/>
    <w:rsid w:val="36874BCE"/>
    <w:rsid w:val="3F101324"/>
    <w:rsid w:val="417D5058"/>
    <w:rsid w:val="4F9D9BAC"/>
    <w:rsid w:val="55F469AA"/>
    <w:rsid w:val="5FBBCE0A"/>
    <w:rsid w:val="5FBE24C4"/>
    <w:rsid w:val="64BB2289"/>
    <w:rsid w:val="67E465CF"/>
    <w:rsid w:val="6D8EC787"/>
    <w:rsid w:val="6F772713"/>
    <w:rsid w:val="72FC9180"/>
    <w:rsid w:val="732401E7"/>
    <w:rsid w:val="76B08CCF"/>
    <w:rsid w:val="777D3BDE"/>
    <w:rsid w:val="7AFF8AC5"/>
    <w:rsid w:val="7B5F7A6F"/>
    <w:rsid w:val="7D734F40"/>
    <w:rsid w:val="7D7B9A25"/>
    <w:rsid w:val="7E7F5AA2"/>
    <w:rsid w:val="9F6F663E"/>
    <w:rsid w:val="9FFE5DDD"/>
    <w:rsid w:val="AFFAED27"/>
    <w:rsid w:val="BDFEC638"/>
    <w:rsid w:val="BE550C90"/>
    <w:rsid w:val="BF57B3D4"/>
    <w:rsid w:val="BF6CE4C8"/>
    <w:rsid w:val="CEFF2E46"/>
    <w:rsid w:val="CFF40F1E"/>
    <w:rsid w:val="D4A7F1EC"/>
    <w:rsid w:val="DBA7B696"/>
    <w:rsid w:val="DFBD5E82"/>
    <w:rsid w:val="DFDF262C"/>
    <w:rsid w:val="DFFFB5F0"/>
    <w:rsid w:val="ED8D0099"/>
    <w:rsid w:val="EE7FBD67"/>
    <w:rsid w:val="EF7E37C8"/>
    <w:rsid w:val="F5EEEE8C"/>
    <w:rsid w:val="FDBF015A"/>
    <w:rsid w:val="FEBFFB8F"/>
    <w:rsid w:val="FFDD17EA"/>
    <w:rsid w:val="FFDEE918"/>
    <w:rsid w:val="FFF5FD9F"/>
    <w:rsid w:val="FFFF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8">
    <w:name w:val="批注框文本 Char"/>
    <w:basedOn w:val="7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眉 Char"/>
    <w:basedOn w:val="7"/>
    <w:link w:val="4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财政厅</Company>
  <Pages>1</Pages>
  <Words>81</Words>
  <Characters>466</Characters>
  <Lines>3</Lines>
  <Paragraphs>1</Paragraphs>
  <TotalTime>4</TotalTime>
  <ScaleCrop>false</ScaleCrop>
  <LinksUpToDate>false</LinksUpToDate>
  <CharactersWithSpaces>546</CharactersWithSpaces>
  <Application>WPS Office_11.8.2.12009_F1E327BC-269C-435d-A152-05C5408002CA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2020-03-28T09:23:00Z</dcterms:created>
  <dc:creator>王国玺</dc:creator>
  <cp:lastModifiedBy>greatwall</cp:lastModifiedBy>
  <cp:lastPrinted>2026-04-21T11:11:00Z</cp:lastPrinted>
  <dcterms:modified xsi:type="dcterms:W3CDTF">2026-07-10T10:50:08Z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2052-11.8.2.12009</vt:lpwstr>
  </property>
  <property fmtid="{D5CDD505-2E9C-101B-9397-08002B2CF9AE}" pid="3" name="ICV">
    <vt:lpwstr>638C49F8205278DBBB2CE769316102E7</vt:lpwstr>
  </property>
</Properties>
</file>