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91C5E">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湘</w:t>
      </w:r>
      <w:r>
        <w:rPr>
          <w:rFonts w:hint="default" w:ascii="Times New Roman" w:hAnsi="Times New Roman" w:eastAsia="仿宋_GB2312" w:cs="Times New Roman"/>
          <w:sz w:val="32"/>
          <w:szCs w:val="32"/>
          <w:lang w:eastAsia="zh-CN"/>
        </w:rPr>
        <w:t>财</w:t>
      </w:r>
      <w:r>
        <w:rPr>
          <w:rFonts w:hint="default" w:ascii="Times New Roman" w:hAnsi="Times New Roman" w:eastAsia="仿宋_GB2312" w:cs="Times New Roman"/>
          <w:sz w:val="32"/>
          <w:szCs w:val="32"/>
          <w:lang w:val="en-US" w:eastAsia="zh-CN"/>
        </w:rPr>
        <w:t>行罚</w:t>
      </w:r>
      <w:r>
        <w:rPr>
          <w:rFonts w:hint="default" w:ascii="Times New Roman" w:hAnsi="Times New Roman" w:eastAsia="仿宋_GB2312" w:cs="Times New Roman"/>
          <w:sz w:val="32"/>
          <w:szCs w:val="32"/>
        </w:rPr>
        <w:t>〔</w:t>
      </w:r>
      <w:r>
        <w:rPr>
          <w:rFonts w:ascii="Times New Roman" w:hAnsi="Times New Roman" w:eastAsia="仿宋_GB2312" w:cs="Times New Roman"/>
          <w:spacing w:val="-6"/>
          <w:sz w:val="32"/>
          <w:szCs w:val="32"/>
        </w:rPr>
        <w:t>20</w:t>
      </w:r>
      <w:r>
        <w:rPr>
          <w:rFonts w:hint="default" w:ascii="Times New Roman" w:hAnsi="Times New Roman" w:eastAsia="仿宋_GB2312" w:cs="Times New Roman"/>
          <w:spacing w:val="-6"/>
          <w:sz w:val="32"/>
          <w:szCs w:val="32"/>
          <w:lang w:val="en-US" w:eastAsia="zh-CN"/>
        </w:rPr>
        <w:t>24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57</w:t>
      </w:r>
      <w:r>
        <w:rPr>
          <w:rFonts w:hint="default" w:ascii="Times New Roman" w:hAnsi="Times New Roman" w:eastAsia="仿宋_GB2312" w:cs="Times New Roman"/>
          <w:sz w:val="32"/>
          <w:szCs w:val="32"/>
        </w:rPr>
        <w:t>号</w:t>
      </w:r>
    </w:p>
    <w:p w14:paraId="4B037B9C">
      <w:pPr>
        <w:pStyle w:val="2"/>
        <w:rPr>
          <w:rFonts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102235</wp:posOffset>
                </wp:positionV>
                <wp:extent cx="5616575" cy="0"/>
                <wp:effectExtent l="0" t="12700" r="6985" b="17780"/>
                <wp:wrapNone/>
                <wp:docPr id="1" name="直接连接符 1"/>
                <wp:cNvGraphicFramePr/>
                <a:graphic xmlns:a="http://schemas.openxmlformats.org/drawingml/2006/main">
                  <a:graphicData uri="http://schemas.microsoft.com/office/word/2010/wordprocessingShape">
                    <wps:wsp>
                      <wps:cNvCnPr/>
                      <wps:spPr>
                        <a:xfrm>
                          <a:off x="0" y="0"/>
                          <a:ext cx="561657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8.05pt;height:0pt;width:442.25pt;z-index:251659264;mso-width-relative:page;mso-height-relative:page;" filled="f" stroked="t" coordsize="21600,21600" o:gfxdata="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g5t/B1QAAAAgBAAAPAAAAAAAAAAEAIAAAACIAAABkcnMvZG93bnJldi54bWxQSwEC&#10;FAAUAAAACACHTuJAteFkGfcBAADlAwAADgAAAAAAAAABACAAAAAkAQAAZHJzL2Uyb0RvYy54bWxQ&#10;SwUGAAAAAAYABgBZAQAAjQUAAAAA&#10;">
                <v:fill on="f" focussize="0,0"/>
                <v:stroke weight="2pt" color="#FF0000" joinstyle="round"/>
                <v:imagedata o:title=""/>
                <o:lock v:ext="edit" aspectratio="f"/>
              </v:line>
            </w:pict>
          </mc:Fallback>
        </mc:AlternateContent>
      </w:r>
    </w:p>
    <w:p w14:paraId="3F647668">
      <w:pPr>
        <w:spacing w:line="600" w:lineRule="exact"/>
        <w:rPr>
          <w:rFonts w:ascii="Times New Roman" w:hAnsi="Times New Roman" w:cs="Times New Roman"/>
        </w:rPr>
      </w:pPr>
    </w:p>
    <w:p w14:paraId="130A33B6">
      <w:pPr>
        <w:spacing w:afterLines="0"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行政处罚决定书</w:t>
      </w:r>
    </w:p>
    <w:p w14:paraId="54EF0150">
      <w:pPr>
        <w:spacing w:afterLines="0" w:line="600" w:lineRule="exact"/>
        <w:ind w:firstLine="880" w:firstLineChars="200"/>
        <w:jc w:val="both"/>
        <w:rPr>
          <w:rFonts w:hint="default" w:ascii="Times New Roman" w:hAnsi="Times New Roman" w:eastAsia="方正小标宋_GBK" w:cs="Times New Roman"/>
          <w:sz w:val="44"/>
          <w:szCs w:val="44"/>
        </w:rPr>
      </w:pPr>
    </w:p>
    <w:p w14:paraId="18F8818A">
      <w:pPr>
        <w:overflowPunct w:val="0"/>
        <w:spacing w:afterLines="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当事人：湖南军信会计师事务所有限公司</w:t>
      </w:r>
    </w:p>
    <w:p w14:paraId="18B0AE5B">
      <w:pPr>
        <w:overflowPunct w:val="0"/>
        <w:spacing w:afterLines="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法定代表人：彭文泉</w:t>
      </w:r>
    </w:p>
    <w:p w14:paraId="6C609CC4">
      <w:pPr>
        <w:overflowPunct w:val="0"/>
        <w:spacing w:afterLines="0"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地址：</w:t>
      </w:r>
      <w:r>
        <w:rPr>
          <w:rFonts w:hint="eastAsia" w:ascii="Times New Roman" w:hAnsi="Times New Roman" w:eastAsia="仿宋_GB2312" w:cs="Times New Roman"/>
          <w:sz w:val="32"/>
          <w:szCs w:val="32"/>
          <w:lang w:val="en-US" w:eastAsia="zh-CN"/>
        </w:rPr>
        <w:t>xx</w:t>
      </w:r>
    </w:p>
    <w:p w14:paraId="608FB885">
      <w:pPr>
        <w:overflowPunct w:val="0"/>
        <w:spacing w:afterLines="0" w:line="600" w:lineRule="exact"/>
        <w:ind w:firstLine="640" w:firstLineChars="200"/>
        <w:rPr>
          <w:rFonts w:hint="default" w:ascii="Times New Roman" w:hAnsi="Times New Roman" w:eastAsia="仿宋_GB2312" w:cs="Times New Roman"/>
          <w:sz w:val="32"/>
          <w:szCs w:val="32"/>
        </w:rPr>
      </w:pPr>
    </w:p>
    <w:p w14:paraId="1B40524E">
      <w:pPr>
        <w:overflowPunct w:val="0"/>
        <w:spacing w:afterLines="0" w:line="600" w:lineRule="exact"/>
        <w:ind w:firstLine="640" w:firstLineChars="200"/>
        <w:rPr>
          <w:rFonts w:hint="default" w:ascii="Times New Roman" w:hAnsi="Times New Roman" w:eastAsia="仿宋_GB2312" w:cs="Times New Roman"/>
          <w:sz w:val="32"/>
          <w:szCs w:val="32"/>
        </w:rPr>
      </w:pPr>
      <w:r>
        <w:rPr>
          <w:rFonts w:ascii="Times New Roman" w:hAnsi="Times New Roman" w:eastAsia="仿宋_GB2312" w:cs="Times New Roman"/>
          <w:bCs/>
          <w:sz w:val="32"/>
          <w:szCs w:val="32"/>
        </w:rPr>
        <w:t>根据</w:t>
      </w:r>
      <w:r>
        <w:rPr>
          <w:rFonts w:ascii="Times New Roman" w:hAnsi="Times New Roman" w:eastAsia="仿宋_GB2312" w:cs="Times New Roman"/>
          <w:sz w:val="32"/>
          <w:szCs w:val="32"/>
        </w:rPr>
        <w:t>《湖南省财政厅关于组织开展全省2024年度会计和评估监督检查工作的通知》（湘财监〔202</w:t>
      </w:r>
      <w:r>
        <w:rPr>
          <w:rFonts w:hint="default"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default" w:ascii="Times New Roman" w:hAnsi="Times New Roman" w:eastAsia="仿宋_GB2312" w:cs="Times New Roman"/>
          <w:bCs/>
          <w:sz w:val="32"/>
          <w:szCs w:val="32"/>
        </w:rPr>
        <w:t>12</w:t>
      </w:r>
      <w:r>
        <w:rPr>
          <w:rFonts w:ascii="Times New Roman" w:hAnsi="Times New Roman" w:eastAsia="仿宋_GB2312" w:cs="Times New Roman"/>
          <w:bCs/>
          <w:sz w:val="32"/>
          <w:szCs w:val="32"/>
        </w:rPr>
        <w:t>号</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，我厅派出检查组，于2024年7月12日至17日、24日至26日，对</w:t>
      </w:r>
      <w:r>
        <w:rPr>
          <w:rFonts w:ascii="Times New Roman" w:hAnsi="Times New Roman" w:eastAsia="仿宋_GB2312" w:cs="Times New Roman"/>
          <w:sz w:val="32"/>
          <w:szCs w:val="32"/>
        </w:rPr>
        <w:t>湖南军信会计师事务所有限公司（以下简称你单位）202</w:t>
      </w:r>
      <w:r>
        <w:rPr>
          <w:rFonts w:hint="default"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default" w:ascii="Times New Roman" w:hAnsi="Times New Roman" w:eastAsia="仿宋_GB2312" w:cs="Times New Roman"/>
          <w:sz w:val="32"/>
          <w:szCs w:val="32"/>
        </w:rPr>
        <w:t>以来</w:t>
      </w:r>
      <w:r>
        <w:rPr>
          <w:rFonts w:ascii="Times New Roman" w:hAnsi="Times New Roman" w:eastAsia="仿宋_GB2312" w:cs="Times New Roman"/>
          <w:sz w:val="32"/>
          <w:szCs w:val="32"/>
        </w:rPr>
        <w:t>的</w:t>
      </w:r>
      <w:r>
        <w:rPr>
          <w:rFonts w:ascii="Times New Roman" w:hAnsi="Times New Roman" w:eastAsia="仿宋_GB2312" w:cs="Times New Roman"/>
          <w:bCs/>
          <w:sz w:val="32"/>
          <w:szCs w:val="32"/>
        </w:rPr>
        <w:t>会计信息质量、执业质量及综合管理等情况进行了检查。</w:t>
      </w:r>
      <w:r>
        <w:rPr>
          <w:rFonts w:ascii="Times New Roman" w:hAnsi="Times New Roman" w:eastAsia="仿宋_GB2312" w:cs="Times New Roman"/>
          <w:sz w:val="32"/>
          <w:szCs w:val="32"/>
        </w:rPr>
        <w:t>你单位于202</w:t>
      </w:r>
      <w:r>
        <w:rPr>
          <w:rFonts w:hint="default"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default" w:ascii="Times New Roman" w:hAnsi="Times New Roman" w:eastAsia="仿宋_GB2312" w:cs="Times New Roman"/>
          <w:bCs/>
          <w:sz w:val="32"/>
          <w:szCs w:val="32"/>
        </w:rPr>
        <w:t>9</w:t>
      </w:r>
      <w:r>
        <w:rPr>
          <w:rFonts w:ascii="Times New Roman" w:hAnsi="Times New Roman" w:eastAsia="仿宋_GB2312" w:cs="Times New Roman"/>
          <w:bCs/>
          <w:sz w:val="32"/>
          <w:szCs w:val="32"/>
        </w:rPr>
        <w:t>月</w:t>
      </w:r>
      <w:r>
        <w:rPr>
          <w:rFonts w:hint="default" w:ascii="Times New Roman" w:hAnsi="Times New Roman" w:eastAsia="仿宋_GB2312" w:cs="Times New Roman"/>
          <w:bCs/>
          <w:sz w:val="32"/>
          <w:szCs w:val="32"/>
        </w:rPr>
        <w:t>10</w:t>
      </w:r>
      <w:r>
        <w:rPr>
          <w:rFonts w:ascii="Times New Roman" w:hAnsi="Times New Roman" w:eastAsia="仿宋_GB2312" w:cs="Times New Roman"/>
          <w:bCs/>
          <w:sz w:val="32"/>
          <w:szCs w:val="32"/>
        </w:rPr>
        <w:t>日</w:t>
      </w:r>
      <w:r>
        <w:rPr>
          <w:rFonts w:ascii="Times New Roman" w:hAnsi="Times New Roman" w:eastAsia="仿宋_GB2312" w:cs="Times New Roman"/>
          <w:sz w:val="32"/>
          <w:szCs w:val="32"/>
        </w:rPr>
        <w:t>签署了财政检查报告</w:t>
      </w:r>
      <w:r>
        <w:rPr>
          <w:rFonts w:hint="default" w:ascii="Times New Roman" w:hAnsi="Times New Roman" w:eastAsia="仿宋_GB2312" w:cs="Times New Roman"/>
          <w:sz w:val="32"/>
          <w:szCs w:val="32"/>
          <w:lang w:eastAsia="zh-CN"/>
        </w:rPr>
        <w:t>，</w:t>
      </w:r>
      <w:r>
        <w:rPr>
          <w:rFonts w:ascii="Times New Roman" w:hAnsi="Times New Roman" w:eastAsia="仿宋_GB2312" w:cs="Times New Roman"/>
          <w:spacing w:val="-6"/>
          <w:sz w:val="32"/>
          <w:szCs w:val="32"/>
        </w:rPr>
        <w:t>我厅于202</w:t>
      </w:r>
      <w:r>
        <w:rPr>
          <w:rFonts w:hint="default" w:ascii="Times New Roman" w:hAnsi="Times New Roman" w:eastAsia="仿宋_GB2312" w:cs="Times New Roman"/>
          <w:spacing w:val="-6"/>
          <w:sz w:val="32"/>
          <w:szCs w:val="32"/>
        </w:rPr>
        <w:t>4</w:t>
      </w:r>
      <w:r>
        <w:rPr>
          <w:rFonts w:ascii="Times New Roman" w:hAnsi="Times New Roman" w:eastAsia="仿宋_GB2312" w:cs="Times New Roman"/>
          <w:spacing w:val="-6"/>
          <w:sz w:val="32"/>
          <w:szCs w:val="32"/>
        </w:rPr>
        <w:t>年</w:t>
      </w:r>
      <w:r>
        <w:rPr>
          <w:rFonts w:hint="default" w:ascii="Times New Roman" w:hAnsi="Times New Roman" w:eastAsia="仿宋_GB2312" w:cs="Times New Roman"/>
          <w:bCs/>
          <w:sz w:val="32"/>
          <w:szCs w:val="32"/>
        </w:rPr>
        <w:t>9</w:t>
      </w:r>
      <w:r>
        <w:rPr>
          <w:rFonts w:ascii="Times New Roman" w:hAnsi="Times New Roman" w:eastAsia="仿宋_GB2312" w:cs="Times New Roman"/>
          <w:bCs/>
          <w:sz w:val="32"/>
          <w:szCs w:val="32"/>
        </w:rPr>
        <w:t>月</w:t>
      </w:r>
      <w:r>
        <w:rPr>
          <w:rFonts w:hint="default" w:ascii="Times New Roman" w:hAnsi="Times New Roman" w:eastAsia="仿宋_GB2312" w:cs="Times New Roman"/>
          <w:bCs/>
          <w:sz w:val="32"/>
          <w:szCs w:val="32"/>
        </w:rPr>
        <w:t>14</w:t>
      </w:r>
      <w:r>
        <w:rPr>
          <w:rFonts w:ascii="Times New Roman" w:hAnsi="Times New Roman" w:eastAsia="仿宋_GB2312" w:cs="Times New Roman"/>
          <w:bCs/>
          <w:sz w:val="32"/>
          <w:szCs w:val="32"/>
        </w:rPr>
        <w:t>日</w:t>
      </w:r>
      <w:r>
        <w:rPr>
          <w:rFonts w:ascii="Times New Roman" w:hAnsi="Times New Roman" w:eastAsia="仿宋_GB2312" w:cs="Times New Roman"/>
          <w:spacing w:val="0"/>
          <w:sz w:val="32"/>
          <w:szCs w:val="32"/>
        </w:rPr>
        <w:t>立案</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z w:val="32"/>
          <w:szCs w:val="32"/>
          <w:highlight w:val="none"/>
        </w:rPr>
        <w:t>检查中发现的问题和作出的行政处罚决定如下：</w:t>
      </w:r>
    </w:p>
    <w:p w14:paraId="70909F69">
      <w:pPr>
        <w:tabs>
          <w:tab w:val="left" w:pos="0"/>
        </w:tabs>
        <w:overflowPunct w:val="0"/>
        <w:adjustRightInd w:val="0"/>
        <w:snapToGrid w:val="0"/>
        <w:spacing w:afterLines="0" w:line="600" w:lineRule="exact"/>
        <w:ind w:firstLine="640" w:firstLineChars="200"/>
        <w:outlineLvl w:val="1"/>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一、检查中发现的问题</w:t>
      </w:r>
    </w:p>
    <w:p w14:paraId="027B31F4">
      <w:pPr>
        <w:pStyle w:val="6"/>
        <w:overflowPunct w:val="0"/>
        <w:spacing w:afterLines="0" w:line="600" w:lineRule="exact"/>
        <w:ind w:firstLine="643" w:firstLineChars="200"/>
        <w:rPr>
          <w:rFonts w:hint="eastAsia" w:ascii="Times New Roman" w:hAnsi="Times New Roman" w:eastAsia="楷体_GB2312" w:cs="Times New Roman"/>
          <w:b/>
          <w:bCs/>
          <w:sz w:val="32"/>
          <w:szCs w:val="32"/>
          <w:lang w:eastAsia="zh-CN"/>
        </w:rPr>
      </w:pPr>
      <w:r>
        <w:rPr>
          <w:rFonts w:ascii="Times New Roman" w:hAnsi="Times New Roman" w:eastAsia="楷体_GB2312" w:cs="Times New Roman"/>
          <w:b/>
          <w:sz w:val="32"/>
          <w:szCs w:val="32"/>
        </w:rPr>
        <w:t>未履行必要的审计程序，未获取充分适当的审计证据</w:t>
      </w:r>
      <w:r>
        <w:rPr>
          <w:rFonts w:hint="eastAsia" w:ascii="Times New Roman" w:hAnsi="Times New Roman" w:eastAsia="楷体_GB2312" w:cs="Times New Roman"/>
          <w:b/>
          <w:sz w:val="32"/>
          <w:szCs w:val="32"/>
          <w:lang w:eastAsia="zh-CN"/>
        </w:rPr>
        <w:t>。</w:t>
      </w:r>
    </w:p>
    <w:p w14:paraId="27AA7814">
      <w:pPr>
        <w:pStyle w:val="6"/>
        <w:overflowPunct w:val="0"/>
        <w:spacing w:afterLines="0"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rPr>
        <w:t>.</w:t>
      </w:r>
      <w:r>
        <w:rPr>
          <w:rFonts w:ascii="Times New Roman" w:hAnsi="Times New Roman" w:eastAsia="仿宋_GB2312" w:cs="Times New Roman"/>
          <w:b/>
          <w:bCs/>
          <w:sz w:val="32"/>
          <w:szCs w:val="32"/>
        </w:rPr>
        <w:t>未见工作底稿</w:t>
      </w:r>
    </w:p>
    <w:p w14:paraId="2F114366">
      <w:pPr>
        <w:pStyle w:val="6"/>
        <w:overflowPunct w:val="0"/>
        <w:spacing w:afterLines="0" w:line="600" w:lineRule="exact"/>
        <w:ind w:firstLine="640" w:firstLineChars="200"/>
        <w:rPr>
          <w:rFonts w:ascii="Times New Roman" w:hAnsi="Times New Roman" w:eastAsia="仿宋_GB2312" w:cs="Times New Roman"/>
          <w:bCs/>
          <w:kern w:val="2"/>
          <w:sz w:val="32"/>
          <w:szCs w:val="32"/>
        </w:rPr>
      </w:pPr>
      <w:r>
        <w:rPr>
          <w:rFonts w:hint="default" w:ascii="Times New Roman" w:hAnsi="Times New Roman" w:eastAsia="仿宋_GB2312" w:cs="Times New Roman"/>
          <w:bCs/>
          <w:sz w:val="32"/>
          <w:szCs w:val="32"/>
        </w:rPr>
        <w:t>2024年1月1日至7月17日，你</w:t>
      </w:r>
      <w:r>
        <w:rPr>
          <w:rFonts w:ascii="Times New Roman" w:hAnsi="Times New Roman" w:eastAsia="仿宋_GB2312" w:cs="Times New Roman"/>
          <w:bCs/>
          <w:sz w:val="32"/>
          <w:szCs w:val="32"/>
        </w:rPr>
        <w:t>单位出具的</w:t>
      </w:r>
      <w:r>
        <w:rPr>
          <w:rFonts w:hint="default" w:ascii="Times New Roman" w:hAnsi="Times New Roman" w:eastAsia="仿宋_GB2312" w:cs="Times New Roman"/>
          <w:spacing w:val="0"/>
          <w:sz w:val="32"/>
          <w:szCs w:val="32"/>
        </w:rPr>
        <w:t>财务报表审计</w:t>
      </w:r>
      <w:r>
        <w:rPr>
          <w:rFonts w:hint="default" w:ascii="Times New Roman" w:hAnsi="Times New Roman" w:eastAsia="仿宋_GB2312" w:cs="Times New Roman"/>
          <w:spacing w:val="-6"/>
          <w:sz w:val="32"/>
          <w:szCs w:val="32"/>
        </w:rPr>
        <w:t>报告</w:t>
      </w:r>
      <w:r>
        <w:rPr>
          <w:rFonts w:ascii="Times New Roman" w:hAnsi="Times New Roman" w:eastAsia="仿宋_GB2312" w:cs="Times New Roman"/>
          <w:bCs/>
          <w:sz w:val="32"/>
          <w:szCs w:val="32"/>
        </w:rPr>
        <w:t>中有1964份未见工作底稿、出具的专项审计报告中有16份未见工作底稿</w:t>
      </w:r>
      <w:r>
        <w:rPr>
          <w:rFonts w:ascii="Times New Roman" w:hAnsi="Times New Roman" w:eastAsia="仿宋_GB2312" w:cs="Times New Roman"/>
          <w:bCs/>
          <w:kern w:val="2"/>
          <w:sz w:val="32"/>
          <w:szCs w:val="32"/>
        </w:rPr>
        <w:t>。</w:t>
      </w:r>
    </w:p>
    <w:p w14:paraId="57DCE104">
      <w:pPr>
        <w:tabs>
          <w:tab w:val="left" w:pos="0"/>
        </w:tabs>
        <w:overflowPunct w:val="0"/>
        <w:adjustRightInd w:val="0"/>
        <w:snapToGrid w:val="0"/>
        <w:spacing w:afterLines="0" w:line="600" w:lineRule="exact"/>
        <w:ind w:firstLine="643" w:firstLineChars="200"/>
        <w:outlineLvl w:val="1"/>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default" w:ascii="Times New Roman" w:hAnsi="Times New Roman" w:eastAsia="仿宋_GB2312" w:cs="Times New Roman"/>
          <w:b/>
          <w:sz w:val="32"/>
          <w:szCs w:val="32"/>
        </w:rPr>
        <w:t>.</w:t>
      </w:r>
      <w:r>
        <w:rPr>
          <w:rFonts w:ascii="Times New Roman" w:hAnsi="Times New Roman" w:eastAsia="仿宋_GB2312" w:cs="Times New Roman"/>
          <w:b/>
          <w:sz w:val="32"/>
          <w:szCs w:val="32"/>
        </w:rPr>
        <w:t>仅有少部分工作底稿</w:t>
      </w:r>
    </w:p>
    <w:p w14:paraId="15799243">
      <w:pPr>
        <w:pStyle w:val="6"/>
        <w:overflowPunct w:val="0"/>
        <w:spacing w:afterLines="0" w:line="600" w:lineRule="exact"/>
        <w:ind w:firstLine="640" w:firstLineChars="200"/>
        <w:rPr>
          <w:rFonts w:hint="default" w:ascii="Times New Roman" w:hAnsi="Times New Roman" w:eastAsia="仿宋_GB2312" w:cs="Times New Roman"/>
          <w:bCs/>
          <w:sz w:val="32"/>
          <w:szCs w:val="32"/>
        </w:rPr>
      </w:pPr>
      <w:r>
        <w:rPr>
          <w:rFonts w:ascii="Times New Roman" w:hAnsi="Times New Roman" w:eastAsia="仿宋_GB2312" w:cs="Times New Roman"/>
          <w:bCs/>
          <w:kern w:val="2"/>
          <w:sz w:val="32"/>
          <w:szCs w:val="32"/>
        </w:rPr>
        <w:t>（1）</w:t>
      </w:r>
      <w:r>
        <w:rPr>
          <w:rFonts w:hint="default" w:ascii="Times New Roman" w:hAnsi="Times New Roman" w:eastAsia="仿宋_GB2312" w:cs="Times New Roman"/>
          <w:spacing w:val="-6"/>
          <w:sz w:val="32"/>
          <w:szCs w:val="32"/>
        </w:rPr>
        <w:t>财务报表审计报告</w:t>
      </w:r>
      <w:r>
        <w:rPr>
          <w:rFonts w:ascii="Times New Roman" w:hAnsi="Times New Roman" w:eastAsia="仿宋_GB2312" w:cs="Times New Roman"/>
          <w:bCs/>
          <w:kern w:val="2"/>
          <w:sz w:val="32"/>
          <w:szCs w:val="32"/>
        </w:rPr>
        <w:t>方面</w:t>
      </w:r>
    </w:p>
    <w:p w14:paraId="083E7976">
      <w:pPr>
        <w:pStyle w:val="6"/>
        <w:overflowPunct w:val="0"/>
        <w:spacing w:afterLines="0" w:line="60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你</w:t>
      </w:r>
      <w:r>
        <w:rPr>
          <w:rFonts w:ascii="Times New Roman" w:hAnsi="Times New Roman" w:eastAsia="仿宋_GB2312" w:cs="Times New Roman"/>
          <w:bCs/>
          <w:sz w:val="32"/>
          <w:szCs w:val="32"/>
        </w:rPr>
        <w:t>单位出具的209份</w:t>
      </w:r>
      <w:r>
        <w:rPr>
          <w:rFonts w:hint="default" w:ascii="Times New Roman" w:hAnsi="Times New Roman" w:eastAsia="仿宋_GB2312" w:cs="Times New Roman"/>
          <w:spacing w:val="-6"/>
          <w:sz w:val="32"/>
          <w:szCs w:val="32"/>
        </w:rPr>
        <w:t>财务报表审计报告工作底稿中，仅编制了</w:t>
      </w:r>
      <w:r>
        <w:rPr>
          <w:rFonts w:ascii="Times New Roman" w:hAnsi="Times New Roman" w:eastAsia="仿宋_GB2312" w:cs="Times New Roman"/>
          <w:bCs/>
          <w:sz w:val="32"/>
          <w:szCs w:val="32"/>
        </w:rPr>
        <w:t>审定表、明细表</w:t>
      </w:r>
      <w:r>
        <w:rPr>
          <w:rFonts w:hint="default" w:ascii="Times New Roman" w:hAnsi="Times New Roman" w:eastAsia="仿宋_GB2312" w:cs="Times New Roman"/>
          <w:bCs/>
          <w:sz w:val="32"/>
          <w:szCs w:val="32"/>
        </w:rPr>
        <w:t>，</w:t>
      </w:r>
      <w:r>
        <w:rPr>
          <w:rFonts w:ascii="Times New Roman" w:hAnsi="Times New Roman" w:eastAsia="仿宋_GB2312" w:cs="Times New Roman"/>
          <w:bCs/>
          <w:sz w:val="32"/>
          <w:szCs w:val="32"/>
        </w:rPr>
        <w:t>部分</w:t>
      </w:r>
      <w:r>
        <w:rPr>
          <w:rFonts w:hint="default" w:ascii="Times New Roman" w:hAnsi="Times New Roman" w:eastAsia="仿宋_GB2312" w:cs="Times New Roman"/>
          <w:bCs/>
          <w:sz w:val="32"/>
          <w:szCs w:val="32"/>
        </w:rPr>
        <w:t>收集了财务凭证、</w:t>
      </w:r>
      <w:r>
        <w:rPr>
          <w:rFonts w:ascii="Times New Roman" w:hAnsi="Times New Roman" w:eastAsia="仿宋_GB2312" w:cs="Times New Roman"/>
          <w:bCs/>
          <w:sz w:val="32"/>
          <w:szCs w:val="32"/>
        </w:rPr>
        <w:t>对账单</w:t>
      </w:r>
      <w:r>
        <w:rPr>
          <w:rFonts w:hint="default" w:ascii="Times New Roman" w:hAnsi="Times New Roman" w:eastAsia="仿宋_GB2312" w:cs="Times New Roman"/>
          <w:bCs/>
          <w:sz w:val="32"/>
          <w:szCs w:val="32"/>
        </w:rPr>
        <w:t>，部分实施了</w:t>
      </w:r>
      <w:r>
        <w:rPr>
          <w:rFonts w:ascii="Times New Roman" w:hAnsi="Times New Roman" w:eastAsia="仿宋_GB2312" w:cs="Times New Roman"/>
          <w:bCs/>
          <w:sz w:val="32"/>
          <w:szCs w:val="32"/>
        </w:rPr>
        <w:t>函证、盘点、折旧摊销测算、替代测试等，</w:t>
      </w:r>
      <w:r>
        <w:rPr>
          <w:rFonts w:hint="default" w:ascii="Times New Roman" w:hAnsi="Times New Roman" w:eastAsia="仿宋_GB2312" w:cs="Times New Roman"/>
          <w:spacing w:val="-6"/>
          <w:sz w:val="32"/>
          <w:szCs w:val="32"/>
        </w:rPr>
        <w:t>未履行必要的审计程序，</w:t>
      </w:r>
      <w:r>
        <w:rPr>
          <w:rFonts w:ascii="Times New Roman" w:hAnsi="Times New Roman" w:eastAsia="仿宋_GB2312" w:cs="Times New Roman"/>
          <w:bCs/>
          <w:sz w:val="32"/>
          <w:szCs w:val="32"/>
        </w:rPr>
        <w:t>未获取充分适当的审计证据。</w:t>
      </w:r>
    </w:p>
    <w:p w14:paraId="3E3447E8">
      <w:pPr>
        <w:pStyle w:val="6"/>
        <w:overflowPunct w:val="0"/>
        <w:spacing w:afterLines="0" w:line="600" w:lineRule="exact"/>
        <w:ind w:firstLine="640" w:firstLineChars="200"/>
        <w:rPr>
          <w:rFonts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（2）专项审计报告方面</w:t>
      </w:r>
    </w:p>
    <w:p w14:paraId="68806910">
      <w:pPr>
        <w:pStyle w:val="6"/>
        <w:overflowPunct w:val="0"/>
        <w:spacing w:afterLines="0" w:line="600" w:lineRule="exact"/>
        <w:ind w:firstLine="640" w:firstLineChars="200"/>
        <w:rPr>
          <w:rFonts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一是</w:t>
      </w:r>
      <w:r>
        <w:rPr>
          <w:rFonts w:hint="default" w:ascii="Times New Roman" w:hAnsi="Times New Roman" w:eastAsia="仿宋_GB2312" w:cs="Times New Roman"/>
          <w:bCs/>
          <w:sz w:val="32"/>
          <w:szCs w:val="32"/>
        </w:rPr>
        <w:t>你</w:t>
      </w:r>
      <w:r>
        <w:rPr>
          <w:rFonts w:ascii="Times New Roman" w:hAnsi="Times New Roman" w:eastAsia="仿宋_GB2312" w:cs="Times New Roman"/>
          <w:bCs/>
          <w:sz w:val="32"/>
          <w:szCs w:val="32"/>
        </w:rPr>
        <w:t>单位出具的63份专项审计报告</w:t>
      </w:r>
      <w:r>
        <w:rPr>
          <w:rFonts w:hint="default" w:ascii="Times New Roman" w:hAnsi="Times New Roman" w:eastAsia="仿宋_GB2312" w:cs="Times New Roman"/>
          <w:bCs/>
          <w:sz w:val="32"/>
          <w:szCs w:val="32"/>
        </w:rPr>
        <w:t>工作底稿中，仅</w:t>
      </w:r>
      <w:r>
        <w:rPr>
          <w:rFonts w:ascii="Times New Roman" w:hAnsi="Times New Roman" w:eastAsia="仿宋_GB2312" w:cs="Times New Roman"/>
          <w:bCs/>
          <w:sz w:val="32"/>
          <w:szCs w:val="32"/>
        </w:rPr>
        <w:t>抽查了部分科目发生额的</w:t>
      </w:r>
      <w:r>
        <w:rPr>
          <w:rFonts w:hint="default" w:ascii="Times New Roman" w:hAnsi="Times New Roman" w:eastAsia="仿宋_GB2312" w:cs="Times New Roman"/>
          <w:bCs/>
          <w:sz w:val="32"/>
          <w:szCs w:val="32"/>
        </w:rPr>
        <w:t>财务</w:t>
      </w:r>
      <w:r>
        <w:rPr>
          <w:rFonts w:ascii="Times New Roman" w:hAnsi="Times New Roman" w:eastAsia="仿宋_GB2312" w:cs="Times New Roman"/>
          <w:bCs/>
          <w:sz w:val="32"/>
          <w:szCs w:val="32"/>
        </w:rPr>
        <w:t>凭证，部分收集了研发项目资料</w:t>
      </w:r>
      <w:r>
        <w:rPr>
          <w:rFonts w:hint="default" w:ascii="Times New Roman" w:hAnsi="Times New Roman" w:eastAsia="仿宋_GB2312" w:cs="Times New Roman"/>
          <w:bCs/>
          <w:sz w:val="32"/>
          <w:szCs w:val="32"/>
        </w:rPr>
        <w:t>，</w:t>
      </w:r>
      <w:r>
        <w:rPr>
          <w:rFonts w:ascii="Times New Roman" w:hAnsi="Times New Roman" w:eastAsia="仿宋_GB2312" w:cs="Times New Roman"/>
          <w:bCs/>
          <w:sz w:val="32"/>
          <w:szCs w:val="32"/>
        </w:rPr>
        <w:t>部分编制</w:t>
      </w:r>
      <w:r>
        <w:rPr>
          <w:rFonts w:hint="default" w:ascii="Times New Roman" w:hAnsi="Times New Roman" w:eastAsia="仿宋_GB2312" w:cs="Times New Roman"/>
          <w:bCs/>
          <w:sz w:val="32"/>
          <w:szCs w:val="32"/>
        </w:rPr>
        <w:t>了</w:t>
      </w:r>
      <w:r>
        <w:rPr>
          <w:rFonts w:ascii="Times New Roman" w:hAnsi="Times New Roman" w:eastAsia="仿宋_GB2312" w:cs="Times New Roman"/>
          <w:bCs/>
          <w:sz w:val="32"/>
          <w:szCs w:val="32"/>
        </w:rPr>
        <w:t>审定表、明细表、检查情况表等简单底稿</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pacing w:val="-6"/>
          <w:sz w:val="32"/>
          <w:szCs w:val="32"/>
        </w:rPr>
        <w:t>未履行必要的审计程序，</w:t>
      </w:r>
      <w:r>
        <w:rPr>
          <w:rFonts w:ascii="Times New Roman" w:hAnsi="Times New Roman" w:eastAsia="仿宋_GB2312" w:cs="Times New Roman"/>
          <w:bCs/>
          <w:sz w:val="32"/>
          <w:szCs w:val="32"/>
        </w:rPr>
        <w:t>未获取充分适当的审计证据</w:t>
      </w:r>
      <w:r>
        <w:rPr>
          <w:rFonts w:ascii="Times New Roman" w:hAnsi="Times New Roman" w:eastAsia="仿宋_GB2312" w:cs="Times New Roman"/>
          <w:bCs/>
          <w:kern w:val="2"/>
          <w:sz w:val="32"/>
          <w:szCs w:val="32"/>
        </w:rPr>
        <w:t>；</w:t>
      </w:r>
    </w:p>
    <w:p w14:paraId="7EB257DE">
      <w:pPr>
        <w:pStyle w:val="6"/>
        <w:overflowPunct w:val="0"/>
        <w:spacing w:afterLines="0" w:line="600" w:lineRule="exact"/>
        <w:ind w:firstLine="640" w:firstLineChars="200"/>
        <w:rPr>
          <w:rFonts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二是</w:t>
      </w:r>
      <w:r>
        <w:rPr>
          <w:rFonts w:hint="default" w:ascii="Times New Roman" w:hAnsi="Times New Roman" w:eastAsia="仿宋_GB2312" w:cs="Times New Roman"/>
          <w:bCs/>
          <w:sz w:val="32"/>
          <w:szCs w:val="32"/>
        </w:rPr>
        <w:t>你</w:t>
      </w:r>
      <w:r>
        <w:rPr>
          <w:rFonts w:ascii="Times New Roman" w:hAnsi="Times New Roman" w:eastAsia="仿宋_GB2312" w:cs="Times New Roman"/>
          <w:bCs/>
          <w:sz w:val="32"/>
          <w:szCs w:val="32"/>
        </w:rPr>
        <w:t>单位出具的941份专项审计报告</w:t>
      </w:r>
      <w:r>
        <w:rPr>
          <w:rFonts w:hint="default" w:ascii="Times New Roman" w:hAnsi="Times New Roman" w:eastAsia="仿宋_GB2312" w:cs="Times New Roman"/>
          <w:bCs/>
          <w:sz w:val="32"/>
          <w:szCs w:val="32"/>
        </w:rPr>
        <w:t>工作底稿中，</w:t>
      </w:r>
      <w:r>
        <w:rPr>
          <w:rFonts w:ascii="Times New Roman" w:hAnsi="Times New Roman" w:eastAsia="仿宋_GB2312" w:cs="Times New Roman"/>
          <w:bCs/>
          <w:sz w:val="32"/>
          <w:szCs w:val="32"/>
        </w:rPr>
        <w:t>未抽查发生额的</w:t>
      </w:r>
      <w:r>
        <w:rPr>
          <w:rFonts w:hint="default" w:ascii="Times New Roman" w:hAnsi="Times New Roman" w:eastAsia="仿宋_GB2312" w:cs="Times New Roman"/>
          <w:bCs/>
          <w:sz w:val="32"/>
          <w:szCs w:val="32"/>
        </w:rPr>
        <w:t>财务</w:t>
      </w:r>
      <w:r>
        <w:rPr>
          <w:rFonts w:ascii="Times New Roman" w:hAnsi="Times New Roman" w:eastAsia="仿宋_GB2312" w:cs="Times New Roman"/>
          <w:bCs/>
          <w:sz w:val="32"/>
          <w:szCs w:val="32"/>
        </w:rPr>
        <w:t>凭证</w:t>
      </w:r>
      <w:r>
        <w:rPr>
          <w:rFonts w:hint="default" w:ascii="Times New Roman" w:hAnsi="Times New Roman" w:eastAsia="仿宋_GB2312" w:cs="Times New Roman"/>
          <w:bCs/>
          <w:sz w:val="32"/>
          <w:szCs w:val="32"/>
        </w:rPr>
        <w:t>，</w:t>
      </w:r>
      <w:r>
        <w:rPr>
          <w:rFonts w:ascii="Times New Roman" w:hAnsi="Times New Roman" w:eastAsia="仿宋_GB2312" w:cs="Times New Roman"/>
          <w:bCs/>
          <w:sz w:val="32"/>
          <w:szCs w:val="32"/>
        </w:rPr>
        <w:t>部分收集了研发项目资料，部分编制</w:t>
      </w:r>
      <w:r>
        <w:rPr>
          <w:rFonts w:hint="default" w:ascii="Times New Roman" w:hAnsi="Times New Roman" w:eastAsia="仿宋_GB2312" w:cs="Times New Roman"/>
          <w:bCs/>
          <w:sz w:val="32"/>
          <w:szCs w:val="32"/>
        </w:rPr>
        <w:t>了</w:t>
      </w:r>
      <w:r>
        <w:rPr>
          <w:rFonts w:ascii="Times New Roman" w:hAnsi="Times New Roman" w:eastAsia="仿宋_GB2312" w:cs="Times New Roman"/>
          <w:bCs/>
          <w:sz w:val="32"/>
          <w:szCs w:val="32"/>
        </w:rPr>
        <w:t>审定表、明细表、检查情况表等简单底稿</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pacing w:val="-6"/>
          <w:sz w:val="32"/>
          <w:szCs w:val="32"/>
        </w:rPr>
        <w:t>未履行必要的审计程序，</w:t>
      </w:r>
      <w:r>
        <w:rPr>
          <w:rFonts w:ascii="Times New Roman" w:hAnsi="Times New Roman" w:eastAsia="仿宋_GB2312" w:cs="Times New Roman"/>
          <w:bCs/>
          <w:sz w:val="32"/>
          <w:szCs w:val="32"/>
        </w:rPr>
        <w:t>未获取充分适当的审计证据</w:t>
      </w:r>
      <w:r>
        <w:rPr>
          <w:rFonts w:hint="default" w:ascii="Times New Roman" w:hAnsi="Times New Roman" w:eastAsia="仿宋_GB2312" w:cs="Times New Roman"/>
          <w:bCs/>
          <w:kern w:val="2"/>
          <w:sz w:val="32"/>
          <w:szCs w:val="32"/>
        </w:rPr>
        <w:t>。</w:t>
      </w:r>
    </w:p>
    <w:p w14:paraId="3B4AC1F6">
      <w:pPr>
        <w:tabs>
          <w:tab w:val="left" w:pos="0"/>
        </w:tabs>
        <w:overflowPunct w:val="0"/>
        <w:spacing w:afterLines="0"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上述问题，违反了以下法律法规有关规定：</w:t>
      </w:r>
    </w:p>
    <w:p w14:paraId="2DD34D17">
      <w:pPr>
        <w:tabs>
          <w:tab w:val="left" w:pos="0"/>
        </w:tabs>
        <w:overflowPunct w:val="0"/>
        <w:spacing w:afterLines="0"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w:t>
      </w:r>
      <w:r>
        <w:rPr>
          <w:rFonts w:hint="default" w:ascii="Times New Roman" w:hAnsi="Times New Roman" w:eastAsia="仿宋_GB2312" w:cs="Times New Roman"/>
          <w:bCs/>
          <w:sz w:val="32"/>
          <w:szCs w:val="32"/>
        </w:rPr>
        <w:t>.</w:t>
      </w:r>
      <w:r>
        <w:rPr>
          <w:rFonts w:ascii="Times New Roman" w:hAnsi="Times New Roman" w:eastAsia="仿宋_GB2312" w:cs="Times New Roman"/>
          <w:bCs/>
          <w:sz w:val="32"/>
          <w:szCs w:val="32"/>
        </w:rPr>
        <w:t>《中华人民共和国注册会计师法》第二十一条“注册会计师执行审计业务，必须按照执业准则、规则确定的工作程序出具报告”、第三十一条“本法第十八条至第二十一条的规定，适用于会计师事务所”；</w:t>
      </w:r>
    </w:p>
    <w:p w14:paraId="0ACC6ED0">
      <w:pPr>
        <w:tabs>
          <w:tab w:val="left" w:pos="0"/>
        </w:tabs>
        <w:overflowPunct w:val="0"/>
        <w:spacing w:afterLines="0"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w:t>
      </w:r>
      <w:r>
        <w:rPr>
          <w:rFonts w:hint="default" w:ascii="Times New Roman" w:hAnsi="Times New Roman" w:eastAsia="仿宋_GB2312" w:cs="Times New Roman"/>
          <w:bCs/>
          <w:sz w:val="32"/>
          <w:szCs w:val="32"/>
        </w:rPr>
        <w:t>.</w:t>
      </w:r>
      <w:r>
        <w:rPr>
          <w:rFonts w:ascii="Times New Roman" w:hAnsi="Times New Roman" w:eastAsia="仿宋_GB2312" w:cs="Times New Roman"/>
          <w:bCs/>
          <w:sz w:val="32"/>
          <w:szCs w:val="32"/>
        </w:rPr>
        <w:t>《会计师事务所执业许可和监督管理办法》（财政部令第97号）第六十条“会计师事务所和注册会计师必须按照执业准则、规则的要求，在实施必要的审计程序后，以经过核实的审计证据为依据，形成审计意见，出具审计报告，不得有下列行为：（一）在未履行必要的审计程序，未获取充分适当的审计证据的情况下出具审计报告</w:t>
      </w:r>
      <w:r>
        <w:rPr>
          <w:rFonts w:hint="default" w:ascii="Times New Roman" w:hAnsi="Times New Roman" w:eastAsia="仿宋_GB2312" w:cs="Times New Roman"/>
          <w:bCs/>
          <w:sz w:val="32"/>
          <w:szCs w:val="32"/>
        </w:rPr>
        <w:t>……</w:t>
      </w:r>
      <w:r>
        <w:rPr>
          <w:rFonts w:ascii="Times New Roman" w:hAnsi="Times New Roman" w:eastAsia="仿宋_GB2312" w:cs="Times New Roman"/>
          <w:bCs/>
          <w:sz w:val="32"/>
          <w:szCs w:val="32"/>
        </w:rPr>
        <w:t>”；</w:t>
      </w:r>
    </w:p>
    <w:p w14:paraId="551F8DE0">
      <w:pPr>
        <w:tabs>
          <w:tab w:val="left" w:pos="0"/>
        </w:tabs>
        <w:overflowPunct w:val="0"/>
        <w:spacing w:afterLines="0" w:line="60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ascii="Times New Roman" w:hAnsi="Times New Roman" w:eastAsia="仿宋_GB2312" w:cs="Times New Roman"/>
          <w:bCs/>
          <w:sz w:val="32"/>
          <w:szCs w:val="32"/>
        </w:rPr>
        <w:t>.</w:t>
      </w:r>
      <w:r>
        <w:rPr>
          <w:rFonts w:hint="default" w:ascii="Times New Roman" w:hAnsi="Times New Roman" w:eastAsia="仿宋_GB2312" w:cs="Times New Roman"/>
          <w:bCs/>
          <w:sz w:val="32"/>
          <w:szCs w:val="32"/>
        </w:rPr>
        <w:t>《</w:t>
      </w:r>
      <w:r>
        <w:rPr>
          <w:rFonts w:ascii="Times New Roman" w:hAnsi="Times New Roman" w:eastAsia="仿宋_GB2312" w:cs="Times New Roman"/>
          <w:bCs/>
          <w:sz w:val="32"/>
          <w:szCs w:val="32"/>
          <w:lang w:bidi="ar"/>
        </w:rPr>
        <w:t>中国注册会计师审计准则第1131号</w:t>
      </w:r>
      <w:r>
        <w:rPr>
          <w:rFonts w:ascii="Times New Roman" w:hAnsi="Times New Roman" w:eastAsia="仿宋_GB2312" w:cs="Times New Roman"/>
          <w:bCs/>
          <w:sz w:val="32"/>
          <w:szCs w:val="32"/>
        </w:rPr>
        <w:t> ——审计工作底稿</w:t>
      </w:r>
      <w:r>
        <w:rPr>
          <w:rFonts w:hint="default" w:ascii="Times New Roman" w:hAnsi="Times New Roman" w:eastAsia="仿宋_GB2312" w:cs="Times New Roman"/>
          <w:bCs/>
          <w:sz w:val="32"/>
          <w:szCs w:val="32"/>
        </w:rPr>
        <w:t>》第八条“注册会计师的目标是，编制审计工作底稿以便：（一）提供充分、适当的记录，作为出具审计报告的基础；（二）提供证据，证明注册会计师已按照审计准则和相关法律法规的规定计划和执行了审计工作”；</w:t>
      </w:r>
    </w:p>
    <w:p w14:paraId="1FE89F73">
      <w:pPr>
        <w:tabs>
          <w:tab w:val="left" w:pos="0"/>
        </w:tabs>
        <w:overflowPunct w:val="0"/>
        <w:spacing w:afterLines="0"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w:t>
      </w:r>
      <w:r>
        <w:rPr>
          <w:rFonts w:ascii="Times New Roman" w:hAnsi="Times New Roman" w:eastAsia="仿宋_GB2312" w:cs="Times New Roman"/>
          <w:bCs/>
          <w:sz w:val="32"/>
          <w:szCs w:val="32"/>
        </w:rPr>
        <w:t>《中国注册会计师审计准则第1301号——审计证据》第十条“注册会计师应当根据具体情况设计和实施恰当的审计程序，以获取充分、适当的审计证据”</w:t>
      </w:r>
      <w:r>
        <w:rPr>
          <w:rFonts w:hint="default" w:ascii="Times New Roman" w:hAnsi="Times New Roman" w:eastAsia="仿宋_GB2312" w:cs="Times New Roman"/>
          <w:bCs/>
          <w:sz w:val="32"/>
          <w:szCs w:val="32"/>
        </w:rPr>
        <w:t>。</w:t>
      </w:r>
    </w:p>
    <w:p w14:paraId="38A686E1">
      <w:pPr>
        <w:tabs>
          <w:tab w:val="left" w:pos="0"/>
        </w:tabs>
        <w:overflowPunct w:val="0"/>
        <w:spacing w:afterLines="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以上事实，有你单位</w:t>
      </w:r>
      <w:r>
        <w:rPr>
          <w:rFonts w:hint="default" w:ascii="Times New Roman" w:hAnsi="Times New Roman" w:eastAsia="仿宋_GB2312" w:cs="Times New Roman"/>
          <w:bCs/>
          <w:sz w:val="32"/>
          <w:szCs w:val="32"/>
          <w:highlight w:val="none"/>
        </w:rPr>
        <w:t>财务系统中导出的记账凭证、税务系统中导出的开票信息、</w:t>
      </w:r>
      <w:r>
        <w:rPr>
          <w:rFonts w:hint="default" w:ascii="Times New Roman" w:hAnsi="Times New Roman" w:eastAsia="仿宋_GB2312" w:cs="Times New Roman"/>
          <w:bCs/>
          <w:sz w:val="32"/>
          <w:szCs w:val="32"/>
        </w:rPr>
        <w:t>报告清单</w:t>
      </w:r>
      <w:r>
        <w:rPr>
          <w:rFonts w:ascii="Times New Roman" w:hAnsi="Times New Roman" w:eastAsia="仿宋_GB2312" w:cs="Times New Roman"/>
          <w:bCs/>
          <w:sz w:val="32"/>
          <w:szCs w:val="32"/>
        </w:rPr>
        <w:t>以及你单位签章确认的财政检查工作底稿等资料作为证据。</w:t>
      </w:r>
    </w:p>
    <w:p w14:paraId="309BE043">
      <w:pPr>
        <w:overflowPunct w:val="0"/>
        <w:spacing w:afterLines="0"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二、作出的处罚决定和处罚依据</w:t>
      </w:r>
    </w:p>
    <w:p w14:paraId="6F89DE53">
      <w:pPr>
        <w:pStyle w:val="6"/>
        <w:overflowPunct w:val="0"/>
        <w:spacing w:afterLines="0" w:line="600" w:lineRule="exact"/>
        <w:ind w:firstLine="640" w:firstLineChars="200"/>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根据《中华人民共和国注册会计师法》第三十一条“本法第十八条至第二十一条的规定，适用于会计师事务所”、第三十九条第一款“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w:t>
      </w:r>
      <w:r>
        <w:rPr>
          <w:rFonts w:hint="default"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会计师事务所执业许可和监督管理办法》（财政部令第97号）第六十七条“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hint="default" w:ascii="Times New Roman" w:hAnsi="Times New Roman" w:eastAsia="仿宋_GB2312" w:cs="Times New Roman"/>
          <w:sz w:val="32"/>
          <w:szCs w:val="32"/>
          <w:lang w:eastAsia="zh-CN"/>
        </w:rPr>
        <w:t>；</w:t>
      </w:r>
      <w:r>
        <w:rPr>
          <w:rFonts w:ascii="Times New Roman" w:hAnsi="Times New Roman" w:eastAsia="仿宋_GB2312" w:cs="Times New Roman"/>
          <w:sz w:val="32"/>
          <w:szCs w:val="32"/>
        </w:rPr>
        <w:t>以及《湖南省财政厅行政处罚裁量权基准（2022年版）》“三、注册会计师和会计师事务所监督类”第9项规定，你单位的违法行为属于从重处罚阶次，我厅对你单位作出以下处罚：</w:t>
      </w:r>
      <w:r>
        <w:rPr>
          <w:rFonts w:hint="default" w:ascii="Times New Roman" w:hAnsi="Times New Roman" w:eastAsia="仿宋_GB2312" w:cs="Times New Roman"/>
          <w:sz w:val="32"/>
          <w:szCs w:val="32"/>
        </w:rPr>
        <w:t>警告，</w:t>
      </w:r>
      <w:r>
        <w:rPr>
          <w:rFonts w:ascii="Times New Roman" w:hAnsi="Times New Roman" w:eastAsia="仿宋_GB2312" w:cs="Times New Roman"/>
          <w:color w:val="auto"/>
          <w:sz w:val="32"/>
          <w:szCs w:val="32"/>
          <w:highlight w:val="none"/>
        </w:rPr>
        <w:t>没收违法所得</w:t>
      </w:r>
      <w:r>
        <w:rPr>
          <w:rFonts w:hint="default" w:ascii="Times New Roman" w:hAnsi="Times New Roman" w:eastAsia="仿宋_GB2312" w:cs="Times New Roman"/>
          <w:bCs/>
          <w:color w:val="auto"/>
          <w:sz w:val="32"/>
          <w:szCs w:val="32"/>
          <w:highlight w:val="none"/>
        </w:rPr>
        <w:t>59.</w:t>
      </w:r>
      <w:r>
        <w:rPr>
          <w:rFonts w:hint="eastAsia" w:ascii="Times New Roman" w:hAnsi="Times New Roman" w:eastAsia="仿宋_GB2312" w:cs="Times New Roman"/>
          <w:bCs/>
          <w:color w:val="auto"/>
          <w:sz w:val="32"/>
          <w:szCs w:val="32"/>
          <w:highlight w:val="none"/>
          <w:lang w:val="en-US" w:eastAsia="zh-CN"/>
        </w:rPr>
        <w:t>28</w:t>
      </w:r>
      <w:r>
        <w:rPr>
          <w:rFonts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rPr>
        <w:t>，并处</w:t>
      </w:r>
      <w:r>
        <w:rPr>
          <w:rFonts w:ascii="Times New Roman" w:hAnsi="Times New Roman" w:eastAsia="仿宋_GB2312" w:cs="Times New Roman"/>
          <w:color w:val="auto"/>
          <w:sz w:val="32"/>
          <w:szCs w:val="32"/>
          <w:highlight w:val="none"/>
        </w:rPr>
        <w:t>违法所得</w:t>
      </w:r>
      <w:r>
        <w:rPr>
          <w:rFonts w:hint="default" w:ascii="Times New Roman" w:hAnsi="Times New Roman" w:eastAsia="仿宋_GB2312" w:cs="Times New Roman"/>
          <w:color w:val="auto"/>
          <w:sz w:val="32"/>
          <w:szCs w:val="32"/>
          <w:highlight w:val="none"/>
        </w:rPr>
        <w:t>5倍罚款29</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sz w:val="32"/>
          <w:szCs w:val="32"/>
        </w:rPr>
        <w:t>，吊销执业许可。</w:t>
      </w:r>
    </w:p>
    <w:p w14:paraId="50D119C9">
      <w:pPr>
        <w:overflowPunct w:val="0"/>
        <w:spacing w:afterLines="0" w:line="60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i w:val="0"/>
          <w:caps w:val="0"/>
          <w:color w:val="auto"/>
          <w:spacing w:val="0"/>
          <w:sz w:val="32"/>
          <w:szCs w:val="32"/>
          <w:highlight w:val="none"/>
          <w:shd w:val="clear" w:color="auto" w:fill="auto"/>
        </w:rPr>
        <w:t>根据《中华人民共和国行政处罚法》</w:t>
      </w:r>
      <w:r>
        <w:rPr>
          <w:rFonts w:hint="default" w:ascii="Times New Roman" w:hAnsi="Times New Roman" w:eastAsia="仿宋_GB2312" w:cs="Times New Roman"/>
          <w:b w:val="0"/>
          <w:bCs w:val="0"/>
          <w:i w:val="0"/>
          <w:caps w:val="0"/>
          <w:color w:val="auto"/>
          <w:spacing w:val="0"/>
          <w:sz w:val="32"/>
          <w:szCs w:val="32"/>
          <w:highlight w:val="none"/>
          <w:shd w:val="clear" w:color="auto" w:fill="auto"/>
          <w:lang w:eastAsia="zh-CN"/>
        </w:rPr>
        <w:t>，</w:t>
      </w:r>
      <w:r>
        <w:rPr>
          <w:rFonts w:hint="default" w:ascii="Times New Roman" w:hAnsi="Times New Roman" w:eastAsia="仿宋_GB2312" w:cs="Times New Roman"/>
          <w:b w:val="0"/>
          <w:bCs w:val="0"/>
          <w:i w:val="0"/>
          <w:caps w:val="0"/>
          <w:color w:val="auto"/>
          <w:spacing w:val="0"/>
          <w:sz w:val="32"/>
          <w:szCs w:val="32"/>
          <w:highlight w:val="none"/>
          <w:shd w:val="clear" w:color="auto" w:fill="auto"/>
        </w:rPr>
        <w:t>你</w:t>
      </w:r>
      <w:r>
        <w:rPr>
          <w:rFonts w:hint="default" w:ascii="Times New Roman" w:hAnsi="Times New Roman" w:eastAsia="仿宋_GB2312" w:cs="Times New Roman"/>
          <w:b w:val="0"/>
          <w:bCs w:val="0"/>
          <w:i w:val="0"/>
          <w:caps w:val="0"/>
          <w:color w:val="auto"/>
          <w:spacing w:val="0"/>
          <w:sz w:val="32"/>
          <w:szCs w:val="32"/>
          <w:highlight w:val="none"/>
          <w:shd w:val="clear" w:color="auto" w:fill="auto"/>
          <w:lang w:eastAsia="zh-CN"/>
        </w:rPr>
        <w:t>应当</w:t>
      </w:r>
      <w:r>
        <w:rPr>
          <w:rFonts w:hint="default" w:ascii="Times New Roman" w:hAnsi="Times New Roman" w:eastAsia="仿宋_GB2312" w:cs="Times New Roman"/>
          <w:b w:val="0"/>
          <w:bCs w:val="0"/>
          <w:i w:val="0"/>
          <w:caps w:val="0"/>
          <w:color w:val="auto"/>
          <w:spacing w:val="0"/>
          <w:sz w:val="32"/>
          <w:szCs w:val="32"/>
          <w:highlight w:val="none"/>
          <w:shd w:val="clear" w:color="auto" w:fill="auto"/>
        </w:rPr>
        <w:t>在收到本决定</w:t>
      </w:r>
      <w:r>
        <w:rPr>
          <w:rFonts w:hint="default" w:ascii="Times New Roman" w:hAnsi="Times New Roman" w:eastAsia="仿宋_GB2312" w:cs="Times New Roman"/>
          <w:b w:val="0"/>
          <w:bCs w:val="0"/>
          <w:i w:val="0"/>
          <w:caps w:val="0"/>
          <w:color w:val="auto"/>
          <w:spacing w:val="0"/>
          <w:sz w:val="32"/>
          <w:szCs w:val="32"/>
          <w:highlight w:val="none"/>
          <w:shd w:val="clear" w:color="auto" w:fill="auto"/>
          <w:lang w:eastAsia="zh-CN"/>
        </w:rPr>
        <w:t>书</w:t>
      </w:r>
      <w:r>
        <w:rPr>
          <w:rFonts w:hint="default" w:ascii="Times New Roman" w:hAnsi="Times New Roman" w:eastAsia="仿宋_GB2312" w:cs="Times New Roman"/>
          <w:b w:val="0"/>
          <w:bCs w:val="0"/>
          <w:i w:val="0"/>
          <w:caps w:val="0"/>
          <w:color w:val="auto"/>
          <w:spacing w:val="0"/>
          <w:sz w:val="32"/>
          <w:szCs w:val="32"/>
          <w:highlight w:val="none"/>
          <w:shd w:val="clear" w:color="auto" w:fill="auto"/>
        </w:rPr>
        <w:t>之日起15日内缴纳</w:t>
      </w:r>
      <w:r>
        <w:rPr>
          <w:rFonts w:hint="default" w:ascii="Times New Roman" w:hAnsi="Times New Roman" w:eastAsia="仿宋_GB2312" w:cs="Times New Roman"/>
          <w:b w:val="0"/>
          <w:bCs w:val="0"/>
          <w:i w:val="0"/>
          <w:caps w:val="0"/>
          <w:color w:val="auto"/>
          <w:spacing w:val="0"/>
          <w:sz w:val="32"/>
          <w:szCs w:val="32"/>
          <w:highlight w:val="none"/>
          <w:shd w:val="clear" w:color="auto" w:fill="auto"/>
          <w:lang w:val="en-US" w:eastAsia="zh-CN" w:bidi="ar-SA"/>
        </w:rPr>
        <w:t>34</w:t>
      </w:r>
      <w:r>
        <w:rPr>
          <w:rFonts w:hint="eastAsia" w:ascii="Times New Roman" w:hAnsi="Times New Roman" w:eastAsia="仿宋_GB2312" w:cs="Times New Roman"/>
          <w:b w:val="0"/>
          <w:bCs w:val="0"/>
          <w:i w:val="0"/>
          <w:caps w:val="0"/>
          <w:color w:val="auto"/>
          <w:spacing w:val="0"/>
          <w:sz w:val="32"/>
          <w:szCs w:val="32"/>
          <w:highlight w:val="none"/>
          <w:shd w:val="clear" w:color="auto" w:fill="auto"/>
          <w:lang w:val="en-US" w:eastAsia="zh-CN" w:bidi="ar-SA"/>
        </w:rPr>
        <w:t>7</w:t>
      </w:r>
      <w:r>
        <w:rPr>
          <w:rFonts w:hint="default" w:ascii="Times New Roman" w:hAnsi="Times New Roman" w:eastAsia="仿宋_GB2312" w:cs="Times New Roman"/>
          <w:b w:val="0"/>
          <w:bCs w:val="0"/>
          <w:i w:val="0"/>
          <w:caps w:val="0"/>
          <w:color w:val="auto"/>
          <w:spacing w:val="0"/>
          <w:sz w:val="32"/>
          <w:szCs w:val="32"/>
          <w:highlight w:val="none"/>
          <w:shd w:val="clear" w:color="auto" w:fill="auto"/>
          <w:lang w:val="en-US" w:eastAsia="zh-CN" w:bidi="ar-SA"/>
        </w:rPr>
        <w:t>.</w:t>
      </w:r>
      <w:r>
        <w:rPr>
          <w:rFonts w:hint="eastAsia" w:ascii="Times New Roman" w:hAnsi="Times New Roman" w:eastAsia="仿宋_GB2312" w:cs="Times New Roman"/>
          <w:b w:val="0"/>
          <w:bCs w:val="0"/>
          <w:i w:val="0"/>
          <w:caps w:val="0"/>
          <w:color w:val="auto"/>
          <w:spacing w:val="0"/>
          <w:sz w:val="32"/>
          <w:szCs w:val="32"/>
          <w:highlight w:val="none"/>
          <w:shd w:val="clear" w:color="auto" w:fill="auto"/>
          <w:lang w:val="en-US" w:eastAsia="zh-CN" w:bidi="ar-SA"/>
        </w:rPr>
        <w:t>8</w:t>
      </w:r>
      <w:r>
        <w:rPr>
          <w:rFonts w:hint="default" w:ascii="Times New Roman" w:hAnsi="Times New Roman" w:eastAsia="仿宋_GB2312" w:cs="Times New Roman"/>
          <w:b w:val="0"/>
          <w:bCs w:val="0"/>
          <w:i w:val="0"/>
          <w:caps w:val="0"/>
          <w:color w:val="auto"/>
          <w:spacing w:val="0"/>
          <w:sz w:val="32"/>
          <w:szCs w:val="32"/>
          <w:highlight w:val="none"/>
          <w:shd w:val="clear" w:color="auto" w:fill="auto"/>
          <w:lang w:val="en-US" w:eastAsia="zh-CN" w:bidi="ar-SA"/>
        </w:rPr>
        <w:t>8</w:t>
      </w:r>
      <w:r>
        <w:rPr>
          <w:rFonts w:hint="default" w:ascii="Times New Roman" w:hAnsi="Times New Roman" w:eastAsia="仿宋_GB2312" w:cs="Times New Roman"/>
          <w:b w:val="0"/>
          <w:bCs w:val="0"/>
          <w:i w:val="0"/>
          <w:caps w:val="0"/>
          <w:color w:val="auto"/>
          <w:spacing w:val="0"/>
          <w:sz w:val="32"/>
          <w:szCs w:val="32"/>
          <w:highlight w:val="none"/>
          <w:shd w:val="clear" w:color="auto" w:fill="auto"/>
          <w:lang w:val="en-US" w:eastAsia="zh-CN"/>
        </w:rPr>
        <w:t>万元</w:t>
      </w:r>
      <w:r>
        <w:rPr>
          <w:rFonts w:hint="default" w:ascii="Times New Roman" w:hAnsi="Times New Roman" w:eastAsia="仿宋_GB2312" w:cs="Times New Roman"/>
          <w:b w:val="0"/>
          <w:bCs w:val="0"/>
          <w:i w:val="0"/>
          <w:caps w:val="0"/>
          <w:color w:val="auto"/>
          <w:spacing w:val="0"/>
          <w:sz w:val="32"/>
          <w:szCs w:val="32"/>
          <w:highlight w:val="none"/>
          <w:shd w:val="clear" w:color="auto" w:fill="auto"/>
        </w:rPr>
        <w:t>罚</w:t>
      </w:r>
      <w:r>
        <w:rPr>
          <w:rFonts w:hint="default" w:ascii="Times New Roman" w:hAnsi="Times New Roman" w:eastAsia="仿宋_GB2312" w:cs="Times New Roman"/>
          <w:b w:val="0"/>
          <w:bCs w:val="0"/>
          <w:i w:val="0"/>
          <w:caps w:val="0"/>
          <w:color w:val="auto"/>
          <w:spacing w:val="0"/>
          <w:sz w:val="32"/>
          <w:szCs w:val="32"/>
          <w:highlight w:val="none"/>
          <w:shd w:val="clear" w:color="auto" w:fill="auto"/>
          <w:lang w:eastAsia="zh-CN"/>
        </w:rPr>
        <w:t>没</w:t>
      </w:r>
      <w:r>
        <w:rPr>
          <w:rFonts w:hint="default" w:ascii="Times New Roman" w:hAnsi="Times New Roman" w:eastAsia="仿宋_GB2312" w:cs="Times New Roman"/>
          <w:b w:val="0"/>
          <w:bCs w:val="0"/>
          <w:i w:val="0"/>
          <w:caps w:val="0"/>
          <w:color w:val="auto"/>
          <w:spacing w:val="0"/>
          <w:sz w:val="32"/>
          <w:szCs w:val="32"/>
          <w:highlight w:val="none"/>
          <w:shd w:val="clear" w:color="auto" w:fill="auto"/>
        </w:rPr>
        <w:t>款</w:t>
      </w:r>
      <w:r>
        <w:rPr>
          <w:rFonts w:hint="default" w:ascii="Times New Roman" w:hAnsi="Times New Roman" w:eastAsia="仿宋_GB2312" w:cs="Times New Roman"/>
          <w:b w:val="0"/>
          <w:bCs w:val="0"/>
          <w:i w:val="0"/>
          <w:caps w:val="0"/>
          <w:color w:val="auto"/>
          <w:spacing w:val="0"/>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lang w:eastAsia="zh-CN" w:bidi="ar-SA"/>
        </w:rPr>
        <w:t>考虑到</w:t>
      </w:r>
      <w:r>
        <w:rPr>
          <w:rFonts w:hint="default" w:ascii="Times New Roman" w:hAnsi="Times New Roman" w:eastAsia="仿宋_GB2312" w:cs="Times New Roman"/>
          <w:b w:val="0"/>
          <w:bCs w:val="0"/>
          <w:color w:val="auto"/>
          <w:sz w:val="32"/>
          <w:szCs w:val="32"/>
          <w:highlight w:val="none"/>
          <w:lang w:bidi="ar-SA"/>
        </w:rPr>
        <w:t>你</w:t>
      </w:r>
      <w:r>
        <w:rPr>
          <w:rFonts w:hint="default" w:ascii="Times New Roman" w:hAnsi="Times New Roman" w:eastAsia="仿宋_GB2312" w:cs="Times New Roman"/>
          <w:b w:val="0"/>
          <w:bCs w:val="0"/>
          <w:color w:val="auto"/>
          <w:sz w:val="32"/>
          <w:szCs w:val="32"/>
          <w:highlight w:val="none"/>
          <w:lang w:eastAsia="zh-CN" w:bidi="ar-SA"/>
        </w:rPr>
        <w:t>单位</w:t>
      </w:r>
      <w:r>
        <w:rPr>
          <w:rFonts w:hint="default" w:ascii="Times New Roman" w:hAnsi="Times New Roman" w:eastAsia="仿宋_GB2312" w:cs="Times New Roman"/>
          <w:b w:val="0"/>
          <w:bCs w:val="0"/>
          <w:color w:val="auto"/>
          <w:sz w:val="32"/>
          <w:szCs w:val="32"/>
          <w:highlight w:val="none"/>
          <w:lang w:bidi="ar-SA"/>
        </w:rPr>
        <w:t>已退还</w:t>
      </w:r>
      <w:r>
        <w:rPr>
          <w:rFonts w:hint="eastAsia" w:ascii="Times New Roman" w:hAnsi="Times New Roman" w:eastAsia="仿宋_GB2312" w:cs="Times New Roman"/>
          <w:sz w:val="32"/>
          <w:szCs w:val="32"/>
          <w:lang w:val="en-US" w:eastAsia="zh-CN"/>
        </w:rPr>
        <w:t>部分</w:t>
      </w:r>
      <w:r>
        <w:rPr>
          <w:rFonts w:hint="default" w:ascii="Times New Roman" w:hAnsi="Times New Roman" w:eastAsia="仿宋_GB2312" w:cs="Times New Roman"/>
          <w:sz w:val="32"/>
          <w:szCs w:val="32"/>
          <w:lang w:eastAsia="zh-CN"/>
        </w:rPr>
        <w:t>公司</w:t>
      </w:r>
      <w:bookmarkStart w:id="0" w:name="_GoBack"/>
      <w:bookmarkEnd w:id="0"/>
      <w:r>
        <w:rPr>
          <w:rFonts w:hint="default" w:ascii="Times New Roman" w:hAnsi="Times New Roman" w:eastAsia="仿宋_GB2312" w:cs="Times New Roman"/>
          <w:b w:val="0"/>
          <w:bCs w:val="0"/>
          <w:color w:val="auto"/>
          <w:sz w:val="32"/>
          <w:szCs w:val="32"/>
          <w:highlight w:val="none"/>
          <w:lang w:eastAsia="zh-CN" w:bidi="ar-SA"/>
        </w:rPr>
        <w:t>的审计费用合计</w:t>
      </w:r>
      <w:r>
        <w:rPr>
          <w:rFonts w:hint="default" w:ascii="Times New Roman" w:hAnsi="Times New Roman" w:eastAsia="仿宋_GB2312" w:cs="Times New Roman"/>
          <w:b w:val="0"/>
          <w:bCs w:val="0"/>
          <w:color w:val="auto"/>
          <w:sz w:val="32"/>
          <w:szCs w:val="32"/>
          <w:highlight w:val="none"/>
          <w:lang w:val="en-US" w:eastAsia="zh-CN" w:bidi="ar-SA"/>
        </w:rPr>
        <w:t>7.8万元，已扣除退还部分</w:t>
      </w:r>
      <w:r>
        <w:rPr>
          <w:rFonts w:hint="default" w:ascii="Times New Roman" w:hAnsi="Times New Roman" w:eastAsia="仿宋_GB2312" w:cs="Times New Roman"/>
          <w:b w:val="0"/>
          <w:bCs w:val="0"/>
          <w:i w:val="0"/>
          <w:caps w:val="0"/>
          <w:color w:val="auto"/>
          <w:spacing w:val="0"/>
          <w:sz w:val="32"/>
          <w:szCs w:val="32"/>
          <w:highlight w:val="none"/>
          <w:shd w:val="clear" w:color="auto" w:fill="auto"/>
          <w:lang w:eastAsia="zh-CN"/>
        </w:rPr>
        <w:t>）</w:t>
      </w:r>
      <w:r>
        <w:rPr>
          <w:rFonts w:hint="default" w:ascii="Times New Roman" w:hAnsi="Times New Roman" w:eastAsia="仿宋_GB2312" w:cs="Times New Roman"/>
          <w:b w:val="0"/>
          <w:bCs w:val="0"/>
          <w:i w:val="0"/>
          <w:caps w:val="0"/>
          <w:color w:val="auto"/>
          <w:spacing w:val="0"/>
          <w:sz w:val="32"/>
          <w:szCs w:val="32"/>
          <w:highlight w:val="none"/>
          <w:shd w:val="clear" w:color="auto" w:fill="auto"/>
        </w:rPr>
        <w:t>，逾期不缴纳的，我</w:t>
      </w:r>
      <w:r>
        <w:rPr>
          <w:rFonts w:hint="default" w:ascii="Times New Roman" w:hAnsi="Times New Roman" w:eastAsia="仿宋_GB2312" w:cs="Times New Roman"/>
          <w:b w:val="0"/>
          <w:bCs w:val="0"/>
          <w:i w:val="0"/>
          <w:caps w:val="0"/>
          <w:color w:val="auto"/>
          <w:spacing w:val="0"/>
          <w:sz w:val="32"/>
          <w:szCs w:val="32"/>
          <w:highlight w:val="none"/>
          <w:shd w:val="clear" w:color="auto" w:fill="auto"/>
          <w:lang w:eastAsia="zh-CN"/>
        </w:rPr>
        <w:t>厅</w:t>
      </w:r>
      <w:r>
        <w:rPr>
          <w:rFonts w:hint="default" w:ascii="Times New Roman" w:hAnsi="Times New Roman" w:eastAsia="仿宋_GB2312" w:cs="Times New Roman"/>
          <w:b w:val="0"/>
          <w:bCs w:val="0"/>
          <w:i w:val="0"/>
          <w:caps w:val="0"/>
          <w:color w:val="auto"/>
          <w:spacing w:val="0"/>
          <w:sz w:val="32"/>
          <w:szCs w:val="32"/>
          <w:highlight w:val="none"/>
          <w:shd w:val="clear" w:color="auto" w:fill="auto"/>
        </w:rPr>
        <w:t>可以根据《中华人民共和国行政处罚法》第七十二条第一款第一项规定，每日按罚款</w:t>
      </w:r>
      <w:r>
        <w:rPr>
          <w:rFonts w:hint="default" w:ascii="Times New Roman" w:hAnsi="Times New Roman" w:eastAsia="仿宋_GB2312" w:cs="Times New Roman"/>
          <w:b w:val="0"/>
          <w:bCs w:val="0"/>
          <w:i w:val="0"/>
          <w:caps w:val="0"/>
          <w:color w:val="auto"/>
          <w:spacing w:val="0"/>
          <w:sz w:val="32"/>
          <w:szCs w:val="32"/>
          <w:highlight w:val="none"/>
          <w:shd w:val="clear" w:color="auto" w:fill="auto"/>
          <w:lang w:eastAsia="zh-CN"/>
        </w:rPr>
        <w:t>数</w:t>
      </w:r>
      <w:r>
        <w:rPr>
          <w:rFonts w:hint="default" w:ascii="Times New Roman" w:hAnsi="Times New Roman" w:eastAsia="仿宋_GB2312" w:cs="Times New Roman"/>
          <w:b w:val="0"/>
          <w:bCs w:val="0"/>
          <w:i w:val="0"/>
          <w:caps w:val="0"/>
          <w:color w:val="auto"/>
          <w:spacing w:val="0"/>
          <w:sz w:val="32"/>
          <w:szCs w:val="32"/>
          <w:highlight w:val="none"/>
          <w:shd w:val="clear" w:color="auto" w:fill="auto"/>
        </w:rPr>
        <w:t>额的3％加处罚款。</w:t>
      </w:r>
      <w:r>
        <w:rPr>
          <w:rFonts w:hint="default" w:ascii="Times New Roman" w:hAnsi="Times New Roman" w:eastAsia="仿宋_GB2312" w:cs="Times New Roman"/>
          <w:b w:val="0"/>
          <w:bCs w:val="0"/>
          <w:color w:val="auto"/>
          <w:sz w:val="32"/>
          <w:szCs w:val="32"/>
          <w:highlight w:val="none"/>
        </w:rPr>
        <w:t>你单位应对上述存在的问题进行认真整改，并自收到本决定书之日起30日内将整改落实情况书面报送我厅。</w:t>
      </w:r>
    </w:p>
    <w:p w14:paraId="19E823C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i w:val="0"/>
          <w:caps w:val="0"/>
          <w:color w:val="auto"/>
          <w:spacing w:val="0"/>
          <w:sz w:val="32"/>
          <w:szCs w:val="32"/>
          <w:highlight w:val="none"/>
          <w:shd w:val="clear" w:color="auto" w:fill="FFFFFF"/>
          <w:lang w:eastAsia="zh-CN"/>
        </w:rPr>
        <w:t>你单位的</w:t>
      </w:r>
      <w:r>
        <w:rPr>
          <w:rFonts w:hint="default" w:ascii="Times New Roman" w:hAnsi="Times New Roman" w:eastAsia="仿宋_GB2312" w:cs="Times New Roman"/>
          <w:b w:val="0"/>
          <w:bCs w:val="0"/>
          <w:i w:val="0"/>
          <w:caps w:val="0"/>
          <w:color w:val="auto"/>
          <w:spacing w:val="0"/>
          <w:sz w:val="32"/>
          <w:szCs w:val="32"/>
          <w:highlight w:val="none"/>
          <w:shd w:val="clear" w:color="auto" w:fill="auto"/>
          <w:lang w:val="en-US" w:eastAsia="zh-CN" w:bidi="ar-SA"/>
        </w:rPr>
        <w:t>34</w:t>
      </w:r>
      <w:r>
        <w:rPr>
          <w:rFonts w:hint="eastAsia" w:ascii="Times New Roman" w:hAnsi="Times New Roman" w:eastAsia="仿宋_GB2312" w:cs="Times New Roman"/>
          <w:b w:val="0"/>
          <w:bCs w:val="0"/>
          <w:i w:val="0"/>
          <w:caps w:val="0"/>
          <w:color w:val="auto"/>
          <w:spacing w:val="0"/>
          <w:sz w:val="32"/>
          <w:szCs w:val="32"/>
          <w:highlight w:val="none"/>
          <w:shd w:val="clear" w:color="auto" w:fill="auto"/>
          <w:lang w:val="en-US" w:eastAsia="zh-CN" w:bidi="ar-SA"/>
        </w:rPr>
        <w:t>7</w:t>
      </w:r>
      <w:r>
        <w:rPr>
          <w:rFonts w:hint="default" w:ascii="Times New Roman" w:hAnsi="Times New Roman" w:eastAsia="仿宋_GB2312" w:cs="Times New Roman"/>
          <w:b w:val="0"/>
          <w:bCs w:val="0"/>
          <w:i w:val="0"/>
          <w:caps w:val="0"/>
          <w:color w:val="auto"/>
          <w:spacing w:val="0"/>
          <w:sz w:val="32"/>
          <w:szCs w:val="32"/>
          <w:highlight w:val="none"/>
          <w:shd w:val="clear" w:color="auto" w:fill="auto"/>
          <w:lang w:val="en-US" w:eastAsia="zh-CN" w:bidi="ar-SA"/>
        </w:rPr>
        <w:t>.</w:t>
      </w:r>
      <w:r>
        <w:rPr>
          <w:rFonts w:hint="eastAsia" w:ascii="Times New Roman" w:hAnsi="Times New Roman" w:eastAsia="仿宋_GB2312" w:cs="Times New Roman"/>
          <w:b w:val="0"/>
          <w:bCs w:val="0"/>
          <w:i w:val="0"/>
          <w:caps w:val="0"/>
          <w:color w:val="auto"/>
          <w:spacing w:val="0"/>
          <w:sz w:val="32"/>
          <w:szCs w:val="32"/>
          <w:highlight w:val="none"/>
          <w:shd w:val="clear" w:color="auto" w:fill="auto"/>
          <w:lang w:val="en-US" w:eastAsia="zh-CN" w:bidi="ar-SA"/>
        </w:rPr>
        <w:t>8</w:t>
      </w:r>
      <w:r>
        <w:rPr>
          <w:rFonts w:hint="default" w:ascii="Times New Roman" w:hAnsi="Times New Roman" w:eastAsia="仿宋_GB2312" w:cs="Times New Roman"/>
          <w:b w:val="0"/>
          <w:bCs w:val="0"/>
          <w:i w:val="0"/>
          <w:caps w:val="0"/>
          <w:color w:val="auto"/>
          <w:spacing w:val="0"/>
          <w:sz w:val="32"/>
          <w:szCs w:val="32"/>
          <w:highlight w:val="none"/>
          <w:shd w:val="clear" w:color="auto" w:fill="auto"/>
          <w:lang w:val="en-US" w:eastAsia="zh-CN" w:bidi="ar-SA"/>
        </w:rPr>
        <w:t>8</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t>万元</w:t>
      </w:r>
      <w:r>
        <w:rPr>
          <w:rFonts w:hint="default" w:ascii="Times New Roman" w:hAnsi="Times New Roman" w:eastAsia="仿宋_GB2312" w:cs="Times New Roman"/>
          <w:b w:val="0"/>
          <w:bCs w:val="0"/>
          <w:i w:val="0"/>
          <w:caps w:val="0"/>
          <w:color w:val="auto"/>
          <w:spacing w:val="0"/>
          <w:sz w:val="32"/>
          <w:szCs w:val="32"/>
          <w:highlight w:val="none"/>
          <w:shd w:val="clear" w:color="auto" w:fill="FFFFFF"/>
        </w:rPr>
        <w:t>罚</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
        </w:rPr>
        <w:t>没</w:t>
      </w:r>
      <w:r>
        <w:rPr>
          <w:rFonts w:hint="default" w:ascii="Times New Roman" w:hAnsi="Times New Roman" w:eastAsia="仿宋_GB2312" w:cs="Times New Roman"/>
          <w:b w:val="0"/>
          <w:bCs w:val="0"/>
          <w:i w:val="0"/>
          <w:caps w:val="0"/>
          <w:color w:val="auto"/>
          <w:spacing w:val="0"/>
          <w:sz w:val="32"/>
          <w:szCs w:val="32"/>
          <w:highlight w:val="none"/>
          <w:shd w:val="clear" w:color="auto" w:fill="FFFFFF"/>
        </w:rPr>
        <w:t>款</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eastAsia="zh-CN"/>
        </w:rPr>
        <w:t>可以采用以下方式进行</w:t>
      </w:r>
      <w:r>
        <w:rPr>
          <w:rFonts w:hint="default" w:ascii="Times New Roman" w:hAnsi="Times New Roman" w:eastAsia="仿宋_GB2312" w:cs="Times New Roman"/>
          <w:b w:val="0"/>
          <w:bCs w:val="0"/>
          <w:i w:val="0"/>
          <w:caps w:val="0"/>
          <w:color w:val="auto"/>
          <w:spacing w:val="0"/>
          <w:sz w:val="32"/>
          <w:szCs w:val="32"/>
          <w:highlight w:val="none"/>
          <w:shd w:val="clear" w:color="auto" w:fill="FFFFFF"/>
        </w:rPr>
        <w:t>缴纳：</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eastAsia="zh-CN"/>
        </w:rPr>
        <w:t>一是按照《湖南省非税收入缴款通知</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 w:eastAsia="zh-CN"/>
        </w:rPr>
        <w:t>单（电子）</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eastAsia="zh-CN"/>
        </w:rPr>
        <w:t>》上的二维码通过微信或支付宝</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 w:eastAsia="zh-CN"/>
        </w:rPr>
        <w:t>扫码方式进行</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eastAsia="zh-CN"/>
        </w:rPr>
        <w:t>缴款；二是</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
        </w:rPr>
        <w:t>通过转账方式</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 w:eastAsia="zh-CN"/>
        </w:rPr>
        <w:t>进行</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
        </w:rPr>
        <w:t>缴</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 w:eastAsia="zh-CN"/>
        </w:rPr>
        <w:t>款</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 w:eastAsia="zh-CN"/>
        </w:rPr>
        <w:t>使用此种</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eastAsia="zh-CN"/>
        </w:rPr>
        <w:t>缴款方式</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 w:eastAsia="zh-CN"/>
        </w:rPr>
        <w:t>时，请务必</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eastAsia="zh-CN"/>
        </w:rPr>
        <w:t>在附</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 w:eastAsia="zh-CN"/>
        </w:rPr>
        <w:t>言</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eastAsia="zh-CN"/>
        </w:rPr>
        <w:t>中填写缴款</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 w:eastAsia="zh-CN"/>
        </w:rPr>
        <w:t>通知单上的“温馨提示”部分的内容；三是</w:t>
      </w:r>
      <w:r>
        <w:rPr>
          <w:rFonts w:hint="default" w:ascii="Times New Roman" w:hAnsi="Times New Roman" w:eastAsia="仿宋_GB2312" w:cs="Times New Roman"/>
          <w:b w:val="0"/>
          <w:bCs w:val="0"/>
          <w:i w:val="0"/>
          <w:caps w:val="0"/>
          <w:color w:val="auto"/>
          <w:spacing w:val="0"/>
          <w:kern w:val="0"/>
          <w:sz w:val="32"/>
          <w:szCs w:val="32"/>
          <w:highlight w:val="none"/>
          <w:shd w:val="clear" w:color="auto" w:fill="FFFFFF"/>
          <w:lang w:val="en-US" w:eastAsia="zh-CN" w:bidi="ar"/>
        </w:rPr>
        <w:t>凭</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eastAsia="zh-CN"/>
        </w:rPr>
        <w:t>《湖南省非税收入缴款通知</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 w:eastAsia="zh-CN"/>
        </w:rPr>
        <w:t>单（电子）</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 w:eastAsia="zh-CN"/>
        </w:rPr>
        <w:t>到缴款通知单上的指定银行任一网点办理缴款</w:t>
      </w:r>
      <w:r>
        <w:rPr>
          <w:rFonts w:hint="default" w:ascii="Times New Roman" w:hAnsi="Times New Roman" w:eastAsia="仿宋_GB2312" w:cs="Times New Roman"/>
          <w:b w:val="0"/>
          <w:bCs w:val="0"/>
          <w:i w:val="0"/>
          <w:caps w:val="0"/>
          <w:color w:val="auto"/>
          <w:spacing w:val="0"/>
          <w:kern w:val="0"/>
          <w:sz w:val="32"/>
          <w:szCs w:val="32"/>
          <w:highlight w:val="none"/>
          <w:shd w:val="clear" w:color="auto" w:fill="FFFFFF"/>
          <w:lang w:val="en" w:eastAsia="zh-CN" w:bidi="ar"/>
        </w:rPr>
        <w:t>。</w:t>
      </w:r>
    </w:p>
    <w:p w14:paraId="2F5172B9">
      <w:pPr>
        <w:overflowPunct w:val="0"/>
        <w:spacing w:afterLines="0" w:line="60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如不服本决定，你单位可自收到本决定书之日起60日内，依法向湖南省人民政府申请行政复议；或者在收到本决定书之日起6个月内，依法向长沙铁路运输法院提起行政诉讼。</w:t>
      </w:r>
      <w:r>
        <w:rPr>
          <w:rFonts w:hint="default" w:ascii="Times New Roman" w:hAnsi="Times New Roman" w:eastAsia="仿宋_GB2312" w:cs="Times New Roman"/>
          <w:color w:val="auto"/>
          <w:sz w:val="32"/>
          <w:szCs w:val="32"/>
          <w:highlight w:val="none"/>
          <w:lang w:eastAsia="zh-CN"/>
        </w:rPr>
        <w:t>复议和诉讼期间，上述决定不停止执行。</w:t>
      </w:r>
    </w:p>
    <w:p w14:paraId="02C1D569">
      <w:pPr>
        <w:overflowPunct w:val="0"/>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联系单位：湖南省财政厅财政监督局（稽查办）</w:t>
      </w:r>
    </w:p>
    <w:p w14:paraId="6EDD92A4">
      <w:pPr>
        <w:overflowPunct w:val="0"/>
        <w:spacing w:afterLines="0" w:line="60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联系电话：0731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85165</w:t>
      </w:r>
      <w:r>
        <w:rPr>
          <w:rFonts w:hint="eastAsia" w:ascii="Times New Roman" w:hAnsi="Times New Roman" w:eastAsia="仿宋_GB2312" w:cs="Times New Roman"/>
          <w:sz w:val="32"/>
          <w:szCs w:val="32"/>
          <w:lang w:val="en-US" w:eastAsia="zh-CN"/>
        </w:rPr>
        <w:t>153</w:t>
      </w:r>
    </w:p>
    <w:p w14:paraId="08388189">
      <w:pPr>
        <w:overflowPunct w:val="0"/>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联系地址：长沙市天心区城南西路1号 </w:t>
      </w:r>
    </w:p>
    <w:p w14:paraId="3530BB88">
      <w:pPr>
        <w:overflowPunct w:val="0"/>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邮政编码：410015</w:t>
      </w:r>
    </w:p>
    <w:p w14:paraId="37925EE8">
      <w:pPr>
        <w:overflowPunct w:val="0"/>
        <w:spacing w:afterLines="0" w:line="600" w:lineRule="exact"/>
        <w:ind w:firstLine="640" w:firstLineChars="200"/>
        <w:rPr>
          <w:rFonts w:hint="default" w:ascii="Times New Roman" w:hAnsi="Times New Roman" w:eastAsia="仿宋_GB2312" w:cs="Times New Roman"/>
          <w:sz w:val="32"/>
          <w:szCs w:val="32"/>
        </w:rPr>
      </w:pPr>
    </w:p>
    <w:p w14:paraId="700E978D">
      <w:pPr>
        <w:overflowPunct w:val="0"/>
        <w:adjustRightInd w:val="0"/>
        <w:snapToGrid w:val="0"/>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附件：送达回证</w:t>
      </w:r>
      <w:r>
        <w:rPr>
          <w:rFonts w:ascii="Times New Roman" w:hAnsi="Times New Roman" w:eastAsia="仿宋_GB2312" w:cs="Times New Roman"/>
          <w:sz w:val="32"/>
          <w:szCs w:val="32"/>
        </w:rPr>
        <w:t xml:space="preserve"> </w:t>
      </w:r>
    </w:p>
    <w:p w14:paraId="2C0468EF">
      <w:pPr>
        <w:tabs>
          <w:tab w:val="left" w:pos="1620"/>
        </w:tabs>
        <w:spacing w:afterLines="0" w:line="600" w:lineRule="exact"/>
        <w:ind w:firstLine="720" w:firstLineChars="225"/>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3C56CE0D">
      <w:pPr>
        <w:spacing w:afterLines="0" w:line="600" w:lineRule="exact"/>
        <w:ind w:firstLine="720" w:firstLineChars="225"/>
        <w:rPr>
          <w:rFonts w:ascii="Times New Roman" w:hAnsi="Times New Roman" w:eastAsia="仿宋_GB2312" w:cs="Times New Roman"/>
          <w:sz w:val="32"/>
          <w:szCs w:val="32"/>
        </w:rPr>
      </w:pPr>
    </w:p>
    <w:p w14:paraId="5A43129C">
      <w:pPr>
        <w:spacing w:afterLines="0" w:line="600" w:lineRule="exact"/>
        <w:ind w:firstLine="5440" w:firstLineChars="17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湖南省财政厅</w:t>
      </w:r>
    </w:p>
    <w:p w14:paraId="475995A9">
      <w:pPr>
        <w:spacing w:afterLines="0" w:line="600" w:lineRule="exact"/>
        <w:ind w:firstLine="720" w:firstLineChars="22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 </w:t>
      </w:r>
      <w:r>
        <w:rPr>
          <w:rFonts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w:t>
      </w:r>
    </w:p>
    <w:p w14:paraId="6B0D07A3"/>
    <w:p w14:paraId="013F1E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B7726"/>
    <w:rsid w:val="08736612"/>
    <w:rsid w:val="087B7726"/>
    <w:rsid w:val="338027AA"/>
    <w:rsid w:val="59D52546"/>
    <w:rsid w:val="7C312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sz w:val="28"/>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样式2"/>
    <w:basedOn w:val="1"/>
    <w:qFormat/>
    <w:uiPriority w:val="0"/>
    <w:pPr>
      <w:spacing w:line="360" w:lineRule="auto"/>
      <w:ind w:firstLine="480" w:firstLineChars="200"/>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2145</Words>
  <Characters>2257</Characters>
  <Lines>0</Lines>
  <Paragraphs>0</Paragraphs>
  <TotalTime>14</TotalTime>
  <ScaleCrop>false</ScaleCrop>
  <LinksUpToDate>false</LinksUpToDate>
  <CharactersWithSpaces>2289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2024-12-18T08:01:00Z</dcterms:created>
  <dc:creator> 深深的小棉袄</dc:creator>
  <cp:lastModifiedBy> 深深的小棉袄</cp:lastModifiedBy>
  <dcterms:modified xsi:type="dcterms:W3CDTF">2024-12-19T06:58:12Z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EB917D0F4D6549C4B9DD09A9F7D161E1_11</vt:lpwstr>
  </property>
</Properties>
</file>