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B3E" w:rsidRPr="00EE1B3E" w:rsidRDefault="00EE1B3E" w:rsidP="00EE1B3E">
      <w:pPr>
        <w:spacing w:line="600" w:lineRule="exact"/>
        <w:rPr>
          <w:rFonts w:ascii="黑体" w:eastAsia="黑体" w:hAnsi="Times New Roman" w:cs="Times New Roman" w:hint="eastAsia"/>
          <w:bCs/>
          <w:sz w:val="32"/>
          <w:szCs w:val="32"/>
        </w:rPr>
      </w:pPr>
    </w:p>
    <w:p w:rsidR="00EE1B3E" w:rsidRPr="00EE1B3E" w:rsidRDefault="00EE1B3E" w:rsidP="00EE1B3E">
      <w:pPr>
        <w:spacing w:line="600" w:lineRule="exact"/>
        <w:rPr>
          <w:rFonts w:ascii="黑体" w:eastAsia="黑体" w:hAnsi="Times New Roman" w:cs="Times New Roman" w:hint="eastAsia"/>
          <w:bCs/>
          <w:sz w:val="32"/>
          <w:szCs w:val="32"/>
        </w:rPr>
      </w:pPr>
      <w:r w:rsidRPr="00EE1B3E">
        <w:rPr>
          <w:rFonts w:ascii="黑体" w:eastAsia="黑体" w:hAnsi="Times New Roman" w:cs="Times New Roman" w:hint="eastAsia"/>
          <w:bCs/>
          <w:sz w:val="32"/>
          <w:szCs w:val="32"/>
        </w:rPr>
        <w:t>HNPR-2016-12014</w:t>
      </w:r>
    </w:p>
    <w:p w:rsidR="00EE1B3E" w:rsidRPr="00EE1B3E" w:rsidRDefault="00EE1B3E" w:rsidP="00EE1B3E">
      <w:pPr>
        <w:spacing w:line="600" w:lineRule="exact"/>
        <w:rPr>
          <w:rFonts w:ascii="黑体" w:eastAsia="黑体" w:hAnsi="Times New Roman" w:cs="Times New Roman" w:hint="eastAsia"/>
          <w:bCs/>
          <w:sz w:val="32"/>
          <w:szCs w:val="32"/>
        </w:rPr>
      </w:pPr>
    </w:p>
    <w:p w:rsidR="00EE1B3E" w:rsidRPr="00EE1B3E" w:rsidRDefault="00EE1B3E" w:rsidP="00EE1B3E">
      <w:pPr>
        <w:spacing w:line="1200" w:lineRule="exact"/>
        <w:ind w:firstLineChars="25" w:firstLine="280"/>
        <w:rPr>
          <w:rFonts w:ascii="Times New Roman" w:eastAsia="方正小标宋_GBK" w:hAnsi="Times New Roman" w:cs="Times New Roman"/>
          <w:color w:val="FF0000"/>
          <w:spacing w:val="20"/>
          <w:w w:val="75"/>
          <w:sz w:val="112"/>
          <w:szCs w:val="112"/>
        </w:rPr>
      </w:pPr>
      <w:r>
        <w:rPr>
          <w:rFonts w:ascii="Times New Roman" w:eastAsia="方正小标宋_GBK" w:hAnsi="Times New Roman" w:cs="Times New Roman"/>
          <w:noProof/>
          <w:color w:val="FF0000"/>
          <w:spacing w:val="20"/>
          <w:sz w:val="112"/>
          <w:szCs w:val="112"/>
        </w:rPr>
        <mc:AlternateContent>
          <mc:Choice Requires="wps">
            <w:drawing>
              <wp:anchor distT="0" distB="0" distL="114300" distR="114300" simplePos="0" relativeHeight="251663360" behindDoc="0" locked="0" layoutInCell="1" allowOverlap="1">
                <wp:simplePos x="0" y="0"/>
                <wp:positionH relativeFrom="column">
                  <wp:posOffset>4610100</wp:posOffset>
                </wp:positionH>
                <wp:positionV relativeFrom="paragraph">
                  <wp:posOffset>489585</wp:posOffset>
                </wp:positionV>
                <wp:extent cx="1143000" cy="1089660"/>
                <wp:effectExtent l="9525" t="13335" r="9525" b="1143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89660"/>
                        </a:xfrm>
                        <a:prstGeom prst="rect">
                          <a:avLst/>
                        </a:prstGeom>
                        <a:solidFill>
                          <a:srgbClr val="FFFFFF"/>
                        </a:solidFill>
                        <a:ln w="9525">
                          <a:solidFill>
                            <a:srgbClr val="FFFFFF"/>
                          </a:solidFill>
                          <a:miter lim="800000"/>
                          <a:headEnd/>
                          <a:tailEnd/>
                        </a:ln>
                      </wps:spPr>
                      <wps:txbx>
                        <w:txbxContent>
                          <w:p w:rsidR="00EE1B3E" w:rsidRDefault="00EE1B3E" w:rsidP="00EE1B3E">
                            <w:pPr>
                              <w:rPr>
                                <w:rFonts w:ascii="方正小标宋_GBK" w:eastAsia="方正小标宋_GBK"/>
                                <w:color w:val="FF0000"/>
                                <w:spacing w:val="20"/>
                                <w:w w:val="55"/>
                                <w:sz w:val="120"/>
                              </w:rPr>
                            </w:pPr>
                            <w:r>
                              <w:rPr>
                                <w:rFonts w:ascii="方正小标宋_GBK" w:eastAsia="方正小标宋_GBK"/>
                                <w:color w:val="FF0000"/>
                                <w:spacing w:val="20"/>
                                <w:w w:val="55"/>
                                <w:sz w:val="120"/>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363pt;margin-top:38.55pt;width:90pt;height:8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esNgIAAFIEAAAOAAAAZHJzL2Uyb0RvYy54bWysVM1u2zAMvg/YOwi6L7azJEuMOEWXLsOA&#10;7gfo9gCKLNvCZFGTlNjdA3RvsNMuu++58hyj5DQNulsxHwTSpD6SH0ktL/pWkb2wToIuaDZKKRGa&#10;Qyl1XdAvnzcv5pQ4z3TJFGhR0Fvh6MXq+bNlZ3IxhgZUKSxBEO3yzhS08d7kSeJ4I1rmRmCERmMF&#10;tmUeVVsnpWUdorcqGafpLOnAlsYCF87h36vBSFcRv6oE9x+ryglPVEExNx9PG89tOJPVkuW1ZaaR&#10;/JgGe0IWLZMag56grphnZGflP1Ct5BYcVH7EoU2gqiQXsQasJksfVXPTMCNiLUiOMyea3P+D5R/2&#10;nyyRZUGnlGjWYosOP38cfv05/L4j00BPZ1yOXjcG/Xz/GnpscyzVmWvgXx3RsG6YrsWltdA1gpWY&#10;XhZuJmdXBxwXQLbdeygxDtt5iEB9ZdvAHbJBEB3bdHtqjeg94SFkNnmZpmjiaMvS+WI2i81LWH5/&#10;3Vjn3wpoSRAKarH3EZ7tr50P6bD83iVEc6BkuZFKRcXW27WyZM9wTjbxixU8clOadAVdTMfTgYEn&#10;QLTS48Ar2RZ0jgVhSXEEA29vdBllz6QaZExZ6SORgbuBRd9ve3QM7G6hvEVKLQyDjYuIQgP2OyUd&#10;DnVB3bcds4IS9U5jWxbZZBK2ICqT6asxKvbcsj23MM0RqqCekkFc+2FzdsbKusFIwyBouMRWVjKS&#10;/JDVMW8c3Mj9ccnCZpzr0evhKVj9BQAA//8DAFBLAwQUAAYACAAAACEA1JTuTt8AAAAKAQAADwAA&#10;AGRycy9kb3ducmV2LnhtbEyPQU/DMAyF70j8h8hIXBBLVqF165pO0wTivMGFW9Z4bUXjtE22dvx6&#10;vBPcbL+n5+/lm8m14oJDaDxpmM8UCKTS24YqDZ8fb89LECEasqb1hBquGGBT3N/lJrN+pD1eDrES&#10;HEIhMxrqGLtMylDW6EyY+Q6JtZMfnIm8DpW0gxk53LUyUWohnWmIP9Smw12N5ffh7DT48fXqPPYq&#10;efr6ce+7bb8/Jb3Wjw/Tdg0i4hT/zHDDZ3QomOnoz2SDaDWkyYK7RB7SOQg2rNTtcNSQvCxTkEUu&#10;/1cofgEAAP//AwBQSwECLQAUAAYACAAAACEAtoM4kv4AAADhAQAAEwAAAAAAAAAAAAAAAAAAAAAA&#10;W0NvbnRlbnRfVHlwZXNdLnhtbFBLAQItABQABgAIAAAAIQA4/SH/1gAAAJQBAAALAAAAAAAAAAAA&#10;AAAAAC8BAABfcmVscy8ucmVsc1BLAQItABQABgAIAAAAIQASbMesNgIAAFIEAAAOAAAAAAAAAAAA&#10;AAAAAC4CAABkcnMvZTJvRG9jLnhtbFBLAQItABQABgAIAAAAIQDUlO5O3wAAAAoBAAAPAAAAAAAA&#10;AAAAAAAAAJAEAABkcnMvZG93bnJldi54bWxQSwUGAAAAAAQABADzAAAAnAUAAAAA&#10;" strokecolor="white">
                <v:textbox>
                  <w:txbxContent>
                    <w:p w:rsidR="00EE1B3E" w:rsidRDefault="00EE1B3E" w:rsidP="00EE1B3E">
                      <w:pPr>
                        <w:rPr>
                          <w:rFonts w:ascii="方正小标宋_GBK" w:eastAsia="方正小标宋_GBK"/>
                          <w:color w:val="FF0000"/>
                          <w:spacing w:val="20"/>
                          <w:w w:val="55"/>
                          <w:sz w:val="120"/>
                        </w:rPr>
                      </w:pPr>
                      <w:r>
                        <w:rPr>
                          <w:rFonts w:ascii="方正小标宋_GBK" w:eastAsia="方正小标宋_GBK"/>
                          <w:color w:val="FF0000"/>
                          <w:spacing w:val="20"/>
                          <w:w w:val="55"/>
                          <w:sz w:val="120"/>
                        </w:rPr>
                        <w:t>文件</w:t>
                      </w:r>
                    </w:p>
                  </w:txbxContent>
                </v:textbox>
              </v:shape>
            </w:pict>
          </mc:Fallback>
        </mc:AlternateContent>
      </w:r>
      <w:r w:rsidRPr="00EE1B3E">
        <w:rPr>
          <w:rFonts w:ascii="Times New Roman" w:eastAsia="方正小标宋_GBK" w:hAnsi="Times New Roman" w:cs="Times New Roman"/>
          <w:color w:val="FF0000"/>
          <w:spacing w:val="190"/>
          <w:w w:val="75"/>
          <w:kern w:val="0"/>
          <w:sz w:val="112"/>
          <w:szCs w:val="112"/>
          <w:fitText w:val="6944" w:id="1947980547"/>
        </w:rPr>
        <w:t>湖南省财政</w:t>
      </w:r>
      <w:r w:rsidRPr="00EE1B3E">
        <w:rPr>
          <w:rFonts w:ascii="Times New Roman" w:eastAsia="方正小标宋_GBK" w:hAnsi="Times New Roman" w:cs="Times New Roman"/>
          <w:color w:val="FF0000"/>
          <w:spacing w:val="2"/>
          <w:w w:val="75"/>
          <w:kern w:val="0"/>
          <w:sz w:val="112"/>
          <w:szCs w:val="112"/>
          <w:fitText w:val="6944" w:id="1947980547"/>
        </w:rPr>
        <w:t>厅</w:t>
      </w:r>
    </w:p>
    <w:p w:rsidR="00EE1B3E" w:rsidRPr="00EE1B3E" w:rsidRDefault="00EE1B3E" w:rsidP="00EE1B3E">
      <w:pPr>
        <w:spacing w:line="1200" w:lineRule="exact"/>
        <w:ind w:firstLineChars="33" w:firstLine="210"/>
        <w:rPr>
          <w:rFonts w:ascii="Times New Roman" w:eastAsia="方正小标宋_GBK" w:hAnsi="Times New Roman" w:cs="Times New Roman"/>
          <w:color w:val="FF0000"/>
          <w:spacing w:val="20"/>
          <w:w w:val="75"/>
          <w:kern w:val="0"/>
          <w:sz w:val="112"/>
          <w:szCs w:val="112"/>
        </w:rPr>
      </w:pPr>
      <w:r w:rsidRPr="00EE1B3E">
        <w:rPr>
          <w:rFonts w:ascii="Times New Roman" w:eastAsia="方正小标宋_GBK" w:hAnsi="Times New Roman" w:cs="Times New Roman"/>
          <w:color w:val="FF0000"/>
          <w:spacing w:val="5"/>
          <w:w w:val="56"/>
          <w:kern w:val="0"/>
          <w:sz w:val="112"/>
          <w:szCs w:val="112"/>
          <w:fitText w:val="6944" w:id="1947980548"/>
        </w:rPr>
        <w:t>湖南省发展和改革委员</w:t>
      </w:r>
      <w:r w:rsidRPr="00EE1B3E">
        <w:rPr>
          <w:rFonts w:ascii="Times New Roman" w:eastAsia="方正小标宋_GBK" w:hAnsi="Times New Roman" w:cs="Times New Roman"/>
          <w:color w:val="FF0000"/>
          <w:spacing w:val="-24"/>
          <w:w w:val="56"/>
          <w:kern w:val="0"/>
          <w:sz w:val="112"/>
          <w:szCs w:val="112"/>
          <w:fitText w:val="6944" w:id="1947980548"/>
        </w:rPr>
        <w:t>会</w:t>
      </w:r>
    </w:p>
    <w:p w:rsidR="00EE1B3E" w:rsidRPr="00EE1B3E" w:rsidRDefault="00EE1B3E" w:rsidP="00EE1B3E">
      <w:pPr>
        <w:spacing w:line="1200" w:lineRule="exact"/>
        <w:ind w:firstLineChars="30" w:firstLine="208"/>
        <w:rPr>
          <w:rFonts w:ascii="Times New Roman" w:eastAsia="方正小标宋_GBK" w:hAnsi="Times New Roman" w:cs="Times New Roman"/>
          <w:color w:val="FF0000"/>
          <w:spacing w:val="20"/>
          <w:w w:val="75"/>
          <w:kern w:val="0"/>
          <w:sz w:val="112"/>
          <w:szCs w:val="112"/>
        </w:rPr>
      </w:pPr>
      <w:r w:rsidRPr="00EE1B3E">
        <w:rPr>
          <w:rFonts w:ascii="Times New Roman" w:eastAsia="方正小标宋_GBK" w:hAnsi="Times New Roman" w:cs="Times New Roman"/>
          <w:color w:val="FF0000"/>
          <w:spacing w:val="6"/>
          <w:w w:val="61"/>
          <w:kern w:val="0"/>
          <w:sz w:val="112"/>
          <w:szCs w:val="112"/>
          <w:fitText w:val="6944" w:id="1947980549"/>
        </w:rPr>
        <w:t>湖南省扶贫开发办公</w:t>
      </w:r>
      <w:r w:rsidRPr="00EE1B3E">
        <w:rPr>
          <w:rFonts w:ascii="Times New Roman" w:eastAsia="方正小标宋_GBK" w:hAnsi="Times New Roman" w:cs="Times New Roman"/>
          <w:color w:val="FF0000"/>
          <w:spacing w:val="5"/>
          <w:w w:val="61"/>
          <w:kern w:val="0"/>
          <w:sz w:val="112"/>
          <w:szCs w:val="112"/>
          <w:fitText w:val="6944" w:id="1947980549"/>
        </w:rPr>
        <w:t>室</w:t>
      </w:r>
    </w:p>
    <w:p w:rsidR="00EE1B3E" w:rsidRPr="00EE1B3E" w:rsidRDefault="00EE1B3E" w:rsidP="00EE1B3E">
      <w:pPr>
        <w:spacing w:line="400" w:lineRule="exact"/>
        <w:rPr>
          <w:rFonts w:ascii="Times New Roman" w:eastAsia="宋体" w:hAnsi="Times New Roman" w:cs="Times New Roman"/>
          <w:szCs w:val="24"/>
        </w:rPr>
      </w:pPr>
      <w:r>
        <w:rPr>
          <w:rFonts w:ascii="Times New Roman" w:eastAsia="宋体" w:hAnsi="Times New Roman"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680720</wp:posOffset>
                </wp:positionV>
                <wp:extent cx="5616575" cy="0"/>
                <wp:effectExtent l="19050" t="13970" r="12700" b="1460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6pt" to="442.2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kKMQIAADQEAAAOAAAAZHJzL2Uyb0RvYy54bWysU82O0zAQviPxDpbvbZKSdrtR0xVqWi4L&#10;VNrlAVzbaSwc27LdphXiFXgBJG5w4sidt2F5DMbuj7pwQYgcnLFn5vM3M58nN7tWoi23TmhV4qyf&#10;YsQV1UyodYnf3C96Y4ycJ4oRqRUv8Z47fDN9+mTSmYIPdKMl4xYBiHJFZ0rceG+KJHG04S1xfW24&#10;AmetbUs8bO06YZZ0gN7KZJCmo6TTlhmrKXcOTquDE08jfl1z6l/XteMeyRIDNx9XG9dVWJPphBRr&#10;S0wj6JEG+QcWLREKLj1DVcQTtLHiD6hWUKudrn2f6jbRdS0ojzVANVn6WzV3DTE81gLNcebcJvf/&#10;YOmr7dIiwUqcY6RICyN6+Pjtx4fPP79/gvXh6xeUhyZ1xhUQO1NLG8qkO3VnbjV965DSs4aoNY9k&#10;7/cGELKQkTxKCRtn4KpV91IziCEbr2PHdrVtAyT0Au3iYPbnwfCdRxQOh6NsNLwaYkRPvoQUp0Rj&#10;nX/BdYuCUWIpVOgZKcj21vlAhBSnkHCs9EJIGecuFepKPBjmaRoznJaCBW+Ic3a9mkmLtgSks1ik&#10;8MWywHMZZvVGsYjWcMLmR9sTIQ823C5VwINagM/ROmjj3XV6PR/Px3kvH4zmvTytqt7zxSzvjRbZ&#10;1bB6Vs1mVfY+UMvyohGMcRXYnXSa5X+ng+OLOSjsrNRzH5LH6LFhQPb0j6TjMMP8DkpYabZf2tOQ&#10;QZox+PiMgvYv92BfPvbpLwAAAP//AwBQSwMEFAAGAAgAAAAhAMIXAQvcAAAACAEAAA8AAABkcnMv&#10;ZG93bnJldi54bWxMj0FLw0AQhe+C/2EZwZvdtNgY0myKKAp6s1qlt212kg3uzobsto3/3hEEPc57&#10;jzffq9aTd+KIY+wDKZjPMhBITTA9dQreXh+uChAxaTLaBUIFXxhhXZ+fVbo04UQveNykTnAJxVIr&#10;sCkNpZSxseh1nIUBib02jF4nPsdOmlGfuNw7uciyXHrdE3+wesA7i83n5uAVPL3j1mx3z/fL4My8&#10;/XjMY2tzpS4vptsViIRT+gvDDz6jQ81M+3AgE4VTwEMSq9nNAgTbRXG9BLH/VWRdyf8D6m8AAAD/&#10;/wMAUEsBAi0AFAAGAAgAAAAhALaDOJL+AAAA4QEAABMAAAAAAAAAAAAAAAAAAAAAAFtDb250ZW50&#10;X1R5cGVzXS54bWxQSwECLQAUAAYACAAAACEAOP0h/9YAAACUAQAACwAAAAAAAAAAAAAAAAAvAQAA&#10;X3JlbHMvLnJlbHNQSwECLQAUAAYACAAAACEAU0mJCjECAAA0BAAADgAAAAAAAAAAAAAAAAAuAgAA&#10;ZHJzL2Uyb0RvYy54bWxQSwECLQAUAAYACAAAACEAwhcBC9wAAAAIAQAADwAAAAAAAAAAAAAAAACL&#10;BAAAZHJzL2Rvd25yZXYueG1sUEsFBgAAAAAEAAQA8wAAAJQFAAAAAA==&#10;" strokecolor="red" strokeweight="2pt"/>
            </w:pict>
          </mc:Fallback>
        </mc:AlternateContent>
      </w:r>
    </w:p>
    <w:p w:rsidR="00EE1B3E" w:rsidRPr="00EE1B3E" w:rsidRDefault="00EE1B3E" w:rsidP="00EE1B3E">
      <w:pPr>
        <w:spacing w:line="600" w:lineRule="exact"/>
        <w:jc w:val="center"/>
        <w:rPr>
          <w:rFonts w:ascii="Times New Roman" w:eastAsia="仿宋_GB2312" w:hAnsi="Times New Roman" w:cs="Times New Roman"/>
          <w:sz w:val="32"/>
          <w:szCs w:val="32"/>
        </w:rPr>
      </w:pPr>
      <w:proofErr w:type="gramStart"/>
      <w:r w:rsidRPr="00EE1B3E">
        <w:rPr>
          <w:rFonts w:ascii="Times New Roman" w:eastAsia="仿宋_GB2312" w:hAnsi="Times New Roman" w:cs="Times New Roman"/>
          <w:sz w:val="32"/>
          <w:szCs w:val="32"/>
        </w:rPr>
        <w:t>湘财农〔</w:t>
      </w:r>
      <w:r w:rsidRPr="00EE1B3E">
        <w:rPr>
          <w:rFonts w:ascii="Times New Roman" w:eastAsia="仿宋_GB2312" w:hAnsi="Times New Roman" w:cs="Times New Roman"/>
          <w:spacing w:val="-6"/>
          <w:sz w:val="32"/>
          <w:szCs w:val="32"/>
        </w:rPr>
        <w:t>2016</w:t>
      </w:r>
      <w:r w:rsidRPr="00EE1B3E">
        <w:rPr>
          <w:rFonts w:ascii="Times New Roman" w:eastAsia="仿宋_GB2312" w:hAnsi="Times New Roman" w:cs="Times New Roman"/>
          <w:sz w:val="32"/>
          <w:szCs w:val="32"/>
        </w:rPr>
        <w:t>〕</w:t>
      </w:r>
      <w:proofErr w:type="gramEnd"/>
      <w:r w:rsidRPr="00EE1B3E">
        <w:rPr>
          <w:rFonts w:ascii="Times New Roman" w:eastAsia="仿宋_GB2312" w:hAnsi="Times New Roman" w:cs="Times New Roman"/>
          <w:sz w:val="32"/>
          <w:szCs w:val="32"/>
        </w:rPr>
        <w:t>1</w:t>
      </w:r>
      <w:r w:rsidRPr="00EE1B3E">
        <w:rPr>
          <w:rFonts w:ascii="Times New Roman" w:eastAsia="仿宋_GB2312" w:hAnsi="Times New Roman" w:cs="Times New Roman"/>
          <w:sz w:val="32"/>
          <w:szCs w:val="32"/>
        </w:rPr>
        <w:t>号</w:t>
      </w:r>
    </w:p>
    <w:p w:rsidR="00EE1B3E" w:rsidRPr="00EE1B3E" w:rsidRDefault="00EE1B3E" w:rsidP="00EE1B3E">
      <w:pPr>
        <w:spacing w:line="960" w:lineRule="exact"/>
        <w:rPr>
          <w:rFonts w:ascii="Times New Roman" w:eastAsia="宋体" w:hAnsi="Times New Roman" w:cs="Times New Roman"/>
          <w:szCs w:val="24"/>
        </w:rPr>
      </w:pPr>
    </w:p>
    <w:p w:rsidR="00EE1B3E" w:rsidRPr="00EE1B3E" w:rsidRDefault="00EE1B3E" w:rsidP="00EE1B3E">
      <w:pPr>
        <w:spacing w:line="600" w:lineRule="exact"/>
        <w:jc w:val="center"/>
        <w:rPr>
          <w:rFonts w:ascii="Times New Roman" w:eastAsia="方正小标宋_GBK" w:hAnsi="Times New Roman" w:cs="Times New Roman"/>
          <w:sz w:val="44"/>
          <w:szCs w:val="24"/>
        </w:rPr>
      </w:pPr>
      <w:r w:rsidRPr="00EE1B3E">
        <w:rPr>
          <w:rFonts w:ascii="Times New Roman" w:eastAsia="方正小标宋_GBK" w:hAnsi="Times New Roman" w:cs="Times New Roman"/>
          <w:sz w:val="44"/>
          <w:szCs w:val="24"/>
        </w:rPr>
        <w:t>关于印发</w:t>
      </w:r>
      <w:proofErr w:type="gramStart"/>
      <w:r w:rsidRPr="00EE1B3E">
        <w:rPr>
          <w:rFonts w:ascii="Times New Roman" w:eastAsia="方正小标宋_GBK" w:hAnsi="Times New Roman" w:cs="Times New Roman"/>
          <w:sz w:val="44"/>
          <w:szCs w:val="24"/>
        </w:rPr>
        <w:t>《</w:t>
      </w:r>
      <w:proofErr w:type="gramEnd"/>
      <w:r w:rsidRPr="00EE1B3E">
        <w:rPr>
          <w:rFonts w:ascii="Times New Roman" w:eastAsia="方正小标宋_GBK" w:hAnsi="Times New Roman" w:cs="Times New Roman"/>
          <w:sz w:val="44"/>
          <w:szCs w:val="24"/>
        </w:rPr>
        <w:t>湖南省易地扶贫搬迁项目</w:t>
      </w:r>
    </w:p>
    <w:p w:rsidR="00EE1B3E" w:rsidRPr="00EE1B3E" w:rsidRDefault="00EE1B3E" w:rsidP="00EE1B3E">
      <w:pPr>
        <w:spacing w:line="600" w:lineRule="exact"/>
        <w:jc w:val="center"/>
        <w:rPr>
          <w:rFonts w:ascii="Times New Roman" w:eastAsia="仿宋_GB2312" w:hAnsi="Times New Roman" w:cs="Times New Roman"/>
          <w:sz w:val="32"/>
          <w:szCs w:val="32"/>
        </w:rPr>
      </w:pPr>
      <w:r w:rsidRPr="00EE1B3E">
        <w:rPr>
          <w:rFonts w:ascii="Times New Roman" w:eastAsia="方正小标宋_GBK" w:hAnsi="Times New Roman" w:cs="Times New Roman"/>
          <w:sz w:val="44"/>
          <w:szCs w:val="24"/>
        </w:rPr>
        <w:t>资金管理办法</w:t>
      </w:r>
      <w:proofErr w:type="gramStart"/>
      <w:r w:rsidRPr="00EE1B3E">
        <w:rPr>
          <w:rFonts w:ascii="Times New Roman" w:eastAsia="方正小标宋_GBK" w:hAnsi="Times New Roman" w:cs="Times New Roman"/>
          <w:sz w:val="44"/>
          <w:szCs w:val="24"/>
        </w:rPr>
        <w:t>》</w:t>
      </w:r>
      <w:proofErr w:type="gramEnd"/>
      <w:r w:rsidRPr="00EE1B3E">
        <w:rPr>
          <w:rFonts w:ascii="Times New Roman" w:eastAsia="方正小标宋_GBK" w:hAnsi="Times New Roman" w:cs="Times New Roman"/>
          <w:sz w:val="44"/>
          <w:szCs w:val="24"/>
        </w:rPr>
        <w:t>的通知</w:t>
      </w:r>
    </w:p>
    <w:p w:rsidR="00EE1B3E" w:rsidRPr="00EE1B3E" w:rsidRDefault="00EE1B3E" w:rsidP="00EE1B3E">
      <w:pPr>
        <w:spacing w:line="600" w:lineRule="exact"/>
        <w:rPr>
          <w:rFonts w:ascii="Times New Roman" w:eastAsia="仿宋_GB2312" w:hAnsi="Times New Roman" w:cs="Times New Roman"/>
          <w:sz w:val="28"/>
          <w:szCs w:val="24"/>
        </w:rPr>
      </w:pPr>
    </w:p>
    <w:p w:rsidR="00EE1B3E" w:rsidRPr="00EE1B3E" w:rsidRDefault="00EE1B3E" w:rsidP="00EE1B3E">
      <w:pPr>
        <w:spacing w:line="600" w:lineRule="exact"/>
        <w:rPr>
          <w:rFonts w:ascii="Times New Roman" w:eastAsia="宋体" w:hAnsi="Times New Roman" w:cs="Times New Roman"/>
          <w:b/>
          <w:sz w:val="36"/>
          <w:szCs w:val="36"/>
        </w:rPr>
      </w:pPr>
      <w:r w:rsidRPr="00EE1B3E">
        <w:rPr>
          <w:rFonts w:ascii="Times New Roman" w:eastAsia="仿宋_GB2312" w:hAnsi="Times New Roman" w:cs="Times New Roman"/>
          <w:sz w:val="28"/>
          <w:szCs w:val="24"/>
        </w:rPr>
        <w:t>各市（州）、相关县（市、区）财政局、</w:t>
      </w:r>
      <w:proofErr w:type="gramStart"/>
      <w:r w:rsidRPr="00EE1B3E">
        <w:rPr>
          <w:rFonts w:ascii="Times New Roman" w:eastAsia="仿宋_GB2312" w:hAnsi="Times New Roman" w:cs="Times New Roman"/>
          <w:sz w:val="28"/>
          <w:szCs w:val="24"/>
        </w:rPr>
        <w:t>发改委</w:t>
      </w:r>
      <w:proofErr w:type="gramEnd"/>
      <w:r w:rsidRPr="00EE1B3E">
        <w:rPr>
          <w:rFonts w:ascii="Times New Roman" w:eastAsia="仿宋_GB2312" w:hAnsi="Times New Roman" w:cs="Times New Roman"/>
          <w:sz w:val="28"/>
          <w:szCs w:val="24"/>
        </w:rPr>
        <w:t>、扶贫办</w:t>
      </w:r>
      <w:r w:rsidRPr="00EE1B3E">
        <w:rPr>
          <w:rFonts w:ascii="Times New Roman" w:eastAsia="仿宋_GB2312" w:hAnsi="Times New Roman" w:cs="Times New Roman"/>
          <w:sz w:val="32"/>
          <w:szCs w:val="32"/>
        </w:rPr>
        <w:t>：</w:t>
      </w:r>
    </w:p>
    <w:p w:rsidR="00EE1B3E" w:rsidRPr="00EE1B3E" w:rsidRDefault="00EE1B3E" w:rsidP="00EE1B3E">
      <w:pPr>
        <w:spacing w:line="600" w:lineRule="exact"/>
        <w:ind w:firstLineChars="200" w:firstLine="640"/>
        <w:rPr>
          <w:rFonts w:ascii="Times New Roman" w:eastAsia="宋体" w:hAnsi="Times New Roman" w:cs="Times New Roman"/>
          <w:b/>
          <w:sz w:val="36"/>
          <w:szCs w:val="36"/>
        </w:rPr>
      </w:pPr>
      <w:r w:rsidRPr="00EE1B3E">
        <w:rPr>
          <w:rFonts w:ascii="Times New Roman" w:eastAsia="仿宋_GB2312" w:hAnsi="仿宋_GB2312" w:cs="Times New Roman"/>
          <w:sz w:val="32"/>
          <w:szCs w:val="32"/>
        </w:rPr>
        <w:t>为加强易地扶贫搬迁项目资金管理，切实保障项目资金安全，提高资金使用绩效，根据国家发展和改革委员会、国务院扶贫开发领导小组办公室、财政部、国土资源部、中国人民银行《关于印发</w:t>
      </w:r>
      <w:r w:rsidRPr="00EE1B3E">
        <w:rPr>
          <w:rFonts w:ascii="Times New Roman" w:eastAsia="仿宋_GB2312" w:hAnsi="Times New Roman" w:cs="Times New Roman"/>
          <w:sz w:val="32"/>
          <w:szCs w:val="32"/>
        </w:rPr>
        <w:t>“</w:t>
      </w:r>
      <w:r w:rsidRPr="00EE1B3E">
        <w:rPr>
          <w:rFonts w:ascii="Times New Roman" w:eastAsia="仿宋_GB2312" w:hAnsi="仿宋_GB2312" w:cs="Times New Roman"/>
          <w:sz w:val="32"/>
          <w:szCs w:val="32"/>
        </w:rPr>
        <w:t>十三五</w:t>
      </w:r>
      <w:r w:rsidRPr="00EE1B3E">
        <w:rPr>
          <w:rFonts w:ascii="Times New Roman" w:eastAsia="仿宋_GB2312" w:hAnsi="Times New Roman" w:cs="Times New Roman"/>
          <w:sz w:val="32"/>
          <w:szCs w:val="32"/>
        </w:rPr>
        <w:t>”</w:t>
      </w:r>
      <w:r w:rsidRPr="00EE1B3E">
        <w:rPr>
          <w:rFonts w:ascii="Times New Roman" w:eastAsia="仿宋_GB2312" w:hAnsi="仿宋_GB2312" w:cs="Times New Roman"/>
          <w:sz w:val="32"/>
          <w:szCs w:val="32"/>
        </w:rPr>
        <w:t>时期易地扶贫搬迁工作方案的通知》（</w:t>
      </w:r>
      <w:proofErr w:type="gramStart"/>
      <w:r w:rsidRPr="00EE1B3E">
        <w:rPr>
          <w:rFonts w:ascii="Times New Roman" w:eastAsia="仿宋_GB2312" w:hAnsi="仿宋_GB2312" w:cs="Times New Roman"/>
          <w:sz w:val="32"/>
          <w:szCs w:val="32"/>
        </w:rPr>
        <w:t>发改地区</w:t>
      </w:r>
      <w:proofErr w:type="gramEnd"/>
      <w:r w:rsidRPr="00EE1B3E">
        <w:rPr>
          <w:rFonts w:ascii="Times New Roman" w:eastAsia="仿宋_GB2312" w:hAnsi="Times New Roman" w:cs="Times New Roman"/>
          <w:sz w:val="32"/>
          <w:szCs w:val="32"/>
        </w:rPr>
        <w:t>〔</w:t>
      </w:r>
      <w:r w:rsidRPr="00EE1B3E">
        <w:rPr>
          <w:rFonts w:ascii="Times New Roman" w:eastAsia="仿宋_GB2312" w:hAnsi="Times New Roman" w:cs="Times New Roman" w:hint="eastAsia"/>
          <w:spacing w:val="-6"/>
          <w:sz w:val="32"/>
          <w:szCs w:val="32"/>
        </w:rPr>
        <w:t>2015</w:t>
      </w:r>
      <w:r w:rsidRPr="00EE1B3E">
        <w:rPr>
          <w:rFonts w:ascii="Times New Roman" w:eastAsia="仿宋_GB2312" w:hAnsi="Times New Roman" w:cs="Times New Roman"/>
          <w:sz w:val="32"/>
          <w:szCs w:val="32"/>
        </w:rPr>
        <w:t>〕</w:t>
      </w:r>
      <w:r w:rsidRPr="00EE1B3E">
        <w:rPr>
          <w:rFonts w:ascii="Times New Roman" w:eastAsia="仿宋_GB2312" w:hAnsi="Times New Roman" w:cs="Times New Roman"/>
          <w:sz w:val="32"/>
          <w:szCs w:val="32"/>
        </w:rPr>
        <w:t>2769</w:t>
      </w:r>
      <w:r w:rsidRPr="00EE1B3E">
        <w:rPr>
          <w:rFonts w:ascii="Times New Roman" w:eastAsia="仿宋_GB2312" w:hAnsi="仿宋_GB2312" w:cs="Times New Roman"/>
          <w:sz w:val="32"/>
          <w:szCs w:val="32"/>
        </w:rPr>
        <w:t>号）及湖南省发展和改革委员会、湖南省扶贫开发办公室、湖南省财政厅、湖南省国土资源厅、</w:t>
      </w:r>
      <w:r w:rsidRPr="00EE1B3E">
        <w:rPr>
          <w:rFonts w:ascii="Times New Roman" w:eastAsia="仿宋_GB2312" w:hAnsi="仿宋_GB2312" w:cs="Times New Roman" w:hint="eastAsia"/>
          <w:sz w:val="32"/>
          <w:szCs w:val="32"/>
        </w:rPr>
        <w:t>湖南省</w:t>
      </w:r>
      <w:r w:rsidRPr="00EE1B3E">
        <w:rPr>
          <w:rFonts w:ascii="Times New Roman" w:eastAsia="仿宋_GB2312" w:hAnsi="仿宋_GB2312" w:cs="Times New Roman" w:hint="eastAsia"/>
          <w:sz w:val="32"/>
          <w:szCs w:val="32"/>
        </w:rPr>
        <w:lastRenderedPageBreak/>
        <w:t>住房和城乡建设厅、</w:t>
      </w:r>
      <w:r w:rsidRPr="00EE1B3E">
        <w:rPr>
          <w:rFonts w:ascii="Times New Roman" w:eastAsia="仿宋_GB2312" w:hAnsi="仿宋_GB2312" w:cs="Times New Roman"/>
          <w:sz w:val="32"/>
          <w:szCs w:val="32"/>
        </w:rPr>
        <w:t>中国人民银行长沙中心支行《关于印发湖南省</w:t>
      </w:r>
      <w:r w:rsidRPr="00EE1B3E">
        <w:rPr>
          <w:rFonts w:ascii="Times New Roman" w:eastAsia="仿宋_GB2312" w:hAnsi="Times New Roman" w:cs="Times New Roman"/>
          <w:sz w:val="32"/>
          <w:szCs w:val="32"/>
        </w:rPr>
        <w:t>“</w:t>
      </w:r>
      <w:r w:rsidRPr="00EE1B3E">
        <w:rPr>
          <w:rFonts w:ascii="Times New Roman" w:eastAsia="仿宋_GB2312" w:hAnsi="仿宋_GB2312" w:cs="Times New Roman"/>
          <w:sz w:val="32"/>
          <w:szCs w:val="32"/>
        </w:rPr>
        <w:t>十三五</w:t>
      </w:r>
      <w:r w:rsidRPr="00EE1B3E">
        <w:rPr>
          <w:rFonts w:ascii="Times New Roman" w:eastAsia="仿宋_GB2312" w:hAnsi="Times New Roman" w:cs="Times New Roman"/>
          <w:sz w:val="32"/>
          <w:szCs w:val="32"/>
        </w:rPr>
        <w:t>”</w:t>
      </w:r>
      <w:r w:rsidRPr="00EE1B3E">
        <w:rPr>
          <w:rFonts w:ascii="Times New Roman" w:eastAsia="仿宋_GB2312" w:hAnsi="仿宋_GB2312" w:cs="Times New Roman"/>
          <w:sz w:val="32"/>
          <w:szCs w:val="32"/>
        </w:rPr>
        <w:t>时期易地扶贫搬迁实施意见的通知》（</w:t>
      </w:r>
      <w:proofErr w:type="gramStart"/>
      <w:r w:rsidRPr="00EE1B3E">
        <w:rPr>
          <w:rFonts w:ascii="Times New Roman" w:eastAsia="仿宋_GB2312" w:hAnsi="仿宋_GB2312" w:cs="Times New Roman"/>
          <w:sz w:val="32"/>
          <w:szCs w:val="32"/>
        </w:rPr>
        <w:t>湘发改</w:t>
      </w:r>
      <w:proofErr w:type="gramEnd"/>
      <w:r w:rsidRPr="00EE1B3E">
        <w:rPr>
          <w:rFonts w:ascii="Times New Roman" w:eastAsia="仿宋_GB2312" w:hAnsi="仿宋_GB2312" w:cs="Times New Roman"/>
          <w:sz w:val="32"/>
          <w:szCs w:val="32"/>
        </w:rPr>
        <w:t>西开</w:t>
      </w:r>
      <w:r w:rsidRPr="00EE1B3E">
        <w:rPr>
          <w:rFonts w:ascii="Times New Roman" w:eastAsia="仿宋_GB2312" w:hAnsi="Times New Roman" w:cs="Times New Roman"/>
          <w:sz w:val="32"/>
          <w:szCs w:val="32"/>
        </w:rPr>
        <w:t>〔</w:t>
      </w:r>
      <w:r w:rsidRPr="00EE1B3E">
        <w:rPr>
          <w:rFonts w:ascii="Times New Roman" w:eastAsia="仿宋_GB2312" w:hAnsi="Times New Roman" w:cs="Times New Roman"/>
          <w:spacing w:val="-6"/>
          <w:sz w:val="32"/>
          <w:szCs w:val="32"/>
        </w:rPr>
        <w:t>2016</w:t>
      </w:r>
      <w:r w:rsidRPr="00EE1B3E">
        <w:rPr>
          <w:rFonts w:ascii="Times New Roman" w:eastAsia="仿宋_GB2312" w:hAnsi="Times New Roman" w:cs="Times New Roman"/>
          <w:sz w:val="32"/>
          <w:szCs w:val="32"/>
        </w:rPr>
        <w:t>〕</w:t>
      </w:r>
      <w:r w:rsidRPr="00EE1B3E">
        <w:rPr>
          <w:rFonts w:ascii="Times New Roman" w:eastAsia="仿宋_GB2312" w:hAnsi="Times New Roman" w:cs="Times New Roman"/>
          <w:sz w:val="32"/>
          <w:szCs w:val="32"/>
        </w:rPr>
        <w:t>39</w:t>
      </w:r>
      <w:r w:rsidRPr="00EE1B3E">
        <w:rPr>
          <w:rFonts w:ascii="Times New Roman" w:eastAsia="仿宋_GB2312" w:hAnsi="仿宋_GB2312" w:cs="Times New Roman"/>
          <w:sz w:val="32"/>
          <w:szCs w:val="32"/>
        </w:rPr>
        <w:t>号）规定，结合全省易地扶贫搬迁工作实际，我们制定了</w:t>
      </w:r>
      <w:r w:rsidRPr="00EE1B3E">
        <w:rPr>
          <w:rFonts w:ascii="Times New Roman" w:eastAsia="仿宋_GB2312" w:hAnsi="Times New Roman" w:cs="Times New Roman"/>
          <w:sz w:val="32"/>
          <w:szCs w:val="32"/>
        </w:rPr>
        <w:t>《</w:t>
      </w:r>
      <w:r w:rsidRPr="00EE1B3E">
        <w:rPr>
          <w:rFonts w:ascii="Times New Roman" w:eastAsia="仿宋_GB2312" w:hAnsi="Times New Roman" w:cs="Times New Roman"/>
          <w:bCs/>
          <w:sz w:val="32"/>
          <w:szCs w:val="32"/>
        </w:rPr>
        <w:t>湖南省易地扶贫搬迁项目资金管理办法</w:t>
      </w:r>
      <w:r w:rsidRPr="00EE1B3E">
        <w:rPr>
          <w:rFonts w:ascii="Times New Roman" w:eastAsia="仿宋_GB2312" w:hAnsi="Times New Roman" w:cs="Times New Roman"/>
          <w:sz w:val="32"/>
          <w:szCs w:val="32"/>
        </w:rPr>
        <w:t>》，现印发给你们，请遵照执行。</w:t>
      </w:r>
    </w:p>
    <w:p w:rsidR="00EE1B3E" w:rsidRPr="00EE1B3E" w:rsidRDefault="00EE1B3E" w:rsidP="00EE1B3E">
      <w:pPr>
        <w:spacing w:line="600" w:lineRule="exact"/>
        <w:jc w:val="center"/>
        <w:rPr>
          <w:rFonts w:ascii="Times New Roman" w:eastAsia="宋体" w:hAnsi="Times New Roman" w:cs="Times New Roman"/>
          <w:b/>
          <w:sz w:val="36"/>
          <w:szCs w:val="36"/>
        </w:rPr>
      </w:pPr>
    </w:p>
    <w:p w:rsidR="00EE1B3E" w:rsidRPr="00EE1B3E" w:rsidRDefault="00EE1B3E" w:rsidP="00EE1B3E">
      <w:pPr>
        <w:spacing w:line="600" w:lineRule="exact"/>
        <w:ind w:firstLineChars="225" w:firstLine="720"/>
        <w:rPr>
          <w:rFonts w:ascii="Times New Roman" w:eastAsia="仿宋_GB2312" w:hAnsi="Times New Roman" w:cs="Times New Roman"/>
          <w:sz w:val="32"/>
          <w:szCs w:val="32"/>
        </w:rPr>
      </w:pPr>
      <w:r w:rsidRPr="00EE1B3E">
        <w:rPr>
          <w:rFonts w:ascii="Times New Roman" w:eastAsia="仿宋_GB2312" w:hAnsi="Times New Roman" w:cs="Times New Roman"/>
          <w:sz w:val="32"/>
          <w:szCs w:val="32"/>
        </w:rPr>
        <w:t>附件：</w:t>
      </w:r>
      <w:r w:rsidRPr="00EE1B3E">
        <w:rPr>
          <w:rFonts w:ascii="Times New Roman" w:eastAsia="仿宋_GB2312" w:hAnsi="Times New Roman" w:cs="Times New Roman"/>
          <w:bCs/>
          <w:sz w:val="32"/>
          <w:szCs w:val="32"/>
        </w:rPr>
        <w:t>湖南省易地扶贫搬迁项目资金管理办法</w:t>
      </w:r>
    </w:p>
    <w:p w:rsidR="00EE1B3E" w:rsidRPr="00EE1B3E" w:rsidRDefault="00EE1B3E" w:rsidP="00EE1B3E">
      <w:pPr>
        <w:spacing w:line="600" w:lineRule="exact"/>
        <w:rPr>
          <w:rFonts w:ascii="Times New Roman" w:eastAsia="仿宋_GB2312" w:hAnsi="Times New Roman" w:cs="Times New Roman"/>
          <w:sz w:val="32"/>
          <w:szCs w:val="32"/>
        </w:rPr>
      </w:pPr>
    </w:p>
    <w:p w:rsidR="00EE1B3E" w:rsidRPr="00EE1B3E" w:rsidRDefault="00EE1B3E" w:rsidP="00EE1B3E">
      <w:pPr>
        <w:spacing w:line="600" w:lineRule="exact"/>
        <w:rPr>
          <w:rFonts w:ascii="Times New Roman" w:eastAsia="仿宋_GB2312" w:hAnsi="Times New Roman" w:cs="Times New Roman"/>
          <w:sz w:val="32"/>
          <w:szCs w:val="32"/>
        </w:rPr>
      </w:pPr>
    </w:p>
    <w:p w:rsidR="00EE1B3E" w:rsidRPr="00EE1B3E" w:rsidRDefault="00EE1B3E" w:rsidP="00EE1B3E">
      <w:pPr>
        <w:spacing w:line="600" w:lineRule="exact"/>
        <w:rPr>
          <w:rFonts w:ascii="Times New Roman" w:eastAsia="仿宋_GB2312" w:hAnsi="Times New Roman" w:cs="Times New Roman"/>
          <w:spacing w:val="-14"/>
          <w:sz w:val="32"/>
          <w:szCs w:val="32"/>
        </w:rPr>
      </w:pPr>
      <w:r w:rsidRPr="00EE1B3E">
        <w:rPr>
          <w:rFonts w:ascii="Times New Roman" w:eastAsia="仿宋_GB2312" w:hAnsi="Times New Roman" w:cs="Times New Roman"/>
          <w:spacing w:val="-14"/>
          <w:sz w:val="32"/>
          <w:szCs w:val="32"/>
        </w:rPr>
        <w:t>湖南省财政厅</w:t>
      </w:r>
      <w:r w:rsidRPr="00EE1B3E">
        <w:rPr>
          <w:rFonts w:ascii="Times New Roman" w:eastAsia="仿宋_GB2312" w:hAnsi="Times New Roman" w:cs="Times New Roman"/>
          <w:spacing w:val="-14"/>
          <w:sz w:val="32"/>
          <w:szCs w:val="32"/>
        </w:rPr>
        <w:t xml:space="preserve">   </w:t>
      </w:r>
      <w:r w:rsidRPr="00EE1B3E">
        <w:rPr>
          <w:rFonts w:ascii="Times New Roman" w:eastAsia="仿宋_GB2312" w:hAnsi="Times New Roman" w:cs="Times New Roman"/>
          <w:spacing w:val="-14"/>
          <w:sz w:val="32"/>
          <w:szCs w:val="32"/>
        </w:rPr>
        <w:t>湖南省发展和</w:t>
      </w:r>
      <w:r w:rsidRPr="00EE1B3E">
        <w:rPr>
          <w:rFonts w:ascii="Times New Roman" w:eastAsia="仿宋_GB2312" w:hAnsi="Times New Roman" w:cs="Times New Roman" w:hint="eastAsia"/>
          <w:spacing w:val="-14"/>
          <w:sz w:val="32"/>
          <w:szCs w:val="32"/>
        </w:rPr>
        <w:t>改革</w:t>
      </w:r>
      <w:r w:rsidRPr="00EE1B3E">
        <w:rPr>
          <w:rFonts w:ascii="Times New Roman" w:eastAsia="仿宋_GB2312" w:hAnsi="Times New Roman" w:cs="Times New Roman"/>
          <w:spacing w:val="-14"/>
          <w:sz w:val="32"/>
          <w:szCs w:val="32"/>
        </w:rPr>
        <w:t>委员会</w:t>
      </w:r>
      <w:r w:rsidRPr="00EE1B3E">
        <w:rPr>
          <w:rFonts w:ascii="Times New Roman" w:eastAsia="仿宋_GB2312" w:hAnsi="Times New Roman" w:cs="Times New Roman"/>
          <w:spacing w:val="-14"/>
          <w:sz w:val="32"/>
          <w:szCs w:val="32"/>
        </w:rPr>
        <w:t xml:space="preserve">   </w:t>
      </w:r>
      <w:r w:rsidRPr="00EE1B3E">
        <w:rPr>
          <w:rFonts w:ascii="Times New Roman" w:eastAsia="仿宋_GB2312" w:hAnsi="Times New Roman" w:cs="Times New Roman"/>
          <w:spacing w:val="-14"/>
          <w:sz w:val="32"/>
          <w:szCs w:val="32"/>
        </w:rPr>
        <w:t>湖南省扶贫开发办公室</w:t>
      </w:r>
    </w:p>
    <w:p w:rsidR="00EE1B3E" w:rsidRPr="00EE1B3E" w:rsidRDefault="00EE1B3E" w:rsidP="00EE1B3E">
      <w:pPr>
        <w:spacing w:line="600" w:lineRule="exact"/>
        <w:ind w:firstLineChars="225" w:firstLine="720"/>
        <w:rPr>
          <w:rFonts w:ascii="Times New Roman" w:eastAsia="仿宋_GB2312" w:hAnsi="Times New Roman" w:cs="Times New Roman"/>
          <w:sz w:val="32"/>
          <w:szCs w:val="32"/>
        </w:rPr>
      </w:pPr>
      <w:r w:rsidRPr="00EE1B3E">
        <w:rPr>
          <w:rFonts w:ascii="Times New Roman" w:eastAsia="仿宋_GB2312" w:hAnsi="Times New Roman" w:cs="Times New Roman"/>
          <w:sz w:val="32"/>
          <w:szCs w:val="32"/>
        </w:rPr>
        <w:t xml:space="preserve">                                  </w:t>
      </w:r>
      <w:smartTag w:uri="urn:schemas-microsoft-com:office:smarttags" w:element="chsdate">
        <w:smartTagPr>
          <w:attr w:name="Year" w:val="2016"/>
          <w:attr w:name="Month" w:val="3"/>
          <w:attr w:name="Day" w:val="2"/>
          <w:attr w:name="IsLunarDate" w:val="False"/>
          <w:attr w:name="IsROCDate" w:val="False"/>
        </w:smartTagPr>
        <w:r w:rsidRPr="00EE1B3E">
          <w:rPr>
            <w:rFonts w:ascii="Times New Roman" w:eastAsia="仿宋_GB2312" w:hAnsi="Times New Roman" w:cs="Times New Roman"/>
            <w:sz w:val="32"/>
            <w:szCs w:val="32"/>
          </w:rPr>
          <w:t>2016</w:t>
        </w:r>
        <w:r w:rsidRPr="00EE1B3E">
          <w:rPr>
            <w:rFonts w:ascii="Times New Roman" w:eastAsia="仿宋_GB2312" w:hAnsi="Times New Roman" w:cs="Times New Roman"/>
            <w:sz w:val="32"/>
            <w:szCs w:val="32"/>
          </w:rPr>
          <w:t>年</w:t>
        </w:r>
        <w:r w:rsidRPr="00EE1B3E">
          <w:rPr>
            <w:rFonts w:ascii="Times New Roman" w:eastAsia="仿宋_GB2312" w:hAnsi="Times New Roman" w:cs="Times New Roman"/>
            <w:sz w:val="32"/>
            <w:szCs w:val="32"/>
          </w:rPr>
          <w:t>3</w:t>
        </w:r>
        <w:r w:rsidRPr="00EE1B3E">
          <w:rPr>
            <w:rFonts w:ascii="Times New Roman" w:eastAsia="仿宋_GB2312" w:hAnsi="Times New Roman" w:cs="Times New Roman"/>
            <w:sz w:val="32"/>
            <w:szCs w:val="32"/>
          </w:rPr>
          <w:t>月</w:t>
        </w:r>
        <w:r w:rsidRPr="00EE1B3E">
          <w:rPr>
            <w:rFonts w:ascii="Times New Roman" w:eastAsia="仿宋_GB2312" w:hAnsi="Times New Roman" w:cs="Times New Roman"/>
            <w:sz w:val="32"/>
            <w:szCs w:val="32"/>
          </w:rPr>
          <w:t>2</w:t>
        </w:r>
        <w:r w:rsidRPr="00EE1B3E">
          <w:rPr>
            <w:rFonts w:ascii="Times New Roman" w:eastAsia="仿宋_GB2312" w:hAnsi="Times New Roman" w:cs="Times New Roman"/>
            <w:sz w:val="32"/>
            <w:szCs w:val="32"/>
          </w:rPr>
          <w:t>日</w:t>
        </w:r>
      </w:smartTag>
    </w:p>
    <w:p w:rsidR="00EE1B3E" w:rsidRPr="00EE1B3E" w:rsidRDefault="00EE1B3E" w:rsidP="00EE1B3E">
      <w:pPr>
        <w:spacing w:line="600" w:lineRule="exact"/>
        <w:ind w:firstLineChars="225" w:firstLine="720"/>
        <w:rPr>
          <w:rFonts w:ascii="Times New Roman" w:eastAsia="仿宋_GB2312" w:hAnsi="Times New Roman" w:cs="Times New Roman"/>
          <w:sz w:val="32"/>
          <w:szCs w:val="32"/>
        </w:rPr>
      </w:pPr>
    </w:p>
    <w:p w:rsidR="00EE1B3E" w:rsidRPr="00EE1B3E" w:rsidRDefault="00EE1B3E" w:rsidP="00EE1B3E">
      <w:pPr>
        <w:spacing w:line="600" w:lineRule="exact"/>
        <w:ind w:firstLineChars="225" w:firstLine="720"/>
        <w:rPr>
          <w:rFonts w:ascii="Times New Roman" w:eastAsia="仿宋_GB2312" w:hAnsi="Times New Roman" w:cs="Times New Roman"/>
          <w:sz w:val="32"/>
          <w:szCs w:val="32"/>
        </w:rPr>
      </w:pPr>
    </w:p>
    <w:p w:rsidR="00EE1B3E" w:rsidRPr="00EE1B3E" w:rsidRDefault="00EE1B3E" w:rsidP="00EE1B3E">
      <w:pPr>
        <w:spacing w:line="600" w:lineRule="exact"/>
        <w:ind w:firstLineChars="225" w:firstLine="720"/>
        <w:rPr>
          <w:rFonts w:ascii="Times New Roman" w:eastAsia="仿宋_GB2312" w:hAnsi="Times New Roman" w:cs="Times New Roman"/>
          <w:sz w:val="32"/>
          <w:szCs w:val="32"/>
        </w:rPr>
      </w:pPr>
    </w:p>
    <w:p w:rsidR="00EE1B3E" w:rsidRPr="00EE1B3E" w:rsidRDefault="00EE1B3E" w:rsidP="00EE1B3E">
      <w:pPr>
        <w:spacing w:line="600" w:lineRule="exact"/>
        <w:ind w:firstLineChars="225" w:firstLine="720"/>
        <w:rPr>
          <w:rFonts w:ascii="Times New Roman" w:eastAsia="仿宋_GB2312" w:hAnsi="Times New Roman" w:cs="Times New Roman"/>
          <w:sz w:val="32"/>
          <w:szCs w:val="32"/>
        </w:rPr>
      </w:pPr>
    </w:p>
    <w:p w:rsidR="00EE1B3E" w:rsidRPr="00EE1B3E" w:rsidRDefault="00EE1B3E" w:rsidP="00EE1B3E">
      <w:pPr>
        <w:spacing w:line="600" w:lineRule="exact"/>
        <w:ind w:firstLineChars="225" w:firstLine="720"/>
        <w:rPr>
          <w:rFonts w:ascii="Times New Roman" w:eastAsia="仿宋_GB2312" w:hAnsi="Times New Roman" w:cs="Times New Roman"/>
          <w:sz w:val="32"/>
          <w:szCs w:val="32"/>
        </w:rPr>
      </w:pPr>
    </w:p>
    <w:p w:rsidR="00EE1B3E" w:rsidRPr="00EE1B3E" w:rsidRDefault="00EE1B3E" w:rsidP="00EE1B3E">
      <w:pPr>
        <w:spacing w:line="600" w:lineRule="exact"/>
        <w:ind w:firstLineChars="225" w:firstLine="720"/>
        <w:rPr>
          <w:rFonts w:ascii="Times New Roman" w:eastAsia="仿宋_GB2312" w:hAnsi="Times New Roman" w:cs="Times New Roman"/>
          <w:sz w:val="32"/>
          <w:szCs w:val="32"/>
        </w:rPr>
      </w:pPr>
    </w:p>
    <w:p w:rsidR="00EE1B3E" w:rsidRPr="00EE1B3E" w:rsidRDefault="00EE1B3E" w:rsidP="00EE1B3E">
      <w:pPr>
        <w:rPr>
          <w:rFonts w:ascii="Times New Roman" w:eastAsia="宋体" w:hAnsi="Times New Roman" w:cs="Times New Roman"/>
          <w:b/>
          <w:sz w:val="36"/>
          <w:szCs w:val="36"/>
        </w:rPr>
      </w:pPr>
    </w:p>
    <w:p w:rsidR="00EE1B3E" w:rsidRPr="00EE1B3E" w:rsidRDefault="00EE1B3E" w:rsidP="00EE1B3E">
      <w:pPr>
        <w:rPr>
          <w:rFonts w:ascii="Times New Roman" w:eastAsia="宋体" w:hAnsi="Times New Roman" w:cs="Times New Roman"/>
          <w:b/>
          <w:sz w:val="36"/>
          <w:szCs w:val="36"/>
        </w:rPr>
      </w:pPr>
      <w:r w:rsidRPr="00EE1B3E">
        <w:rPr>
          <w:rFonts w:ascii="Times New Roman" w:eastAsia="黑体" w:hAnsi="Times New Roman" w:cs="Times New Roman"/>
          <w:sz w:val="32"/>
          <w:szCs w:val="32"/>
        </w:rPr>
        <w:br w:type="page"/>
      </w:r>
      <w:r w:rsidRPr="00EE1B3E">
        <w:rPr>
          <w:rFonts w:ascii="Times New Roman" w:eastAsia="黑体" w:hAnsi="Times New Roman" w:cs="Times New Roman"/>
          <w:sz w:val="32"/>
          <w:szCs w:val="32"/>
        </w:rPr>
        <w:lastRenderedPageBreak/>
        <w:t>附件</w:t>
      </w:r>
    </w:p>
    <w:p w:rsidR="00EE1B3E" w:rsidRPr="00EE1B3E" w:rsidRDefault="00EE1B3E" w:rsidP="00EE1B3E">
      <w:pPr>
        <w:jc w:val="center"/>
        <w:rPr>
          <w:rFonts w:ascii="Times New Roman" w:eastAsia="宋体" w:hAnsi="Times New Roman" w:cs="Times New Roman"/>
          <w:b/>
          <w:sz w:val="36"/>
          <w:szCs w:val="36"/>
        </w:rPr>
      </w:pPr>
    </w:p>
    <w:p w:rsidR="00EE1B3E" w:rsidRPr="00EE1B3E" w:rsidRDefault="00EE1B3E" w:rsidP="00EE1B3E">
      <w:pPr>
        <w:spacing w:line="600" w:lineRule="exact"/>
        <w:jc w:val="center"/>
        <w:rPr>
          <w:rFonts w:ascii="Times New Roman" w:eastAsia="方正小标宋_GBK" w:hAnsi="Times New Roman" w:cs="Times New Roman"/>
          <w:sz w:val="36"/>
          <w:szCs w:val="36"/>
        </w:rPr>
      </w:pPr>
      <w:r w:rsidRPr="00EE1B3E">
        <w:rPr>
          <w:rFonts w:ascii="Times New Roman" w:eastAsia="方正小标宋_GBK" w:hAnsi="Times New Roman" w:cs="Times New Roman"/>
          <w:sz w:val="36"/>
          <w:szCs w:val="36"/>
        </w:rPr>
        <w:t>湖南省易地扶贫搬迁项目资金管理办法</w:t>
      </w:r>
    </w:p>
    <w:p w:rsidR="00EE1B3E" w:rsidRPr="00EE1B3E" w:rsidRDefault="00EE1B3E" w:rsidP="00EE1B3E">
      <w:pPr>
        <w:spacing w:line="440" w:lineRule="exact"/>
        <w:jc w:val="center"/>
        <w:rPr>
          <w:rFonts w:ascii="Times New Roman" w:eastAsia="黑体" w:hAnsi="Times New Roman" w:cs="Times New Roman"/>
          <w:sz w:val="32"/>
          <w:szCs w:val="32"/>
        </w:rPr>
      </w:pPr>
    </w:p>
    <w:p w:rsidR="00EE1B3E" w:rsidRPr="00EE1B3E" w:rsidRDefault="00EE1B3E" w:rsidP="00EE1B3E">
      <w:pPr>
        <w:spacing w:line="580" w:lineRule="exact"/>
        <w:jc w:val="center"/>
        <w:rPr>
          <w:rFonts w:ascii="Times New Roman" w:eastAsia="黑体" w:hAnsi="Times New Roman" w:cs="Times New Roman"/>
          <w:sz w:val="32"/>
          <w:szCs w:val="32"/>
        </w:rPr>
      </w:pPr>
      <w:r w:rsidRPr="00EE1B3E">
        <w:rPr>
          <w:rFonts w:ascii="Times New Roman" w:eastAsia="黑体" w:hAnsi="Times New Roman" w:cs="Times New Roman"/>
          <w:sz w:val="32"/>
          <w:szCs w:val="32"/>
        </w:rPr>
        <w:t>第一章</w:t>
      </w:r>
      <w:r w:rsidRPr="00EE1B3E">
        <w:rPr>
          <w:rFonts w:ascii="Times New Roman" w:eastAsia="黑体" w:hAnsi="Times New Roman" w:cs="Times New Roman"/>
          <w:sz w:val="32"/>
          <w:szCs w:val="32"/>
        </w:rPr>
        <w:t xml:space="preserve">  </w:t>
      </w:r>
      <w:r w:rsidRPr="00EE1B3E">
        <w:rPr>
          <w:rFonts w:ascii="Times New Roman" w:eastAsia="黑体" w:hAnsi="Times New Roman" w:cs="Times New Roman"/>
          <w:sz w:val="32"/>
          <w:szCs w:val="32"/>
        </w:rPr>
        <w:t>总则</w:t>
      </w:r>
    </w:p>
    <w:p w:rsidR="00EE1B3E" w:rsidRPr="00EE1B3E" w:rsidRDefault="00EE1B3E" w:rsidP="00EE1B3E">
      <w:pPr>
        <w:spacing w:line="580" w:lineRule="exact"/>
        <w:ind w:firstLine="645"/>
        <w:rPr>
          <w:rFonts w:ascii="Times New Roman" w:eastAsia="仿宋_GB2312" w:hAnsi="Times New Roman" w:cs="Times New Roman"/>
          <w:sz w:val="32"/>
          <w:szCs w:val="32"/>
        </w:rPr>
      </w:pPr>
      <w:r w:rsidRPr="00EE1B3E">
        <w:rPr>
          <w:rFonts w:ascii="Times New Roman" w:eastAsia="楷体_GB2312" w:hAnsi="Times New Roman" w:cs="Times New Roman"/>
          <w:b/>
          <w:sz w:val="32"/>
          <w:szCs w:val="32"/>
        </w:rPr>
        <w:t>第一条</w:t>
      </w:r>
      <w:r w:rsidRPr="00EE1B3E">
        <w:rPr>
          <w:rFonts w:ascii="Times New Roman" w:eastAsia="仿宋_GB2312" w:hAnsi="Times New Roman" w:cs="Times New Roman"/>
          <w:b/>
          <w:sz w:val="32"/>
          <w:szCs w:val="32"/>
        </w:rPr>
        <w:t xml:space="preserve">  </w:t>
      </w:r>
      <w:r w:rsidRPr="00EE1B3E">
        <w:rPr>
          <w:rFonts w:ascii="Times New Roman" w:eastAsia="仿宋_GB2312" w:hAnsi="仿宋_GB2312" w:cs="Times New Roman"/>
          <w:sz w:val="32"/>
          <w:szCs w:val="32"/>
        </w:rPr>
        <w:t>根据国家发展和改革委员会、国务院扶贫开发领导小组办公室、财政部、国土资源部、中国人民银行《关于印发</w:t>
      </w:r>
      <w:r w:rsidRPr="00EE1B3E">
        <w:rPr>
          <w:rFonts w:ascii="Times New Roman" w:eastAsia="仿宋_GB2312" w:hAnsi="Times New Roman" w:cs="Times New Roman"/>
          <w:sz w:val="32"/>
          <w:szCs w:val="32"/>
        </w:rPr>
        <w:t>“</w:t>
      </w:r>
      <w:r w:rsidRPr="00EE1B3E">
        <w:rPr>
          <w:rFonts w:ascii="Times New Roman" w:eastAsia="仿宋_GB2312" w:hAnsi="仿宋_GB2312" w:cs="Times New Roman"/>
          <w:sz w:val="32"/>
          <w:szCs w:val="32"/>
        </w:rPr>
        <w:t>十三五</w:t>
      </w:r>
      <w:r w:rsidRPr="00EE1B3E">
        <w:rPr>
          <w:rFonts w:ascii="Times New Roman" w:eastAsia="仿宋_GB2312" w:hAnsi="Times New Roman" w:cs="Times New Roman"/>
          <w:sz w:val="32"/>
          <w:szCs w:val="32"/>
        </w:rPr>
        <w:t>”</w:t>
      </w:r>
      <w:r w:rsidRPr="00EE1B3E">
        <w:rPr>
          <w:rFonts w:ascii="Times New Roman" w:eastAsia="仿宋_GB2312" w:hAnsi="仿宋_GB2312" w:cs="Times New Roman"/>
          <w:sz w:val="32"/>
          <w:szCs w:val="32"/>
        </w:rPr>
        <w:t>时期易地扶贫搬迁工作方案的通知》（</w:t>
      </w:r>
      <w:proofErr w:type="gramStart"/>
      <w:r w:rsidRPr="00EE1B3E">
        <w:rPr>
          <w:rFonts w:ascii="Times New Roman" w:eastAsia="仿宋_GB2312" w:hAnsi="仿宋_GB2312" w:cs="Times New Roman"/>
          <w:sz w:val="32"/>
          <w:szCs w:val="32"/>
        </w:rPr>
        <w:t>发改地区</w:t>
      </w:r>
      <w:proofErr w:type="gramEnd"/>
      <w:r w:rsidRPr="00EE1B3E">
        <w:rPr>
          <w:rFonts w:ascii="Times New Roman" w:eastAsia="仿宋_GB2312" w:hAnsi="Times New Roman" w:cs="Times New Roman"/>
          <w:sz w:val="32"/>
          <w:szCs w:val="32"/>
        </w:rPr>
        <w:t>〔</w:t>
      </w:r>
      <w:r w:rsidRPr="00EE1B3E">
        <w:rPr>
          <w:rFonts w:ascii="Times New Roman" w:eastAsia="仿宋_GB2312" w:hAnsi="Times New Roman" w:cs="Times New Roman" w:hint="eastAsia"/>
          <w:spacing w:val="-6"/>
          <w:sz w:val="32"/>
          <w:szCs w:val="32"/>
        </w:rPr>
        <w:t>2015</w:t>
      </w:r>
      <w:r w:rsidRPr="00EE1B3E">
        <w:rPr>
          <w:rFonts w:ascii="Times New Roman" w:eastAsia="仿宋_GB2312" w:hAnsi="Times New Roman" w:cs="Times New Roman"/>
          <w:sz w:val="32"/>
          <w:szCs w:val="32"/>
        </w:rPr>
        <w:t>〕</w:t>
      </w:r>
      <w:r w:rsidRPr="00EE1B3E">
        <w:rPr>
          <w:rFonts w:ascii="Times New Roman" w:eastAsia="仿宋_GB2312" w:hAnsi="Times New Roman" w:cs="Times New Roman"/>
          <w:sz w:val="32"/>
          <w:szCs w:val="32"/>
        </w:rPr>
        <w:t>2769</w:t>
      </w:r>
      <w:r w:rsidRPr="00EE1B3E">
        <w:rPr>
          <w:rFonts w:ascii="Times New Roman" w:eastAsia="仿宋_GB2312" w:hAnsi="仿宋_GB2312" w:cs="Times New Roman"/>
          <w:sz w:val="32"/>
          <w:szCs w:val="32"/>
        </w:rPr>
        <w:t>号）及湖南省发展和改革委员会、湖南省扶贫开发办公室、湖南省财政厅、湖南省国土资源厅、</w:t>
      </w:r>
      <w:r w:rsidRPr="00EE1B3E">
        <w:rPr>
          <w:rFonts w:ascii="Times New Roman" w:eastAsia="仿宋_GB2312" w:hAnsi="仿宋_GB2312" w:cs="Times New Roman" w:hint="eastAsia"/>
          <w:sz w:val="32"/>
          <w:szCs w:val="32"/>
        </w:rPr>
        <w:t>湖南省住房和城乡建设厅、</w:t>
      </w:r>
      <w:r w:rsidRPr="00EE1B3E">
        <w:rPr>
          <w:rFonts w:ascii="Times New Roman" w:eastAsia="仿宋_GB2312" w:hAnsi="仿宋_GB2312" w:cs="Times New Roman"/>
          <w:sz w:val="32"/>
          <w:szCs w:val="32"/>
        </w:rPr>
        <w:t>中国人民银行长沙中心支行《关于印发湖南省</w:t>
      </w:r>
      <w:r w:rsidRPr="00EE1B3E">
        <w:rPr>
          <w:rFonts w:ascii="Times New Roman" w:eastAsia="仿宋_GB2312" w:hAnsi="Times New Roman" w:cs="Times New Roman"/>
          <w:sz w:val="32"/>
          <w:szCs w:val="32"/>
        </w:rPr>
        <w:t>“</w:t>
      </w:r>
      <w:r w:rsidRPr="00EE1B3E">
        <w:rPr>
          <w:rFonts w:ascii="Times New Roman" w:eastAsia="仿宋_GB2312" w:hAnsi="仿宋_GB2312" w:cs="Times New Roman"/>
          <w:sz w:val="32"/>
          <w:szCs w:val="32"/>
        </w:rPr>
        <w:t>十三五</w:t>
      </w:r>
      <w:r w:rsidRPr="00EE1B3E">
        <w:rPr>
          <w:rFonts w:ascii="Times New Roman" w:eastAsia="仿宋_GB2312" w:hAnsi="Times New Roman" w:cs="Times New Roman"/>
          <w:sz w:val="32"/>
          <w:szCs w:val="32"/>
        </w:rPr>
        <w:t>”</w:t>
      </w:r>
      <w:r w:rsidRPr="00EE1B3E">
        <w:rPr>
          <w:rFonts w:ascii="Times New Roman" w:eastAsia="仿宋_GB2312" w:hAnsi="仿宋_GB2312" w:cs="Times New Roman"/>
          <w:sz w:val="32"/>
          <w:szCs w:val="32"/>
        </w:rPr>
        <w:t>时期易地扶贫搬迁实施意见的通知》（</w:t>
      </w:r>
      <w:proofErr w:type="gramStart"/>
      <w:r w:rsidRPr="00EE1B3E">
        <w:rPr>
          <w:rFonts w:ascii="Times New Roman" w:eastAsia="仿宋_GB2312" w:hAnsi="仿宋_GB2312" w:cs="Times New Roman"/>
          <w:sz w:val="32"/>
          <w:szCs w:val="32"/>
        </w:rPr>
        <w:t>湘发改</w:t>
      </w:r>
      <w:proofErr w:type="gramEnd"/>
      <w:r w:rsidRPr="00EE1B3E">
        <w:rPr>
          <w:rFonts w:ascii="Times New Roman" w:eastAsia="仿宋_GB2312" w:hAnsi="仿宋_GB2312" w:cs="Times New Roman"/>
          <w:sz w:val="32"/>
          <w:szCs w:val="32"/>
        </w:rPr>
        <w:t>西开</w:t>
      </w:r>
      <w:r w:rsidRPr="00EE1B3E">
        <w:rPr>
          <w:rFonts w:ascii="Times New Roman" w:eastAsia="仿宋_GB2312" w:hAnsi="Times New Roman" w:cs="Times New Roman"/>
          <w:sz w:val="32"/>
          <w:szCs w:val="32"/>
        </w:rPr>
        <w:t>〔</w:t>
      </w:r>
      <w:r w:rsidRPr="00EE1B3E">
        <w:rPr>
          <w:rFonts w:ascii="Times New Roman" w:eastAsia="仿宋_GB2312" w:hAnsi="Times New Roman" w:cs="Times New Roman"/>
          <w:spacing w:val="-6"/>
          <w:sz w:val="32"/>
          <w:szCs w:val="32"/>
        </w:rPr>
        <w:t>2016</w:t>
      </w:r>
      <w:r w:rsidRPr="00EE1B3E">
        <w:rPr>
          <w:rFonts w:ascii="Times New Roman" w:eastAsia="仿宋_GB2312" w:hAnsi="Times New Roman" w:cs="Times New Roman"/>
          <w:sz w:val="32"/>
          <w:szCs w:val="32"/>
        </w:rPr>
        <w:t>〕</w:t>
      </w:r>
      <w:r w:rsidRPr="00EE1B3E">
        <w:rPr>
          <w:rFonts w:ascii="Times New Roman" w:eastAsia="仿宋_GB2312" w:hAnsi="Times New Roman" w:cs="Times New Roman"/>
          <w:sz w:val="32"/>
          <w:szCs w:val="32"/>
        </w:rPr>
        <w:t>39</w:t>
      </w:r>
      <w:r w:rsidRPr="00EE1B3E">
        <w:rPr>
          <w:rFonts w:ascii="Times New Roman" w:eastAsia="仿宋_GB2312" w:hAnsi="仿宋_GB2312" w:cs="Times New Roman"/>
          <w:sz w:val="32"/>
          <w:szCs w:val="32"/>
        </w:rPr>
        <w:t>号）规定，为加强湖南省易地扶贫搬迁项目资金管理，切实保障项目资金安全，提高资金使用绩效，制定本办法。</w:t>
      </w:r>
    </w:p>
    <w:p w:rsidR="00EE1B3E" w:rsidRPr="00EE1B3E" w:rsidRDefault="00EE1B3E" w:rsidP="00EE1B3E">
      <w:pPr>
        <w:spacing w:line="580" w:lineRule="exact"/>
        <w:ind w:firstLine="645"/>
        <w:rPr>
          <w:rFonts w:ascii="Times New Roman" w:eastAsia="仿宋_GB2312" w:hAnsi="Times New Roman" w:cs="Times New Roman"/>
          <w:sz w:val="32"/>
          <w:szCs w:val="32"/>
        </w:rPr>
      </w:pPr>
      <w:r w:rsidRPr="00EE1B3E">
        <w:rPr>
          <w:rFonts w:ascii="Times New Roman" w:eastAsia="楷体_GB2312" w:hAnsi="Times New Roman" w:cs="Times New Roman"/>
          <w:b/>
          <w:sz w:val="32"/>
          <w:szCs w:val="32"/>
        </w:rPr>
        <w:t>第二条</w:t>
      </w:r>
      <w:r w:rsidRPr="00EE1B3E">
        <w:rPr>
          <w:rFonts w:ascii="Times New Roman" w:eastAsia="楷体_GB2312" w:hAnsi="Times New Roman" w:cs="Times New Roman"/>
          <w:b/>
          <w:sz w:val="32"/>
          <w:szCs w:val="32"/>
        </w:rPr>
        <w:t xml:space="preserve"> </w:t>
      </w:r>
      <w:r w:rsidRPr="00EE1B3E">
        <w:rPr>
          <w:rFonts w:ascii="Times New Roman" w:eastAsia="仿宋_GB2312" w:hAnsi="Times New Roman" w:cs="Times New Roman"/>
          <w:b/>
          <w:sz w:val="32"/>
          <w:szCs w:val="32"/>
        </w:rPr>
        <w:t xml:space="preserve"> </w:t>
      </w:r>
      <w:r w:rsidRPr="00EE1B3E">
        <w:rPr>
          <w:rFonts w:ascii="Times New Roman" w:eastAsia="仿宋_GB2312" w:hAnsi="仿宋_GB2312" w:cs="Times New Roman"/>
          <w:sz w:val="32"/>
          <w:szCs w:val="32"/>
        </w:rPr>
        <w:t>本办法所称易地扶贫搬迁项目是指纳入湖南省</w:t>
      </w:r>
      <w:r w:rsidRPr="00EE1B3E">
        <w:rPr>
          <w:rFonts w:ascii="Times New Roman" w:eastAsia="仿宋_GB2312" w:hAnsi="Times New Roman" w:cs="Times New Roman"/>
          <w:sz w:val="32"/>
          <w:szCs w:val="32"/>
        </w:rPr>
        <w:t>“</w:t>
      </w:r>
      <w:r w:rsidRPr="00EE1B3E">
        <w:rPr>
          <w:rFonts w:ascii="Times New Roman" w:eastAsia="仿宋_GB2312" w:hAnsi="仿宋_GB2312" w:cs="Times New Roman"/>
          <w:sz w:val="32"/>
          <w:szCs w:val="32"/>
        </w:rPr>
        <w:t>十三五</w:t>
      </w:r>
      <w:r w:rsidRPr="00EE1B3E">
        <w:rPr>
          <w:rFonts w:ascii="Times New Roman" w:eastAsia="仿宋_GB2312" w:hAnsi="Times New Roman" w:cs="Times New Roman"/>
          <w:sz w:val="32"/>
          <w:szCs w:val="32"/>
        </w:rPr>
        <w:t>”</w:t>
      </w:r>
      <w:r w:rsidRPr="00EE1B3E">
        <w:rPr>
          <w:rFonts w:ascii="Times New Roman" w:eastAsia="仿宋_GB2312" w:hAnsi="仿宋_GB2312" w:cs="Times New Roman"/>
          <w:sz w:val="32"/>
          <w:szCs w:val="32"/>
        </w:rPr>
        <w:t>易地扶贫搬迁规划和年度计划的项目。</w:t>
      </w:r>
    </w:p>
    <w:p w:rsidR="00EE1B3E" w:rsidRPr="00EE1B3E" w:rsidRDefault="00EE1B3E" w:rsidP="00EE1B3E">
      <w:pPr>
        <w:spacing w:line="580" w:lineRule="exact"/>
        <w:ind w:firstLine="645"/>
        <w:rPr>
          <w:rFonts w:ascii="Times New Roman" w:eastAsia="仿宋_GB2312" w:hAnsi="Times New Roman" w:cs="Times New Roman"/>
          <w:sz w:val="32"/>
          <w:szCs w:val="32"/>
        </w:rPr>
      </w:pPr>
      <w:r w:rsidRPr="00EE1B3E">
        <w:rPr>
          <w:rFonts w:ascii="Times New Roman" w:eastAsia="楷体_GB2312" w:hAnsi="Times New Roman" w:cs="Times New Roman"/>
          <w:b/>
          <w:sz w:val="32"/>
          <w:szCs w:val="32"/>
        </w:rPr>
        <w:t>第三条</w:t>
      </w:r>
      <w:r w:rsidRPr="00EE1B3E">
        <w:rPr>
          <w:rFonts w:ascii="Times New Roman" w:eastAsia="仿宋_GB2312" w:hAnsi="Times New Roman" w:cs="Times New Roman"/>
          <w:sz w:val="32"/>
          <w:szCs w:val="32"/>
        </w:rPr>
        <w:t xml:space="preserve">  </w:t>
      </w:r>
      <w:r w:rsidRPr="00EE1B3E">
        <w:rPr>
          <w:rFonts w:ascii="Times New Roman" w:eastAsia="仿宋_GB2312" w:hAnsi="仿宋_GB2312" w:cs="Times New Roman"/>
          <w:sz w:val="32"/>
          <w:szCs w:val="32"/>
        </w:rPr>
        <w:t>本办法所称的易地扶贫搬迁项目资金包括地方政府债券资金、国家专项建设基金和长期政策性贷款资金。其中：地方政府债券资金是指在中央下达的政府债务限额内，由省政府发行的债券资金；国家专项建设基金是指国家开发银行、中国农业发展银行发行专项建设债券设立的专项建设基金；长期政策性贷款资金是指国家开发银行和中国农业发展银行所发放的专项政策性贷款资金。</w:t>
      </w:r>
    </w:p>
    <w:p w:rsidR="00EE1B3E" w:rsidRPr="00EE1B3E" w:rsidRDefault="00EE1B3E" w:rsidP="00EE1B3E">
      <w:pPr>
        <w:spacing w:line="580" w:lineRule="exact"/>
        <w:ind w:firstLine="645"/>
        <w:rPr>
          <w:rFonts w:ascii="Times New Roman" w:eastAsia="仿宋_GB2312" w:hAnsi="Times New Roman" w:cs="Times New Roman"/>
          <w:sz w:val="32"/>
          <w:szCs w:val="32"/>
        </w:rPr>
      </w:pPr>
      <w:r w:rsidRPr="00EE1B3E">
        <w:rPr>
          <w:rFonts w:ascii="Times New Roman" w:eastAsia="仿宋_GB2312" w:hAnsi="仿宋_GB2312" w:cs="Times New Roman"/>
          <w:sz w:val="32"/>
          <w:szCs w:val="32"/>
        </w:rPr>
        <w:t>专项建设基金和长期政策性贷款不纳入地方政府债务。</w:t>
      </w:r>
    </w:p>
    <w:p w:rsidR="00EE1B3E" w:rsidRPr="00EE1B3E" w:rsidRDefault="00EE1B3E" w:rsidP="00EE1B3E">
      <w:pPr>
        <w:spacing w:line="580" w:lineRule="exact"/>
        <w:ind w:firstLineChars="200" w:firstLine="643"/>
        <w:rPr>
          <w:rFonts w:ascii="Times New Roman" w:eastAsia="仿宋_GB2312" w:hAnsi="Times New Roman" w:cs="Times New Roman"/>
          <w:sz w:val="32"/>
          <w:szCs w:val="32"/>
        </w:rPr>
      </w:pPr>
      <w:r w:rsidRPr="00EE1B3E">
        <w:rPr>
          <w:rFonts w:ascii="Times New Roman" w:eastAsia="楷体_GB2312" w:hAnsi="Times New Roman" w:cs="Times New Roman"/>
          <w:b/>
          <w:sz w:val="32"/>
          <w:szCs w:val="32"/>
        </w:rPr>
        <w:lastRenderedPageBreak/>
        <w:t>第四条</w:t>
      </w:r>
      <w:r w:rsidRPr="00EE1B3E">
        <w:rPr>
          <w:rFonts w:ascii="Times New Roman" w:eastAsia="仿宋_GB2312" w:hAnsi="Times New Roman" w:cs="Times New Roman"/>
          <w:b/>
          <w:sz w:val="32"/>
          <w:szCs w:val="32"/>
        </w:rPr>
        <w:t xml:space="preserve">  </w:t>
      </w:r>
      <w:r w:rsidRPr="00EE1B3E">
        <w:rPr>
          <w:rFonts w:ascii="Times New Roman" w:eastAsia="仿宋_GB2312" w:hAnsi="仿宋_GB2312" w:cs="Times New Roman"/>
          <w:sz w:val="32"/>
          <w:szCs w:val="32"/>
        </w:rPr>
        <w:t>易地扶贫搬迁项目资金使用范围包括：易地扶贫搬迁住房和必要的附属设施建设，水、电、路、气、网等基本生产生活设施建设，配套教育、卫生、文化等公共服务设施建设，及其他相关设施建设。</w:t>
      </w:r>
    </w:p>
    <w:p w:rsidR="00EE1B3E" w:rsidRPr="00EE1B3E" w:rsidRDefault="00EE1B3E" w:rsidP="00EE1B3E">
      <w:pPr>
        <w:spacing w:line="580" w:lineRule="exact"/>
        <w:ind w:firstLine="645"/>
        <w:rPr>
          <w:rFonts w:ascii="Times New Roman" w:eastAsia="仿宋_GB2312" w:hAnsi="Times New Roman" w:cs="Times New Roman"/>
          <w:sz w:val="32"/>
          <w:szCs w:val="32"/>
        </w:rPr>
      </w:pPr>
      <w:r w:rsidRPr="00EE1B3E">
        <w:rPr>
          <w:rFonts w:ascii="Times New Roman" w:eastAsia="楷体_GB2312" w:hAnsi="Times New Roman" w:cs="Times New Roman"/>
          <w:b/>
          <w:sz w:val="32"/>
          <w:szCs w:val="32"/>
        </w:rPr>
        <w:t>第五条</w:t>
      </w:r>
      <w:r w:rsidRPr="00EE1B3E">
        <w:rPr>
          <w:rFonts w:ascii="Times New Roman" w:eastAsia="仿宋_GB2312" w:hAnsi="Times New Roman" w:cs="Times New Roman"/>
          <w:sz w:val="32"/>
          <w:szCs w:val="32"/>
        </w:rPr>
        <w:t xml:space="preserve">  </w:t>
      </w:r>
      <w:r w:rsidRPr="00EE1B3E">
        <w:rPr>
          <w:rFonts w:ascii="Times New Roman" w:eastAsia="仿宋_GB2312" w:hAnsi="仿宋_GB2312" w:cs="Times New Roman"/>
          <w:sz w:val="32"/>
          <w:szCs w:val="32"/>
        </w:rPr>
        <w:t>湖南发展资产管理集团有限公司（以下简称省发展集团）下属的湖南省扶贫开发投资有限公司（以下简称省扶贫公司）为全省易地扶贫搬迁项目的省级投融资主体，统筹全省易地扶贫搬迁项目资金。</w:t>
      </w:r>
    </w:p>
    <w:p w:rsidR="00EE1B3E" w:rsidRPr="00EE1B3E" w:rsidRDefault="00EE1B3E" w:rsidP="00EE1B3E">
      <w:pPr>
        <w:spacing w:line="580" w:lineRule="exact"/>
        <w:ind w:firstLine="645"/>
        <w:rPr>
          <w:rFonts w:ascii="Times New Roman" w:eastAsia="仿宋_GB2312" w:hAnsi="Times New Roman" w:cs="Times New Roman"/>
          <w:color w:val="000000"/>
          <w:sz w:val="32"/>
          <w:szCs w:val="32"/>
        </w:rPr>
      </w:pPr>
      <w:r w:rsidRPr="00EE1B3E">
        <w:rPr>
          <w:rFonts w:ascii="Times New Roman" w:eastAsia="仿宋_GB2312" w:hAnsi="仿宋_GB2312" w:cs="Times New Roman"/>
          <w:sz w:val="32"/>
          <w:szCs w:val="32"/>
        </w:rPr>
        <w:t>相关县（市、区）融资平台公司下设立的子公司为县级项目实施公司，</w:t>
      </w:r>
      <w:r w:rsidRPr="00EE1B3E">
        <w:rPr>
          <w:rFonts w:ascii="Times New Roman" w:eastAsia="仿宋_GB2312" w:hAnsi="仿宋_GB2312" w:cs="Times New Roman"/>
          <w:color w:val="000000"/>
          <w:sz w:val="32"/>
          <w:szCs w:val="32"/>
        </w:rPr>
        <w:t>承接、使用和管理易地扶贫搬迁项目资金，并承担资金偿还责任。</w:t>
      </w:r>
    </w:p>
    <w:p w:rsidR="00EE1B3E" w:rsidRPr="00EE1B3E" w:rsidRDefault="00EE1B3E" w:rsidP="00EE1B3E">
      <w:pPr>
        <w:spacing w:line="580" w:lineRule="exact"/>
        <w:ind w:firstLine="645"/>
        <w:rPr>
          <w:rFonts w:ascii="Times New Roman" w:eastAsia="仿宋_GB2312" w:hAnsi="Times New Roman" w:cs="Times New Roman"/>
          <w:sz w:val="32"/>
          <w:szCs w:val="32"/>
        </w:rPr>
      </w:pPr>
      <w:r w:rsidRPr="00EE1B3E">
        <w:rPr>
          <w:rFonts w:ascii="Times New Roman" w:eastAsia="楷体_GB2312" w:hAnsi="Times New Roman" w:cs="Times New Roman"/>
          <w:b/>
          <w:sz w:val="32"/>
          <w:szCs w:val="32"/>
        </w:rPr>
        <w:t>第六条</w:t>
      </w:r>
      <w:r w:rsidRPr="00EE1B3E">
        <w:rPr>
          <w:rFonts w:ascii="Times New Roman" w:eastAsia="仿宋_GB2312" w:hAnsi="Times New Roman" w:cs="Times New Roman"/>
          <w:b/>
          <w:sz w:val="32"/>
          <w:szCs w:val="32"/>
        </w:rPr>
        <w:t xml:space="preserve">  </w:t>
      </w:r>
      <w:r w:rsidRPr="00EE1B3E">
        <w:rPr>
          <w:rFonts w:ascii="Times New Roman" w:eastAsia="仿宋_GB2312" w:hAnsi="仿宋_GB2312" w:cs="Times New Roman"/>
          <w:sz w:val="32"/>
          <w:szCs w:val="32"/>
        </w:rPr>
        <w:t>各市州、相关县（市、区）政府应当按照</w:t>
      </w:r>
      <w:r w:rsidRPr="00EE1B3E">
        <w:rPr>
          <w:rFonts w:ascii="Times New Roman" w:eastAsia="仿宋_GB2312" w:hAnsi="Times New Roman" w:cs="Times New Roman"/>
          <w:sz w:val="32"/>
          <w:szCs w:val="32"/>
        </w:rPr>
        <w:t>“</w:t>
      </w:r>
      <w:r w:rsidRPr="00EE1B3E">
        <w:rPr>
          <w:rFonts w:ascii="Times New Roman" w:eastAsia="仿宋_GB2312" w:hAnsi="仿宋_GB2312" w:cs="Times New Roman"/>
          <w:sz w:val="32"/>
          <w:szCs w:val="32"/>
        </w:rPr>
        <w:t>中央统筹，省负总责，市州组织，县抓落实</w:t>
      </w:r>
      <w:r w:rsidRPr="00EE1B3E">
        <w:rPr>
          <w:rFonts w:ascii="Times New Roman" w:eastAsia="仿宋_GB2312" w:hAnsi="Times New Roman" w:cs="Times New Roman"/>
          <w:sz w:val="32"/>
          <w:szCs w:val="32"/>
        </w:rPr>
        <w:t>”</w:t>
      </w:r>
      <w:r w:rsidRPr="00EE1B3E">
        <w:rPr>
          <w:rFonts w:ascii="Times New Roman" w:eastAsia="仿宋_GB2312" w:hAnsi="仿宋_GB2312" w:cs="Times New Roman"/>
          <w:sz w:val="32"/>
          <w:szCs w:val="32"/>
        </w:rPr>
        <w:t>的原则，督促相关融资平台公司和项目实施公司做好项目资金承接、使用、偿还和管理等各项工作。</w:t>
      </w:r>
    </w:p>
    <w:p w:rsidR="00EE1B3E" w:rsidRPr="00EE1B3E" w:rsidRDefault="00EE1B3E" w:rsidP="00EE1B3E">
      <w:pPr>
        <w:spacing w:line="580" w:lineRule="exact"/>
        <w:jc w:val="center"/>
        <w:rPr>
          <w:rFonts w:ascii="Times New Roman" w:eastAsia="黑体" w:hAnsi="Times New Roman" w:cs="Times New Roman"/>
          <w:sz w:val="32"/>
          <w:szCs w:val="32"/>
        </w:rPr>
      </w:pPr>
    </w:p>
    <w:p w:rsidR="00EE1B3E" w:rsidRPr="00EE1B3E" w:rsidRDefault="00EE1B3E" w:rsidP="00EE1B3E">
      <w:pPr>
        <w:spacing w:line="580" w:lineRule="exact"/>
        <w:jc w:val="center"/>
        <w:rPr>
          <w:rFonts w:ascii="Times New Roman" w:eastAsia="黑体" w:hAnsi="Times New Roman" w:cs="Times New Roman"/>
          <w:sz w:val="32"/>
          <w:szCs w:val="32"/>
        </w:rPr>
      </w:pPr>
      <w:r w:rsidRPr="00EE1B3E">
        <w:rPr>
          <w:rFonts w:ascii="Times New Roman" w:eastAsia="黑体" w:hAnsi="Times New Roman" w:cs="Times New Roman"/>
          <w:sz w:val="32"/>
          <w:szCs w:val="32"/>
        </w:rPr>
        <w:t>第二章</w:t>
      </w:r>
      <w:r w:rsidRPr="00EE1B3E">
        <w:rPr>
          <w:rFonts w:ascii="Times New Roman" w:eastAsia="黑体" w:hAnsi="Times New Roman" w:cs="Times New Roman"/>
          <w:sz w:val="32"/>
          <w:szCs w:val="32"/>
        </w:rPr>
        <w:t xml:space="preserve">  </w:t>
      </w:r>
      <w:r w:rsidRPr="00EE1B3E">
        <w:rPr>
          <w:rFonts w:ascii="Times New Roman" w:eastAsia="黑体" w:hAnsi="Times New Roman" w:cs="Times New Roman"/>
          <w:sz w:val="32"/>
          <w:szCs w:val="32"/>
        </w:rPr>
        <w:t>资金筹措</w:t>
      </w:r>
    </w:p>
    <w:p w:rsidR="00EE1B3E" w:rsidRPr="00EE1B3E" w:rsidRDefault="00EE1B3E" w:rsidP="00EE1B3E">
      <w:pPr>
        <w:spacing w:line="580" w:lineRule="exact"/>
        <w:ind w:firstLine="645"/>
        <w:rPr>
          <w:rFonts w:ascii="Times New Roman" w:eastAsia="仿宋_GB2312" w:hAnsi="Times New Roman" w:cs="Times New Roman"/>
          <w:sz w:val="32"/>
          <w:szCs w:val="32"/>
        </w:rPr>
      </w:pPr>
      <w:r w:rsidRPr="00EE1B3E">
        <w:rPr>
          <w:rFonts w:ascii="Times New Roman" w:eastAsia="楷体_GB2312" w:hAnsi="Times New Roman" w:cs="Times New Roman"/>
          <w:b/>
          <w:sz w:val="32"/>
          <w:szCs w:val="32"/>
        </w:rPr>
        <w:t>第七条</w:t>
      </w:r>
      <w:r w:rsidRPr="00EE1B3E">
        <w:rPr>
          <w:rFonts w:ascii="Times New Roman" w:eastAsia="仿宋_GB2312" w:hAnsi="Times New Roman" w:cs="Times New Roman"/>
          <w:sz w:val="32"/>
          <w:szCs w:val="32"/>
        </w:rPr>
        <w:t xml:space="preserve">  </w:t>
      </w:r>
      <w:r w:rsidRPr="00EE1B3E">
        <w:rPr>
          <w:rFonts w:ascii="Times New Roman" w:eastAsia="仿宋_GB2312" w:hAnsi="仿宋_GB2312" w:cs="Times New Roman"/>
          <w:sz w:val="32"/>
          <w:szCs w:val="32"/>
        </w:rPr>
        <w:t>地方政府债券资金，由省政府按照市场化原则和债券发行管理有关规定，综合考虑易地扶贫搬迁项目需求，确定其发行规模、利率和期限，分批发行后通过省发展集团</w:t>
      </w:r>
      <w:proofErr w:type="gramStart"/>
      <w:r w:rsidRPr="00EE1B3E">
        <w:rPr>
          <w:rFonts w:ascii="Times New Roman" w:eastAsia="仿宋_GB2312" w:hAnsi="仿宋_GB2312" w:cs="Times New Roman"/>
          <w:sz w:val="32"/>
          <w:szCs w:val="32"/>
        </w:rPr>
        <w:t>注入省</w:t>
      </w:r>
      <w:proofErr w:type="gramEnd"/>
      <w:r w:rsidRPr="00EE1B3E">
        <w:rPr>
          <w:rFonts w:ascii="Times New Roman" w:eastAsia="仿宋_GB2312" w:hAnsi="仿宋_GB2312" w:cs="Times New Roman"/>
          <w:sz w:val="32"/>
          <w:szCs w:val="32"/>
        </w:rPr>
        <w:t>扶贫公司作为项目资本金。</w:t>
      </w:r>
    </w:p>
    <w:p w:rsidR="00EE1B3E" w:rsidRPr="00EE1B3E" w:rsidRDefault="00EE1B3E" w:rsidP="00EE1B3E">
      <w:pPr>
        <w:spacing w:line="580" w:lineRule="exact"/>
        <w:ind w:firstLine="645"/>
        <w:rPr>
          <w:rFonts w:ascii="Times New Roman" w:eastAsia="仿宋_GB2312" w:hAnsi="Times New Roman" w:cs="Times New Roman"/>
          <w:sz w:val="32"/>
          <w:szCs w:val="32"/>
        </w:rPr>
      </w:pPr>
      <w:r w:rsidRPr="00EE1B3E">
        <w:rPr>
          <w:rFonts w:ascii="Times New Roman" w:eastAsia="楷体_GB2312" w:hAnsi="Times New Roman" w:cs="Times New Roman"/>
          <w:b/>
          <w:sz w:val="32"/>
          <w:szCs w:val="32"/>
        </w:rPr>
        <w:t>第八条</w:t>
      </w:r>
      <w:r w:rsidRPr="00EE1B3E">
        <w:rPr>
          <w:rFonts w:ascii="Times New Roman" w:eastAsia="楷体_GB2312" w:hAnsi="Times New Roman" w:cs="Times New Roman"/>
          <w:b/>
          <w:sz w:val="32"/>
          <w:szCs w:val="32"/>
        </w:rPr>
        <w:t xml:space="preserve"> </w:t>
      </w:r>
      <w:r w:rsidRPr="00EE1B3E">
        <w:rPr>
          <w:rFonts w:ascii="Times New Roman" w:eastAsia="仿宋_GB2312" w:hAnsi="Times New Roman" w:cs="Times New Roman"/>
          <w:sz w:val="32"/>
          <w:szCs w:val="32"/>
        </w:rPr>
        <w:t xml:space="preserve"> </w:t>
      </w:r>
      <w:r w:rsidRPr="00EE1B3E">
        <w:rPr>
          <w:rFonts w:ascii="Times New Roman" w:eastAsia="仿宋_GB2312" w:hAnsi="仿宋_GB2312" w:cs="Times New Roman"/>
          <w:sz w:val="32"/>
          <w:szCs w:val="32"/>
        </w:rPr>
        <w:t>国家专项建设基金，由国家开发银行湖南省分行（以下简称省开行）和中国农业发展银行湖南省分行（以下简</w:t>
      </w:r>
      <w:r w:rsidRPr="00EE1B3E">
        <w:rPr>
          <w:rFonts w:ascii="Times New Roman" w:eastAsia="仿宋_GB2312" w:hAnsi="仿宋_GB2312" w:cs="Times New Roman"/>
          <w:sz w:val="32"/>
          <w:szCs w:val="32"/>
        </w:rPr>
        <w:lastRenderedPageBreak/>
        <w:t>称省农发行）各按</w:t>
      </w:r>
      <w:r w:rsidRPr="00EE1B3E">
        <w:rPr>
          <w:rFonts w:ascii="Times New Roman" w:eastAsia="仿宋_GB2312" w:hAnsi="Times New Roman" w:cs="Times New Roman"/>
          <w:sz w:val="32"/>
          <w:szCs w:val="32"/>
        </w:rPr>
        <w:t>50%</w:t>
      </w:r>
      <w:r w:rsidRPr="00EE1B3E">
        <w:rPr>
          <w:rFonts w:ascii="Times New Roman" w:eastAsia="仿宋_GB2312" w:hAnsi="仿宋_GB2312" w:cs="Times New Roman"/>
          <w:sz w:val="32"/>
          <w:szCs w:val="32"/>
        </w:rPr>
        <w:t>的份额，一次性发放至省发展集团。省发展集团在资金到达账户后，全额</w:t>
      </w:r>
      <w:proofErr w:type="gramStart"/>
      <w:r w:rsidRPr="00EE1B3E">
        <w:rPr>
          <w:rFonts w:ascii="Times New Roman" w:eastAsia="仿宋_GB2312" w:hAnsi="仿宋_GB2312" w:cs="Times New Roman"/>
          <w:sz w:val="32"/>
          <w:szCs w:val="32"/>
        </w:rPr>
        <w:t>注入省</w:t>
      </w:r>
      <w:proofErr w:type="gramEnd"/>
      <w:r w:rsidRPr="00EE1B3E">
        <w:rPr>
          <w:rFonts w:ascii="Times New Roman" w:eastAsia="仿宋_GB2312" w:hAnsi="仿宋_GB2312" w:cs="Times New Roman"/>
          <w:sz w:val="32"/>
          <w:szCs w:val="32"/>
        </w:rPr>
        <w:t>扶贫公司作为项目资本金。</w:t>
      </w:r>
    </w:p>
    <w:p w:rsidR="00EE1B3E" w:rsidRPr="00EE1B3E" w:rsidRDefault="00EE1B3E" w:rsidP="00EE1B3E">
      <w:pPr>
        <w:spacing w:line="580" w:lineRule="exact"/>
        <w:ind w:firstLine="645"/>
        <w:rPr>
          <w:rFonts w:ascii="Times New Roman" w:eastAsia="仿宋_GB2312" w:hAnsi="Times New Roman" w:cs="Times New Roman"/>
          <w:sz w:val="32"/>
          <w:szCs w:val="32"/>
        </w:rPr>
      </w:pPr>
      <w:r w:rsidRPr="00EE1B3E">
        <w:rPr>
          <w:rFonts w:ascii="Times New Roman" w:eastAsia="楷体_GB2312" w:hAnsi="Times New Roman" w:cs="Times New Roman"/>
          <w:b/>
          <w:sz w:val="32"/>
          <w:szCs w:val="32"/>
        </w:rPr>
        <w:t>第九条</w:t>
      </w:r>
      <w:r w:rsidRPr="00EE1B3E">
        <w:rPr>
          <w:rFonts w:ascii="Times New Roman" w:eastAsia="楷体_GB2312" w:hAnsi="Times New Roman" w:cs="Times New Roman"/>
          <w:b/>
          <w:sz w:val="32"/>
          <w:szCs w:val="32"/>
        </w:rPr>
        <w:t xml:space="preserve"> </w:t>
      </w:r>
      <w:r w:rsidRPr="00EE1B3E">
        <w:rPr>
          <w:rFonts w:ascii="Times New Roman" w:eastAsia="仿宋_GB2312" w:hAnsi="Times New Roman" w:cs="Times New Roman"/>
          <w:b/>
          <w:sz w:val="32"/>
          <w:szCs w:val="32"/>
        </w:rPr>
        <w:t xml:space="preserve"> </w:t>
      </w:r>
      <w:r w:rsidRPr="00EE1B3E">
        <w:rPr>
          <w:rFonts w:ascii="Times New Roman" w:eastAsia="仿宋_GB2312" w:hAnsi="仿宋_GB2312" w:cs="Times New Roman"/>
          <w:sz w:val="32"/>
          <w:szCs w:val="32"/>
        </w:rPr>
        <w:t>长期政策性贷款，由省开行和省农发行按照湖南省易地扶贫搬迁总体规划、年度计划和项目需求，分批发放至省扶贫公司。</w:t>
      </w:r>
      <w:r w:rsidRPr="00EE1B3E">
        <w:rPr>
          <w:rFonts w:ascii="Times New Roman" w:eastAsia="仿宋_GB2312" w:hAnsi="仿宋_GB2312" w:cs="Times New Roman"/>
          <w:spacing w:val="-6"/>
          <w:sz w:val="32"/>
          <w:szCs w:val="32"/>
        </w:rPr>
        <w:t>贷款份额由省开行和省农发行各承担</w:t>
      </w:r>
      <w:r w:rsidRPr="00EE1B3E">
        <w:rPr>
          <w:rFonts w:ascii="Times New Roman" w:eastAsia="仿宋_GB2312" w:hAnsi="Times New Roman" w:cs="Times New Roman"/>
          <w:spacing w:val="-6"/>
          <w:sz w:val="32"/>
          <w:szCs w:val="32"/>
        </w:rPr>
        <w:t>50%</w:t>
      </w:r>
      <w:r w:rsidRPr="00EE1B3E">
        <w:rPr>
          <w:rFonts w:ascii="Times New Roman" w:eastAsia="仿宋_GB2312" w:hAnsi="仿宋_GB2312" w:cs="Times New Roman"/>
          <w:spacing w:val="-6"/>
          <w:sz w:val="32"/>
          <w:szCs w:val="32"/>
        </w:rPr>
        <w:t>，利率按国家政策执行优惠利率，期限原则上不超过</w:t>
      </w:r>
      <w:r w:rsidRPr="00EE1B3E">
        <w:rPr>
          <w:rFonts w:ascii="Times New Roman" w:eastAsia="仿宋_GB2312" w:hAnsi="Times New Roman" w:cs="Times New Roman"/>
          <w:spacing w:val="-6"/>
          <w:sz w:val="32"/>
          <w:szCs w:val="32"/>
        </w:rPr>
        <w:t>20</w:t>
      </w:r>
      <w:r w:rsidRPr="00EE1B3E">
        <w:rPr>
          <w:rFonts w:ascii="Times New Roman" w:eastAsia="仿宋_GB2312" w:hAnsi="仿宋_GB2312" w:cs="Times New Roman"/>
          <w:spacing w:val="-6"/>
          <w:sz w:val="32"/>
          <w:szCs w:val="32"/>
        </w:rPr>
        <w:t>年。</w:t>
      </w:r>
    </w:p>
    <w:p w:rsidR="00EE1B3E" w:rsidRPr="00EE1B3E" w:rsidRDefault="00EE1B3E" w:rsidP="00EE1B3E">
      <w:pPr>
        <w:spacing w:line="580" w:lineRule="exact"/>
        <w:ind w:firstLine="645"/>
        <w:rPr>
          <w:rFonts w:ascii="Times New Roman" w:eastAsia="仿宋_GB2312" w:hAnsi="Times New Roman" w:cs="Times New Roman"/>
          <w:sz w:val="32"/>
          <w:szCs w:val="32"/>
        </w:rPr>
      </w:pPr>
      <w:r w:rsidRPr="00EE1B3E">
        <w:rPr>
          <w:rFonts w:ascii="Times New Roman" w:eastAsia="楷体_GB2312" w:hAnsi="Times New Roman" w:cs="Times New Roman"/>
          <w:b/>
          <w:sz w:val="32"/>
          <w:szCs w:val="32"/>
        </w:rPr>
        <w:t>第十条</w:t>
      </w:r>
      <w:r w:rsidRPr="00EE1B3E">
        <w:rPr>
          <w:rFonts w:ascii="Times New Roman" w:eastAsia="仿宋_GB2312" w:hAnsi="Times New Roman" w:cs="Times New Roman"/>
          <w:b/>
          <w:sz w:val="32"/>
          <w:szCs w:val="32"/>
        </w:rPr>
        <w:t xml:space="preserve">  </w:t>
      </w:r>
      <w:r w:rsidRPr="00EE1B3E">
        <w:rPr>
          <w:rFonts w:ascii="Times New Roman" w:eastAsia="仿宋_GB2312" w:hAnsi="仿宋_GB2312" w:cs="Times New Roman"/>
          <w:sz w:val="32"/>
          <w:szCs w:val="32"/>
        </w:rPr>
        <w:t>省扶贫公司在易地扶贫搬迁项目资金到达账户后，原则上应在</w:t>
      </w:r>
      <w:r w:rsidRPr="00EE1B3E">
        <w:rPr>
          <w:rFonts w:ascii="Times New Roman" w:eastAsia="仿宋_GB2312" w:hAnsi="Times New Roman" w:cs="Times New Roman"/>
          <w:sz w:val="32"/>
          <w:szCs w:val="32"/>
        </w:rPr>
        <w:t>5</w:t>
      </w:r>
      <w:r w:rsidRPr="00EE1B3E">
        <w:rPr>
          <w:rFonts w:ascii="Times New Roman" w:eastAsia="仿宋_GB2312" w:hAnsi="仿宋_GB2312" w:cs="Times New Roman"/>
          <w:sz w:val="32"/>
          <w:szCs w:val="32"/>
        </w:rPr>
        <w:t>个工作日内将资金拨付至县（市、区）融资平台公司或县级项目实施公司。</w:t>
      </w:r>
    </w:p>
    <w:p w:rsidR="00EE1B3E" w:rsidRPr="00EE1B3E" w:rsidRDefault="00EE1B3E" w:rsidP="00EE1B3E">
      <w:pPr>
        <w:spacing w:line="580" w:lineRule="exact"/>
        <w:ind w:firstLine="645"/>
        <w:rPr>
          <w:rFonts w:ascii="Times New Roman" w:eastAsia="仿宋_GB2312" w:hAnsi="Times New Roman" w:cs="Times New Roman"/>
          <w:sz w:val="32"/>
          <w:szCs w:val="32"/>
        </w:rPr>
      </w:pPr>
      <w:r w:rsidRPr="00EE1B3E">
        <w:rPr>
          <w:rFonts w:ascii="Times New Roman" w:eastAsia="楷体_GB2312" w:hAnsi="Times New Roman" w:cs="Times New Roman"/>
          <w:b/>
          <w:sz w:val="32"/>
          <w:szCs w:val="32"/>
        </w:rPr>
        <w:t>第十一条</w:t>
      </w:r>
      <w:r w:rsidRPr="00EE1B3E">
        <w:rPr>
          <w:rFonts w:ascii="Times New Roman" w:eastAsia="楷体_GB2312" w:hAnsi="Times New Roman" w:cs="Times New Roman"/>
          <w:b/>
          <w:sz w:val="32"/>
          <w:szCs w:val="32"/>
        </w:rPr>
        <w:t xml:space="preserve"> </w:t>
      </w:r>
      <w:r w:rsidRPr="00EE1B3E">
        <w:rPr>
          <w:rFonts w:ascii="Times New Roman" w:eastAsia="仿宋_GB2312" w:hAnsi="Times New Roman" w:cs="Times New Roman"/>
          <w:b/>
          <w:sz w:val="32"/>
          <w:szCs w:val="32"/>
        </w:rPr>
        <w:t xml:space="preserve"> </w:t>
      </w:r>
      <w:r w:rsidRPr="00EE1B3E">
        <w:rPr>
          <w:rFonts w:ascii="Times New Roman" w:eastAsia="仿宋_GB2312" w:hAnsi="仿宋_GB2312" w:cs="Times New Roman"/>
          <w:sz w:val="32"/>
          <w:szCs w:val="32"/>
        </w:rPr>
        <w:t>易</w:t>
      </w:r>
      <w:r w:rsidRPr="00EE1B3E">
        <w:rPr>
          <w:rFonts w:ascii="Times New Roman" w:eastAsia="仿宋_GB2312" w:hAnsi="仿宋_GB2312" w:cs="Times New Roman"/>
          <w:spacing w:val="-6"/>
          <w:sz w:val="32"/>
          <w:szCs w:val="32"/>
        </w:rPr>
        <w:t>地扶贫搬迁项目资本金包括地方政府债券资金、国家专项建设基金以及中央预算内投资等资金，其比例不低于项目总投资的</w:t>
      </w:r>
      <w:r w:rsidRPr="00EE1B3E">
        <w:rPr>
          <w:rFonts w:ascii="Times New Roman" w:eastAsia="仿宋_GB2312" w:hAnsi="Times New Roman" w:cs="Times New Roman"/>
          <w:spacing w:val="-6"/>
          <w:sz w:val="32"/>
          <w:szCs w:val="32"/>
        </w:rPr>
        <w:t>20%</w:t>
      </w:r>
      <w:r w:rsidRPr="00EE1B3E">
        <w:rPr>
          <w:rFonts w:ascii="Times New Roman" w:eastAsia="仿宋_GB2312" w:hAnsi="仿宋_GB2312" w:cs="Times New Roman"/>
          <w:spacing w:val="-6"/>
          <w:sz w:val="32"/>
          <w:szCs w:val="32"/>
        </w:rPr>
        <w:t>。项目资本金应与贷款同比例到位。</w:t>
      </w:r>
    </w:p>
    <w:p w:rsidR="00EE1B3E" w:rsidRPr="00EE1B3E" w:rsidRDefault="00EE1B3E" w:rsidP="00EE1B3E">
      <w:pPr>
        <w:spacing w:line="580" w:lineRule="exact"/>
        <w:ind w:firstLine="645"/>
        <w:rPr>
          <w:rFonts w:ascii="Times New Roman" w:eastAsia="仿宋_GB2312" w:hAnsi="Times New Roman" w:cs="Times New Roman"/>
          <w:sz w:val="32"/>
          <w:szCs w:val="32"/>
        </w:rPr>
      </w:pPr>
    </w:p>
    <w:p w:rsidR="00EE1B3E" w:rsidRPr="00EE1B3E" w:rsidRDefault="00EE1B3E" w:rsidP="00EE1B3E">
      <w:pPr>
        <w:spacing w:line="580" w:lineRule="exact"/>
        <w:jc w:val="center"/>
        <w:rPr>
          <w:rFonts w:ascii="Times New Roman" w:eastAsia="黑体" w:hAnsi="Times New Roman" w:cs="Times New Roman"/>
          <w:sz w:val="32"/>
          <w:szCs w:val="32"/>
        </w:rPr>
      </w:pPr>
      <w:r w:rsidRPr="00EE1B3E">
        <w:rPr>
          <w:rFonts w:ascii="Times New Roman" w:eastAsia="黑体" w:hAnsi="Times New Roman" w:cs="Times New Roman"/>
          <w:sz w:val="32"/>
          <w:szCs w:val="32"/>
        </w:rPr>
        <w:t>第三章</w:t>
      </w:r>
      <w:r w:rsidRPr="00EE1B3E">
        <w:rPr>
          <w:rFonts w:ascii="Times New Roman" w:eastAsia="黑体" w:hAnsi="Times New Roman" w:cs="Times New Roman"/>
          <w:sz w:val="32"/>
          <w:szCs w:val="32"/>
        </w:rPr>
        <w:t xml:space="preserve">  </w:t>
      </w:r>
      <w:r w:rsidRPr="00EE1B3E">
        <w:rPr>
          <w:rFonts w:ascii="Times New Roman" w:eastAsia="黑体" w:hAnsi="Times New Roman" w:cs="Times New Roman"/>
          <w:sz w:val="32"/>
          <w:szCs w:val="32"/>
        </w:rPr>
        <w:t>资金使用</w:t>
      </w:r>
    </w:p>
    <w:p w:rsidR="00EE1B3E" w:rsidRPr="00EE1B3E" w:rsidRDefault="00EE1B3E" w:rsidP="00EE1B3E">
      <w:pPr>
        <w:spacing w:line="580" w:lineRule="exact"/>
        <w:ind w:firstLine="645"/>
        <w:rPr>
          <w:rFonts w:ascii="Times New Roman" w:eastAsia="仿宋_GB2312" w:hAnsi="Times New Roman" w:cs="Times New Roman"/>
          <w:sz w:val="32"/>
          <w:szCs w:val="32"/>
        </w:rPr>
      </w:pPr>
      <w:r w:rsidRPr="00EE1B3E">
        <w:rPr>
          <w:rFonts w:ascii="Times New Roman" w:eastAsia="楷体_GB2312" w:hAnsi="Times New Roman" w:cs="Times New Roman"/>
          <w:b/>
          <w:sz w:val="32"/>
          <w:szCs w:val="32"/>
        </w:rPr>
        <w:t>第十二条</w:t>
      </w:r>
      <w:r w:rsidRPr="00EE1B3E">
        <w:rPr>
          <w:rFonts w:ascii="Times New Roman" w:eastAsia="仿宋_GB2312" w:hAnsi="Times New Roman" w:cs="Times New Roman"/>
          <w:b/>
          <w:sz w:val="32"/>
          <w:szCs w:val="32"/>
        </w:rPr>
        <w:t xml:space="preserve">  </w:t>
      </w:r>
      <w:r w:rsidRPr="00EE1B3E">
        <w:rPr>
          <w:rFonts w:ascii="Times New Roman" w:eastAsia="仿宋_GB2312" w:hAnsi="仿宋_GB2312" w:cs="Times New Roman"/>
          <w:sz w:val="32"/>
          <w:szCs w:val="32"/>
        </w:rPr>
        <w:t>地方政府债券资金和国家专项建设基金由县级融资平台公司承接，并</w:t>
      </w:r>
      <w:r w:rsidRPr="00EE1B3E">
        <w:rPr>
          <w:rFonts w:ascii="Times New Roman" w:eastAsia="仿宋_GB2312" w:hAnsi="仿宋_GB2312" w:cs="Times New Roman" w:hint="eastAsia"/>
          <w:sz w:val="32"/>
          <w:szCs w:val="32"/>
        </w:rPr>
        <w:t>全额</w:t>
      </w:r>
      <w:r w:rsidRPr="00EE1B3E">
        <w:rPr>
          <w:rFonts w:ascii="Times New Roman" w:eastAsia="仿宋_GB2312" w:hAnsi="仿宋_GB2312" w:cs="Times New Roman"/>
          <w:sz w:val="32"/>
          <w:szCs w:val="32"/>
        </w:rPr>
        <w:t>注入县级项目实施公司作为项目资本金；长期政策性贷款由县级项目实施公司直接承接。</w:t>
      </w:r>
    </w:p>
    <w:p w:rsidR="00EE1B3E" w:rsidRPr="00EE1B3E" w:rsidRDefault="00EE1B3E" w:rsidP="00EE1B3E">
      <w:pPr>
        <w:spacing w:line="580" w:lineRule="exact"/>
        <w:ind w:firstLine="645"/>
        <w:rPr>
          <w:rFonts w:ascii="Times New Roman" w:eastAsia="仿宋_GB2312" w:hAnsi="Times New Roman" w:cs="Times New Roman"/>
          <w:snapToGrid w:val="0"/>
          <w:kern w:val="0"/>
          <w:sz w:val="32"/>
          <w:szCs w:val="32"/>
        </w:rPr>
      </w:pPr>
      <w:r w:rsidRPr="00EE1B3E">
        <w:rPr>
          <w:rFonts w:ascii="Times New Roman" w:eastAsia="楷体_GB2312" w:hAnsi="Times New Roman" w:cs="Times New Roman"/>
          <w:b/>
          <w:sz w:val="32"/>
          <w:szCs w:val="32"/>
        </w:rPr>
        <w:t>第十三条</w:t>
      </w:r>
      <w:r w:rsidRPr="00EE1B3E">
        <w:rPr>
          <w:rFonts w:ascii="Times New Roman" w:eastAsia="楷体_GB2312" w:hAnsi="Times New Roman" w:cs="Times New Roman"/>
          <w:b/>
          <w:sz w:val="32"/>
          <w:szCs w:val="32"/>
        </w:rPr>
        <w:t xml:space="preserve"> </w:t>
      </w:r>
      <w:r w:rsidRPr="00EE1B3E">
        <w:rPr>
          <w:rFonts w:ascii="Times New Roman" w:eastAsia="仿宋_GB2312" w:hAnsi="Times New Roman" w:cs="Times New Roman"/>
          <w:b/>
          <w:sz w:val="32"/>
          <w:szCs w:val="32"/>
        </w:rPr>
        <w:t xml:space="preserve"> </w:t>
      </w:r>
      <w:r w:rsidRPr="00EE1B3E">
        <w:rPr>
          <w:rFonts w:ascii="Times New Roman" w:eastAsia="仿宋_GB2312" w:hAnsi="仿宋_GB2312" w:cs="Times New Roman"/>
          <w:snapToGrid w:val="0"/>
          <w:kern w:val="0"/>
          <w:sz w:val="32"/>
          <w:szCs w:val="32"/>
        </w:rPr>
        <w:t>县级项目实施公司所承担的易地扶贫搬迁业务应与其他业务物理隔离、独立封闭运行。</w:t>
      </w:r>
    </w:p>
    <w:p w:rsidR="00EE1B3E" w:rsidRPr="00EE1B3E" w:rsidRDefault="00EE1B3E" w:rsidP="00EE1B3E">
      <w:pPr>
        <w:spacing w:line="580" w:lineRule="exact"/>
        <w:ind w:firstLineChars="200" w:firstLine="643"/>
        <w:rPr>
          <w:rFonts w:ascii="Times New Roman" w:eastAsia="仿宋_GB2312" w:hAnsi="Times New Roman" w:cs="Times New Roman"/>
          <w:sz w:val="32"/>
          <w:szCs w:val="32"/>
        </w:rPr>
      </w:pPr>
      <w:r w:rsidRPr="00EE1B3E">
        <w:rPr>
          <w:rFonts w:ascii="Times New Roman" w:eastAsia="楷体_GB2312" w:hAnsi="Times New Roman" w:cs="Times New Roman"/>
          <w:b/>
          <w:sz w:val="32"/>
          <w:szCs w:val="32"/>
        </w:rPr>
        <w:t>第十四条</w:t>
      </w:r>
      <w:r w:rsidRPr="00EE1B3E">
        <w:rPr>
          <w:rFonts w:ascii="Times New Roman" w:eastAsia="仿宋_GB2312" w:hAnsi="Times New Roman" w:cs="Times New Roman"/>
          <w:sz w:val="32"/>
          <w:szCs w:val="32"/>
        </w:rPr>
        <w:t xml:space="preserve">  </w:t>
      </w:r>
      <w:r w:rsidRPr="00EE1B3E">
        <w:rPr>
          <w:rFonts w:ascii="Times New Roman" w:eastAsia="仿宋_GB2312" w:hAnsi="仿宋_GB2312" w:cs="Times New Roman"/>
          <w:sz w:val="32"/>
          <w:szCs w:val="32"/>
        </w:rPr>
        <w:t>县级项目实施公司应严格按照项目资金使用范围和工程进度使用项目资金，加强资金管理。要对地方政府债券资金、国家专项建设基金、长期政策性贷款资金和贷款贴息</w:t>
      </w:r>
      <w:r w:rsidRPr="00EE1B3E">
        <w:rPr>
          <w:rFonts w:ascii="Times New Roman" w:eastAsia="仿宋_GB2312" w:hAnsi="仿宋_GB2312" w:cs="Times New Roman"/>
          <w:sz w:val="32"/>
          <w:szCs w:val="32"/>
        </w:rPr>
        <w:lastRenderedPageBreak/>
        <w:t>资金分别建立台账制度，实行专户专账管理，严格专款专用，确保安全合</w:t>
      </w:r>
      <w:proofErr w:type="gramStart"/>
      <w:r w:rsidRPr="00EE1B3E">
        <w:rPr>
          <w:rFonts w:ascii="Times New Roman" w:eastAsia="仿宋_GB2312" w:hAnsi="仿宋_GB2312" w:cs="Times New Roman"/>
          <w:sz w:val="32"/>
          <w:szCs w:val="32"/>
        </w:rPr>
        <w:t>规</w:t>
      </w:r>
      <w:proofErr w:type="gramEnd"/>
      <w:r w:rsidRPr="00EE1B3E">
        <w:rPr>
          <w:rFonts w:ascii="Times New Roman" w:eastAsia="仿宋_GB2312" w:hAnsi="仿宋_GB2312" w:cs="Times New Roman"/>
          <w:sz w:val="32"/>
          <w:szCs w:val="32"/>
        </w:rPr>
        <w:t>。</w:t>
      </w:r>
    </w:p>
    <w:p w:rsidR="00EE1B3E" w:rsidRPr="00EE1B3E" w:rsidRDefault="00EE1B3E" w:rsidP="00EE1B3E">
      <w:pPr>
        <w:spacing w:line="580" w:lineRule="exact"/>
        <w:jc w:val="center"/>
        <w:rPr>
          <w:rFonts w:ascii="Times New Roman" w:eastAsia="黑体" w:hAnsi="Times New Roman" w:cs="Times New Roman"/>
          <w:sz w:val="32"/>
          <w:szCs w:val="32"/>
          <w:lang w:val="en-US"/>
        </w:rPr>
      </w:pPr>
    </w:p>
    <w:p w:rsidR="00EE1B3E" w:rsidRPr="00EE1B3E" w:rsidRDefault="00EE1B3E" w:rsidP="00EE1B3E">
      <w:pPr>
        <w:spacing w:line="580" w:lineRule="exact"/>
        <w:jc w:val="center"/>
        <w:rPr>
          <w:rFonts w:ascii="Times New Roman" w:eastAsia="黑体" w:hAnsi="Times New Roman" w:cs="Times New Roman"/>
          <w:sz w:val="32"/>
          <w:szCs w:val="32"/>
          <w:lang w:val="en-US" w:eastAsia="zh-CN"/>
        </w:rPr>
      </w:pPr>
      <w:r w:rsidRPr="00EE1B3E">
        <w:rPr>
          <w:rFonts w:ascii="Times New Roman" w:eastAsia="黑体" w:hAnsi="Times New Roman" w:cs="Times New Roman"/>
          <w:sz w:val="32"/>
          <w:szCs w:val="32"/>
          <w:lang w:val="en-US" w:eastAsia="zh-CN"/>
        </w:rPr>
        <w:t>第四章</w:t>
      </w:r>
      <w:r w:rsidRPr="00EE1B3E">
        <w:rPr>
          <w:rFonts w:ascii="Times New Roman" w:eastAsia="黑体" w:hAnsi="Times New Roman" w:cs="Times New Roman"/>
          <w:sz w:val="32"/>
          <w:szCs w:val="32"/>
          <w:lang w:val="en-US" w:eastAsia="zh-CN"/>
        </w:rPr>
        <w:t xml:space="preserve">  </w:t>
      </w:r>
      <w:r w:rsidRPr="00EE1B3E">
        <w:rPr>
          <w:rFonts w:ascii="Times New Roman" w:eastAsia="黑体" w:hAnsi="Times New Roman" w:cs="Times New Roman"/>
          <w:sz w:val="32"/>
          <w:szCs w:val="32"/>
          <w:lang w:val="en-US" w:eastAsia="zh-CN"/>
        </w:rPr>
        <w:t>资金偿还</w:t>
      </w:r>
    </w:p>
    <w:p w:rsidR="00EE1B3E" w:rsidRPr="00EE1B3E" w:rsidRDefault="00EE1B3E" w:rsidP="00EE1B3E">
      <w:pPr>
        <w:spacing w:line="580" w:lineRule="exact"/>
        <w:ind w:firstLineChars="200" w:firstLine="643"/>
        <w:rPr>
          <w:rFonts w:ascii="Times New Roman" w:eastAsia="仿宋_GB2312" w:hAnsi="Times New Roman" w:cs="Times New Roman"/>
          <w:sz w:val="32"/>
          <w:szCs w:val="32"/>
        </w:rPr>
      </w:pPr>
      <w:r w:rsidRPr="00EE1B3E">
        <w:rPr>
          <w:rFonts w:ascii="Times New Roman" w:eastAsia="楷体_GB2312" w:hAnsi="Times New Roman" w:cs="Times New Roman"/>
          <w:b/>
          <w:sz w:val="32"/>
          <w:szCs w:val="32"/>
        </w:rPr>
        <w:t>第十五条</w:t>
      </w:r>
      <w:r w:rsidRPr="00EE1B3E">
        <w:rPr>
          <w:rFonts w:ascii="Times New Roman" w:eastAsia="仿宋_GB2312" w:hAnsi="Times New Roman" w:cs="Times New Roman"/>
          <w:b/>
          <w:sz w:val="32"/>
          <w:szCs w:val="32"/>
        </w:rPr>
        <w:t xml:space="preserve">  </w:t>
      </w:r>
      <w:r w:rsidRPr="00EE1B3E">
        <w:rPr>
          <w:rFonts w:ascii="Times New Roman" w:eastAsia="仿宋_GB2312" w:hAnsi="仿宋_GB2312" w:cs="Times New Roman"/>
          <w:sz w:val="32"/>
          <w:szCs w:val="32"/>
        </w:rPr>
        <w:t>地方政府债券自发行之日起计息，国家专项建设基金自发放到省发展集团之日起计息，长期政策性贷款资金自发放到省扶贫公司之日起计息，本息由县级项目实施公司全额承担。</w:t>
      </w:r>
    </w:p>
    <w:p w:rsidR="00EE1B3E" w:rsidRPr="00EE1B3E" w:rsidRDefault="00EE1B3E" w:rsidP="00EE1B3E">
      <w:pPr>
        <w:spacing w:line="580" w:lineRule="exact"/>
        <w:ind w:firstLineChars="200" w:firstLine="640"/>
        <w:rPr>
          <w:rFonts w:ascii="Times New Roman" w:eastAsia="仿宋_GB2312" w:hAnsi="Times New Roman" w:cs="Times New Roman"/>
          <w:sz w:val="32"/>
          <w:szCs w:val="32"/>
        </w:rPr>
      </w:pPr>
      <w:r w:rsidRPr="00EE1B3E">
        <w:rPr>
          <w:rFonts w:ascii="Times New Roman" w:eastAsia="仿宋_GB2312" w:hAnsi="仿宋_GB2312" w:cs="Times New Roman"/>
          <w:sz w:val="32"/>
          <w:szCs w:val="32"/>
        </w:rPr>
        <w:t>中央财政和省财政安排资金对长期政策性贷款分别给予</w:t>
      </w:r>
      <w:r w:rsidRPr="00EE1B3E">
        <w:rPr>
          <w:rFonts w:ascii="Times New Roman" w:eastAsia="仿宋_GB2312" w:hAnsi="Times New Roman" w:cs="Times New Roman"/>
          <w:sz w:val="32"/>
          <w:szCs w:val="32"/>
        </w:rPr>
        <w:t>90%</w:t>
      </w:r>
      <w:r w:rsidRPr="00EE1B3E">
        <w:rPr>
          <w:rFonts w:ascii="Times New Roman" w:eastAsia="仿宋_GB2312" w:hAnsi="仿宋_GB2312" w:cs="Times New Roman"/>
          <w:sz w:val="32"/>
          <w:szCs w:val="32"/>
        </w:rPr>
        <w:t>和</w:t>
      </w:r>
      <w:r w:rsidRPr="00EE1B3E">
        <w:rPr>
          <w:rFonts w:ascii="Times New Roman" w:eastAsia="仿宋_GB2312" w:hAnsi="Times New Roman" w:cs="Times New Roman"/>
          <w:sz w:val="32"/>
          <w:szCs w:val="32"/>
        </w:rPr>
        <w:t>10%</w:t>
      </w:r>
      <w:r w:rsidRPr="00EE1B3E">
        <w:rPr>
          <w:rFonts w:ascii="Times New Roman" w:eastAsia="仿宋_GB2312" w:hAnsi="仿宋_GB2312" w:cs="Times New Roman"/>
          <w:sz w:val="32"/>
          <w:szCs w:val="32"/>
        </w:rPr>
        <w:t>的贴息。具体贴息方式按国家和省制定的有关政策执行。</w:t>
      </w:r>
    </w:p>
    <w:p w:rsidR="00EE1B3E" w:rsidRPr="00EE1B3E" w:rsidRDefault="00EE1B3E" w:rsidP="00EE1B3E">
      <w:pPr>
        <w:spacing w:line="580" w:lineRule="exact"/>
        <w:ind w:firstLineChars="200" w:firstLine="643"/>
        <w:rPr>
          <w:rFonts w:ascii="Times New Roman" w:eastAsia="仿宋_GB2312" w:hAnsi="Times New Roman" w:cs="Times New Roman"/>
          <w:sz w:val="32"/>
          <w:szCs w:val="32"/>
        </w:rPr>
      </w:pPr>
      <w:r w:rsidRPr="00EE1B3E">
        <w:rPr>
          <w:rFonts w:ascii="Times New Roman" w:eastAsia="楷体_GB2312" w:hAnsi="Times New Roman" w:cs="Times New Roman"/>
          <w:b/>
          <w:sz w:val="32"/>
          <w:szCs w:val="32"/>
        </w:rPr>
        <w:t>第十六条</w:t>
      </w:r>
      <w:r w:rsidRPr="00EE1B3E">
        <w:rPr>
          <w:rFonts w:ascii="Times New Roman" w:eastAsia="仿宋_GB2312" w:hAnsi="Times New Roman" w:cs="Times New Roman"/>
          <w:b/>
          <w:sz w:val="32"/>
          <w:szCs w:val="32"/>
        </w:rPr>
        <w:t xml:space="preserve">  </w:t>
      </w:r>
      <w:r w:rsidRPr="00EE1B3E">
        <w:rPr>
          <w:rFonts w:ascii="Times New Roman" w:eastAsia="仿宋_GB2312" w:hAnsi="仿宋_GB2312" w:cs="Times New Roman"/>
          <w:sz w:val="32"/>
          <w:szCs w:val="32"/>
        </w:rPr>
        <w:t>县级项目实施公司对全部易地扶贫搬迁项目资金承担偿还责任。县（市、区）政府通过整合相关财政专项资金、增加年度预算安排，以政府购买服务方式，逐年向县级项目实施公司支付易地扶贫搬迁项目费用，用于偿还易地扶贫搬迁项目资金本息。</w:t>
      </w:r>
    </w:p>
    <w:p w:rsidR="00EE1B3E" w:rsidRPr="00EE1B3E" w:rsidRDefault="00EE1B3E" w:rsidP="00EE1B3E">
      <w:pPr>
        <w:spacing w:line="580" w:lineRule="exact"/>
        <w:ind w:firstLineChars="200" w:firstLine="643"/>
        <w:rPr>
          <w:rFonts w:ascii="Times New Roman" w:eastAsia="仿宋_GB2312" w:hAnsi="Times New Roman" w:cs="Times New Roman"/>
          <w:sz w:val="32"/>
          <w:szCs w:val="32"/>
        </w:rPr>
      </w:pPr>
      <w:r w:rsidRPr="00EE1B3E">
        <w:rPr>
          <w:rFonts w:ascii="Times New Roman" w:eastAsia="楷体_GB2312" w:hAnsi="Times New Roman" w:cs="Times New Roman"/>
          <w:b/>
          <w:sz w:val="32"/>
          <w:szCs w:val="32"/>
        </w:rPr>
        <w:t>第十七条</w:t>
      </w:r>
      <w:r w:rsidRPr="00EE1B3E">
        <w:rPr>
          <w:rFonts w:ascii="Times New Roman" w:eastAsia="楷体_GB2312" w:hAnsi="Times New Roman" w:cs="Times New Roman"/>
          <w:b/>
          <w:sz w:val="32"/>
          <w:szCs w:val="32"/>
        </w:rPr>
        <w:t xml:space="preserve"> </w:t>
      </w:r>
      <w:r w:rsidRPr="00EE1B3E">
        <w:rPr>
          <w:rFonts w:ascii="Times New Roman" w:eastAsia="仿宋_GB2312" w:hAnsi="Times New Roman" w:cs="Times New Roman"/>
          <w:b/>
          <w:sz w:val="32"/>
          <w:szCs w:val="32"/>
        </w:rPr>
        <w:t xml:space="preserve"> </w:t>
      </w:r>
      <w:r w:rsidRPr="00EE1B3E">
        <w:rPr>
          <w:rFonts w:ascii="Times New Roman" w:eastAsia="仿宋_GB2312" w:hAnsi="仿宋_GB2312" w:cs="Times New Roman"/>
          <w:sz w:val="32"/>
          <w:szCs w:val="32"/>
        </w:rPr>
        <w:t>县级项目实施公司直接向省扶贫公司偿还长期政策性贷款本息，并通过县级融资平台公司向省扶贫公司偿还地方政府债券资金和国家专项建设基金本息。</w:t>
      </w:r>
    </w:p>
    <w:p w:rsidR="00EE1B3E" w:rsidRPr="00EE1B3E" w:rsidRDefault="00EE1B3E" w:rsidP="00EE1B3E">
      <w:pPr>
        <w:spacing w:line="580" w:lineRule="exact"/>
        <w:ind w:firstLineChars="200" w:firstLine="640"/>
        <w:rPr>
          <w:rFonts w:ascii="Times New Roman" w:eastAsia="仿宋_GB2312" w:hAnsi="Times New Roman" w:cs="Times New Roman"/>
          <w:sz w:val="32"/>
          <w:szCs w:val="32"/>
        </w:rPr>
      </w:pPr>
      <w:r w:rsidRPr="00EE1B3E">
        <w:rPr>
          <w:rFonts w:ascii="Times New Roman" w:eastAsia="仿宋_GB2312" w:hAnsi="仿宋_GB2312" w:cs="Times New Roman"/>
          <w:sz w:val="32"/>
          <w:szCs w:val="32"/>
        </w:rPr>
        <w:t>县级项目实施公司应在项目资金本息到期</w:t>
      </w:r>
      <w:r w:rsidRPr="00EE1B3E">
        <w:rPr>
          <w:rFonts w:ascii="Times New Roman" w:eastAsia="仿宋_GB2312" w:hAnsi="Times New Roman" w:cs="Times New Roman"/>
          <w:sz w:val="32"/>
          <w:szCs w:val="32"/>
        </w:rPr>
        <w:t>5</w:t>
      </w:r>
      <w:r w:rsidRPr="00EE1B3E">
        <w:rPr>
          <w:rFonts w:ascii="Times New Roman" w:eastAsia="仿宋_GB2312" w:hAnsi="仿宋_GB2312" w:cs="Times New Roman"/>
          <w:sz w:val="32"/>
          <w:szCs w:val="32"/>
        </w:rPr>
        <w:t>个工作日前，将还款资金划入省扶贫公司的还款资金账户，银行于到期当日从省扶贫公司还款资金账户完成扣收。</w:t>
      </w:r>
    </w:p>
    <w:p w:rsidR="00EE1B3E" w:rsidRPr="00EE1B3E" w:rsidRDefault="00EE1B3E" w:rsidP="00EE1B3E">
      <w:pPr>
        <w:spacing w:line="580" w:lineRule="exact"/>
        <w:ind w:firstLineChars="200" w:firstLine="643"/>
        <w:rPr>
          <w:rFonts w:ascii="Times New Roman" w:eastAsia="仿宋_GB2312" w:hAnsi="Times New Roman" w:cs="Times New Roman"/>
          <w:sz w:val="32"/>
          <w:szCs w:val="32"/>
        </w:rPr>
      </w:pPr>
      <w:r w:rsidRPr="00EE1B3E">
        <w:rPr>
          <w:rFonts w:ascii="Times New Roman" w:eastAsia="楷体_GB2312" w:hAnsi="Times New Roman" w:cs="Times New Roman"/>
          <w:b/>
          <w:sz w:val="32"/>
          <w:szCs w:val="32"/>
        </w:rPr>
        <w:t>第十八条</w:t>
      </w:r>
      <w:r w:rsidRPr="00EE1B3E">
        <w:rPr>
          <w:rFonts w:ascii="Times New Roman" w:eastAsia="仿宋_GB2312" w:hAnsi="Times New Roman" w:cs="Times New Roman"/>
          <w:b/>
          <w:sz w:val="32"/>
          <w:szCs w:val="32"/>
        </w:rPr>
        <w:t xml:space="preserve">  </w:t>
      </w:r>
      <w:r w:rsidRPr="00EE1B3E">
        <w:rPr>
          <w:rFonts w:ascii="Times New Roman" w:eastAsia="仿宋_GB2312" w:hAnsi="仿宋_GB2312" w:cs="Times New Roman"/>
          <w:sz w:val="32"/>
          <w:szCs w:val="32"/>
        </w:rPr>
        <w:t>省扶贫公司对相关县（市、区）还款资金的筹集情况进行催收、跟踪，及时归集全省易地扶贫搬迁项目还款</w:t>
      </w:r>
      <w:r w:rsidRPr="00EE1B3E">
        <w:rPr>
          <w:rFonts w:ascii="Times New Roman" w:eastAsia="仿宋_GB2312" w:hAnsi="仿宋_GB2312" w:cs="Times New Roman"/>
          <w:sz w:val="32"/>
          <w:szCs w:val="32"/>
        </w:rPr>
        <w:lastRenderedPageBreak/>
        <w:t>资金，按期偿还资金本息。</w:t>
      </w:r>
    </w:p>
    <w:p w:rsidR="00EE1B3E" w:rsidRPr="00EE1B3E" w:rsidRDefault="00EE1B3E" w:rsidP="00EE1B3E">
      <w:pPr>
        <w:spacing w:line="580" w:lineRule="exact"/>
        <w:ind w:firstLineChars="200" w:firstLine="640"/>
        <w:rPr>
          <w:rFonts w:ascii="Times New Roman" w:eastAsia="仿宋_GB2312" w:hAnsi="Times New Roman" w:cs="Times New Roman"/>
          <w:sz w:val="32"/>
          <w:szCs w:val="32"/>
        </w:rPr>
      </w:pPr>
      <w:r w:rsidRPr="00EE1B3E">
        <w:rPr>
          <w:rFonts w:ascii="Times New Roman" w:eastAsia="仿宋_GB2312" w:hAnsi="仿宋_GB2312" w:cs="Times New Roman"/>
          <w:sz w:val="32"/>
          <w:szCs w:val="32"/>
        </w:rPr>
        <w:t>各</w:t>
      </w:r>
      <w:r w:rsidRPr="00EE1B3E">
        <w:rPr>
          <w:rFonts w:ascii="Times New Roman" w:eastAsia="仿宋_GB2312" w:hAnsi="仿宋_GB2312" w:cs="Times New Roman"/>
          <w:color w:val="000000"/>
          <w:sz w:val="32"/>
          <w:szCs w:val="32"/>
        </w:rPr>
        <w:t>市（州）、相关县（市、区）政府</w:t>
      </w:r>
      <w:r w:rsidRPr="00EE1B3E">
        <w:rPr>
          <w:rFonts w:ascii="Times New Roman" w:eastAsia="仿宋_GB2312" w:hAnsi="仿宋_GB2312" w:cs="Times New Roman"/>
          <w:sz w:val="32"/>
          <w:szCs w:val="32"/>
        </w:rPr>
        <w:t>应当督促做好项目资金偿还工作。</w:t>
      </w:r>
    </w:p>
    <w:p w:rsidR="00EE1B3E" w:rsidRPr="00EE1B3E" w:rsidRDefault="00EE1B3E" w:rsidP="00EE1B3E">
      <w:pPr>
        <w:spacing w:line="580" w:lineRule="exact"/>
        <w:ind w:firstLineChars="200" w:firstLine="640"/>
        <w:rPr>
          <w:rFonts w:ascii="Times New Roman" w:eastAsia="仿宋" w:hAnsi="Times New Roman" w:cs="Times New Roman"/>
          <w:sz w:val="32"/>
          <w:szCs w:val="32"/>
          <w:u w:val="single"/>
        </w:rPr>
      </w:pPr>
    </w:p>
    <w:p w:rsidR="00EE1B3E" w:rsidRPr="00EE1B3E" w:rsidRDefault="00EE1B3E" w:rsidP="00EE1B3E">
      <w:pPr>
        <w:spacing w:line="580" w:lineRule="exact"/>
        <w:jc w:val="center"/>
        <w:rPr>
          <w:rFonts w:ascii="Times New Roman" w:eastAsia="黑体" w:hAnsi="Times New Roman" w:cs="Times New Roman"/>
          <w:sz w:val="32"/>
          <w:szCs w:val="32"/>
          <w:lang w:val="en-US" w:eastAsia="zh-CN"/>
        </w:rPr>
      </w:pPr>
      <w:r w:rsidRPr="00EE1B3E">
        <w:rPr>
          <w:rFonts w:ascii="Times New Roman" w:eastAsia="黑体" w:hAnsi="Times New Roman" w:cs="Times New Roman"/>
          <w:sz w:val="32"/>
          <w:szCs w:val="32"/>
          <w:lang w:val="en-US" w:eastAsia="zh-CN"/>
        </w:rPr>
        <w:t>第五章</w:t>
      </w:r>
      <w:r w:rsidRPr="00EE1B3E">
        <w:rPr>
          <w:rFonts w:ascii="Times New Roman" w:eastAsia="黑体" w:hAnsi="Times New Roman" w:cs="Times New Roman"/>
          <w:sz w:val="32"/>
          <w:szCs w:val="32"/>
          <w:lang w:val="en-US" w:eastAsia="zh-CN"/>
        </w:rPr>
        <w:t xml:space="preserve">  </w:t>
      </w:r>
      <w:r w:rsidRPr="00EE1B3E">
        <w:rPr>
          <w:rFonts w:ascii="Times New Roman" w:eastAsia="黑体" w:hAnsi="Times New Roman" w:cs="Times New Roman"/>
          <w:sz w:val="32"/>
          <w:szCs w:val="32"/>
          <w:lang w:val="en-US" w:eastAsia="zh-CN"/>
        </w:rPr>
        <w:t>资金监管</w:t>
      </w:r>
    </w:p>
    <w:p w:rsidR="00EE1B3E" w:rsidRPr="00EE1B3E" w:rsidRDefault="00EE1B3E" w:rsidP="00EE1B3E">
      <w:pPr>
        <w:spacing w:line="580" w:lineRule="exact"/>
        <w:ind w:firstLineChars="200" w:firstLine="643"/>
        <w:rPr>
          <w:rFonts w:ascii="Times New Roman" w:eastAsia="仿宋_GB2312" w:hAnsi="Times New Roman" w:cs="Times New Roman"/>
          <w:sz w:val="32"/>
          <w:szCs w:val="32"/>
        </w:rPr>
      </w:pPr>
      <w:r w:rsidRPr="00EE1B3E">
        <w:rPr>
          <w:rFonts w:ascii="Times New Roman" w:eastAsia="楷体_GB2312" w:hAnsi="Times New Roman" w:cs="Times New Roman"/>
          <w:b/>
          <w:sz w:val="32"/>
          <w:szCs w:val="32"/>
        </w:rPr>
        <w:t>第</w:t>
      </w:r>
      <w:r w:rsidRPr="00EE1B3E">
        <w:rPr>
          <w:rFonts w:ascii="Times New Roman" w:eastAsia="楷体_GB2312" w:hAnsi="Times New Roman" w:cs="Times New Roman"/>
          <w:b/>
          <w:spacing w:val="-6"/>
          <w:sz w:val="32"/>
          <w:szCs w:val="32"/>
        </w:rPr>
        <w:t>十九条</w:t>
      </w:r>
      <w:r w:rsidRPr="00EE1B3E">
        <w:rPr>
          <w:rFonts w:ascii="Times New Roman" w:eastAsia="仿宋_GB2312" w:hAnsi="Times New Roman" w:cs="Times New Roman"/>
          <w:spacing w:val="-6"/>
          <w:sz w:val="32"/>
          <w:szCs w:val="32"/>
        </w:rPr>
        <w:t xml:space="preserve">  </w:t>
      </w:r>
      <w:r w:rsidRPr="00EE1B3E">
        <w:rPr>
          <w:rFonts w:ascii="Times New Roman" w:eastAsia="仿宋_GB2312" w:hAnsi="仿宋_GB2312" w:cs="Times New Roman"/>
          <w:spacing w:val="-6"/>
          <w:sz w:val="32"/>
          <w:szCs w:val="32"/>
        </w:rPr>
        <w:t>易地扶贫搬迁项目资金实行定期统计报告制度。</w:t>
      </w:r>
    </w:p>
    <w:p w:rsidR="00EE1B3E" w:rsidRPr="00EE1B3E" w:rsidRDefault="00EE1B3E" w:rsidP="00EE1B3E">
      <w:pPr>
        <w:spacing w:line="580" w:lineRule="exact"/>
        <w:ind w:firstLineChars="200" w:firstLine="640"/>
        <w:rPr>
          <w:rFonts w:ascii="Times New Roman" w:eastAsia="仿宋_GB2312" w:hAnsi="Times New Roman" w:cs="Times New Roman"/>
          <w:sz w:val="32"/>
          <w:szCs w:val="32"/>
        </w:rPr>
      </w:pPr>
      <w:r w:rsidRPr="00EE1B3E">
        <w:rPr>
          <w:rFonts w:ascii="Times New Roman" w:eastAsia="仿宋_GB2312" w:hAnsi="仿宋_GB2312" w:cs="Times New Roman"/>
          <w:sz w:val="32"/>
          <w:szCs w:val="32"/>
        </w:rPr>
        <w:t>县级项目实施公司应当在每季度终了后</w:t>
      </w:r>
      <w:r w:rsidRPr="00EE1B3E">
        <w:rPr>
          <w:rFonts w:ascii="Times New Roman" w:eastAsia="仿宋_GB2312" w:hAnsi="Times New Roman" w:cs="Times New Roman"/>
          <w:sz w:val="32"/>
          <w:szCs w:val="32"/>
        </w:rPr>
        <w:t>5</w:t>
      </w:r>
      <w:r w:rsidRPr="00EE1B3E">
        <w:rPr>
          <w:rFonts w:ascii="Times New Roman" w:eastAsia="仿宋_GB2312" w:hAnsi="仿宋_GB2312" w:cs="Times New Roman"/>
          <w:sz w:val="32"/>
          <w:szCs w:val="32"/>
        </w:rPr>
        <w:t>个工作日内，向</w:t>
      </w:r>
      <w:r w:rsidRPr="00EE1B3E">
        <w:rPr>
          <w:rFonts w:ascii="Times New Roman" w:eastAsia="仿宋_GB2312" w:hAnsi="仿宋_GB2312" w:cs="Times New Roman"/>
          <w:color w:val="000000"/>
          <w:sz w:val="32"/>
          <w:szCs w:val="32"/>
        </w:rPr>
        <w:t>当地财政、发改、扶贫部门</w:t>
      </w:r>
      <w:r w:rsidRPr="00EE1B3E">
        <w:rPr>
          <w:rFonts w:ascii="Times New Roman" w:eastAsia="仿宋_GB2312" w:hAnsi="仿宋_GB2312" w:cs="Times New Roman" w:hint="eastAsia"/>
          <w:sz w:val="32"/>
          <w:szCs w:val="32"/>
        </w:rPr>
        <w:t>和</w:t>
      </w:r>
      <w:r w:rsidRPr="00EE1B3E">
        <w:rPr>
          <w:rFonts w:ascii="Times New Roman" w:eastAsia="仿宋_GB2312" w:hAnsi="仿宋_GB2312" w:cs="Times New Roman"/>
          <w:sz w:val="32"/>
          <w:szCs w:val="32"/>
        </w:rPr>
        <w:t>省扶贫公司上报项目进度及各类资金使用情况。省扶贫公司汇总后应及时向省财政厅、</w:t>
      </w:r>
      <w:proofErr w:type="gramStart"/>
      <w:r w:rsidRPr="00EE1B3E">
        <w:rPr>
          <w:rFonts w:ascii="Times New Roman" w:eastAsia="仿宋_GB2312" w:hAnsi="仿宋_GB2312" w:cs="Times New Roman"/>
          <w:sz w:val="32"/>
          <w:szCs w:val="32"/>
        </w:rPr>
        <w:t>省发改</w:t>
      </w:r>
      <w:proofErr w:type="gramEnd"/>
      <w:r w:rsidRPr="00EE1B3E">
        <w:rPr>
          <w:rFonts w:ascii="Times New Roman" w:eastAsia="仿宋_GB2312" w:hAnsi="仿宋_GB2312" w:cs="Times New Roman"/>
          <w:sz w:val="32"/>
          <w:szCs w:val="32"/>
        </w:rPr>
        <w:t>委、省扶贫办等部门报送。</w:t>
      </w:r>
    </w:p>
    <w:p w:rsidR="00EE1B3E" w:rsidRPr="00EE1B3E" w:rsidRDefault="00EE1B3E" w:rsidP="00EE1B3E">
      <w:pPr>
        <w:spacing w:line="580" w:lineRule="exact"/>
        <w:ind w:firstLineChars="200" w:firstLine="643"/>
        <w:rPr>
          <w:rFonts w:ascii="Times New Roman" w:eastAsia="仿宋_GB2312" w:hAnsi="Times New Roman" w:cs="Times New Roman"/>
          <w:sz w:val="32"/>
          <w:szCs w:val="32"/>
        </w:rPr>
      </w:pPr>
      <w:r w:rsidRPr="00EE1B3E">
        <w:rPr>
          <w:rFonts w:ascii="Times New Roman" w:eastAsia="楷体_GB2312" w:hAnsi="Times New Roman" w:cs="Times New Roman"/>
          <w:b/>
          <w:sz w:val="32"/>
          <w:szCs w:val="32"/>
        </w:rPr>
        <w:t>第二十条</w:t>
      </w:r>
      <w:r w:rsidRPr="00EE1B3E">
        <w:rPr>
          <w:rFonts w:ascii="Times New Roman" w:eastAsia="仿宋_GB2312" w:hAnsi="Times New Roman" w:cs="Times New Roman"/>
          <w:b/>
          <w:sz w:val="32"/>
          <w:szCs w:val="32"/>
        </w:rPr>
        <w:t xml:space="preserve">  </w:t>
      </w:r>
      <w:r w:rsidRPr="00EE1B3E">
        <w:rPr>
          <w:rFonts w:ascii="Times New Roman" w:eastAsia="仿宋_GB2312" w:hAnsi="仿宋_GB2312" w:cs="Times New Roman"/>
          <w:sz w:val="32"/>
          <w:szCs w:val="32"/>
        </w:rPr>
        <w:t>各市（州）、相关县（市、区）政府应加强对融资平台公司及项目实施</w:t>
      </w:r>
      <w:r w:rsidRPr="00EE1B3E">
        <w:rPr>
          <w:rFonts w:ascii="Times New Roman" w:eastAsia="仿宋_GB2312" w:hAnsi="仿宋_GB2312" w:cs="Times New Roman" w:hint="eastAsia"/>
          <w:sz w:val="32"/>
          <w:szCs w:val="32"/>
        </w:rPr>
        <w:t>公司</w:t>
      </w:r>
      <w:r w:rsidRPr="00EE1B3E">
        <w:rPr>
          <w:rFonts w:ascii="Times New Roman" w:eastAsia="仿宋_GB2312" w:hAnsi="仿宋_GB2312" w:cs="Times New Roman"/>
          <w:sz w:val="32"/>
          <w:szCs w:val="32"/>
        </w:rPr>
        <w:t>的监督管理，严格规范其资金使用，防范经营风险。</w:t>
      </w:r>
    </w:p>
    <w:p w:rsidR="00EE1B3E" w:rsidRPr="00EE1B3E" w:rsidRDefault="00EE1B3E" w:rsidP="00EE1B3E">
      <w:pPr>
        <w:spacing w:line="580" w:lineRule="exact"/>
        <w:ind w:firstLineChars="200" w:firstLine="643"/>
        <w:rPr>
          <w:rFonts w:ascii="Times New Roman" w:eastAsia="仿宋_GB2312" w:hAnsi="Times New Roman" w:cs="Times New Roman"/>
          <w:sz w:val="32"/>
          <w:szCs w:val="32"/>
        </w:rPr>
      </w:pPr>
      <w:r w:rsidRPr="00EE1B3E">
        <w:rPr>
          <w:rFonts w:ascii="Times New Roman" w:eastAsia="楷体_GB2312" w:hAnsi="Times New Roman" w:cs="Times New Roman"/>
          <w:b/>
          <w:sz w:val="32"/>
          <w:szCs w:val="32"/>
        </w:rPr>
        <w:t>第二十一条</w:t>
      </w:r>
      <w:r w:rsidRPr="00EE1B3E">
        <w:rPr>
          <w:rFonts w:ascii="Times New Roman" w:eastAsia="仿宋_GB2312" w:hAnsi="Times New Roman" w:cs="Times New Roman"/>
          <w:b/>
          <w:sz w:val="32"/>
          <w:szCs w:val="32"/>
        </w:rPr>
        <w:t xml:space="preserve">  </w:t>
      </w:r>
      <w:r w:rsidRPr="00EE1B3E">
        <w:rPr>
          <w:rFonts w:ascii="Times New Roman" w:eastAsia="仿宋_GB2312" w:hAnsi="仿宋_GB2312" w:cs="Times New Roman"/>
          <w:sz w:val="32"/>
          <w:szCs w:val="32"/>
        </w:rPr>
        <w:t>省扶贫公司、省开行、省农发行对项目资金使用情况进行管理，</w:t>
      </w:r>
      <w:r w:rsidRPr="00EE1B3E">
        <w:rPr>
          <w:rFonts w:ascii="Times New Roman" w:eastAsia="仿宋_GB2312" w:hAnsi="仿宋_GB2312" w:cs="Times New Roman"/>
          <w:spacing w:val="-6"/>
          <w:sz w:val="32"/>
          <w:szCs w:val="32"/>
        </w:rPr>
        <w:t>一旦发现截留、挤占、挪用项目资金等问题，有权停止办理相关项目资金的发放和支付，直至收回资金。</w:t>
      </w:r>
    </w:p>
    <w:p w:rsidR="00EE1B3E" w:rsidRPr="00EE1B3E" w:rsidRDefault="00EE1B3E" w:rsidP="00EE1B3E">
      <w:pPr>
        <w:spacing w:line="580" w:lineRule="exact"/>
        <w:ind w:firstLineChars="200" w:firstLine="643"/>
        <w:rPr>
          <w:rFonts w:ascii="Times New Roman" w:eastAsia="仿宋_GB2312" w:hAnsi="Times New Roman" w:cs="Times New Roman"/>
          <w:sz w:val="32"/>
          <w:szCs w:val="32"/>
        </w:rPr>
      </w:pPr>
      <w:r w:rsidRPr="00EE1B3E">
        <w:rPr>
          <w:rFonts w:ascii="Times New Roman" w:eastAsia="楷体_GB2312" w:hAnsi="Times New Roman" w:cs="Times New Roman"/>
          <w:b/>
          <w:sz w:val="32"/>
          <w:szCs w:val="32"/>
        </w:rPr>
        <w:t>第二十二条</w:t>
      </w:r>
      <w:r w:rsidRPr="00EE1B3E">
        <w:rPr>
          <w:rFonts w:ascii="Times New Roman" w:eastAsia="楷体_GB2312" w:hAnsi="Times New Roman" w:cs="Times New Roman"/>
          <w:b/>
          <w:sz w:val="32"/>
          <w:szCs w:val="32"/>
        </w:rPr>
        <w:t xml:space="preserve"> </w:t>
      </w:r>
      <w:r w:rsidRPr="00EE1B3E">
        <w:rPr>
          <w:rFonts w:ascii="Times New Roman" w:eastAsia="仿宋_GB2312" w:hAnsi="Times New Roman" w:cs="Times New Roman"/>
          <w:b/>
          <w:sz w:val="32"/>
          <w:szCs w:val="32"/>
        </w:rPr>
        <w:t xml:space="preserve"> </w:t>
      </w:r>
      <w:r w:rsidRPr="00EE1B3E">
        <w:rPr>
          <w:rFonts w:ascii="Times New Roman" w:eastAsia="仿宋_GB2312" w:hAnsi="仿宋_GB2312" w:cs="Times New Roman"/>
          <w:sz w:val="32"/>
          <w:szCs w:val="32"/>
        </w:rPr>
        <w:t>省易地扶贫搬迁联席会议办公室委托第三方对搬迁项目进行绩效评价，评价结果作为下一年度注入资本金和分配政策性贷款额度的重要因素。</w:t>
      </w:r>
    </w:p>
    <w:p w:rsidR="00EE1B3E" w:rsidRPr="00EE1B3E" w:rsidRDefault="00EE1B3E" w:rsidP="00EE1B3E">
      <w:pPr>
        <w:spacing w:line="580" w:lineRule="exact"/>
        <w:ind w:firstLineChars="200" w:firstLine="643"/>
        <w:rPr>
          <w:rFonts w:ascii="Times New Roman" w:eastAsia="仿宋_GB2312" w:hAnsi="Times New Roman" w:cs="Times New Roman"/>
          <w:b/>
          <w:sz w:val="32"/>
          <w:szCs w:val="32"/>
        </w:rPr>
      </w:pPr>
      <w:r w:rsidRPr="00EE1B3E">
        <w:rPr>
          <w:rFonts w:ascii="Times New Roman" w:eastAsia="楷体_GB2312" w:hAnsi="Times New Roman" w:cs="Times New Roman"/>
          <w:b/>
          <w:sz w:val="32"/>
          <w:szCs w:val="32"/>
        </w:rPr>
        <w:t>第二十三条</w:t>
      </w:r>
      <w:r w:rsidRPr="00EE1B3E">
        <w:rPr>
          <w:rFonts w:ascii="Times New Roman" w:eastAsia="仿宋_GB2312" w:hAnsi="Times New Roman" w:cs="Times New Roman"/>
          <w:b/>
          <w:sz w:val="32"/>
          <w:szCs w:val="32"/>
        </w:rPr>
        <w:t xml:space="preserve">  </w:t>
      </w:r>
      <w:r w:rsidRPr="00EE1B3E">
        <w:rPr>
          <w:rFonts w:ascii="Times New Roman" w:eastAsia="仿宋_GB2312" w:hAnsi="仿宋_GB2312" w:cs="Times New Roman"/>
          <w:sz w:val="32"/>
          <w:szCs w:val="32"/>
        </w:rPr>
        <w:t>财政、发改、扶贫等部门要加强对易地扶贫搬迁项目的管理，建立健全监督考核机制，定期或不定期对项目资金使用情况进行检查，如发现截留、挤占、挪用等违法违规行为，按有关法律法规规章规定处理。</w:t>
      </w:r>
    </w:p>
    <w:p w:rsidR="00EE1B3E" w:rsidRPr="00EE1B3E" w:rsidRDefault="00EE1B3E" w:rsidP="00EE1B3E">
      <w:pPr>
        <w:spacing w:line="580" w:lineRule="exact"/>
        <w:ind w:firstLineChars="200" w:firstLine="640"/>
        <w:rPr>
          <w:rFonts w:ascii="Times New Roman" w:eastAsia="仿宋_GB2312" w:hAnsi="Times New Roman" w:cs="Times New Roman"/>
          <w:sz w:val="32"/>
          <w:szCs w:val="32"/>
        </w:rPr>
      </w:pPr>
    </w:p>
    <w:p w:rsidR="00EE1B3E" w:rsidRPr="00EE1B3E" w:rsidRDefault="00EE1B3E" w:rsidP="00EE1B3E">
      <w:pPr>
        <w:spacing w:line="580" w:lineRule="exact"/>
        <w:jc w:val="center"/>
        <w:rPr>
          <w:rFonts w:ascii="Times New Roman" w:eastAsia="黑体" w:hAnsi="Times New Roman" w:cs="Times New Roman"/>
          <w:sz w:val="32"/>
          <w:szCs w:val="32"/>
          <w:lang w:val="en-US" w:eastAsia="zh-CN"/>
        </w:rPr>
      </w:pPr>
      <w:r w:rsidRPr="00EE1B3E">
        <w:rPr>
          <w:rFonts w:ascii="Times New Roman" w:eastAsia="黑体" w:hAnsi="Times New Roman" w:cs="Times New Roman"/>
          <w:sz w:val="32"/>
          <w:szCs w:val="32"/>
          <w:lang w:val="en-US" w:eastAsia="zh-CN"/>
        </w:rPr>
        <w:t>第六章</w:t>
      </w:r>
      <w:r w:rsidRPr="00EE1B3E">
        <w:rPr>
          <w:rFonts w:ascii="Times New Roman" w:eastAsia="黑体" w:hAnsi="Times New Roman" w:cs="Times New Roman"/>
          <w:sz w:val="32"/>
          <w:szCs w:val="32"/>
          <w:lang w:val="en-US" w:eastAsia="zh-CN"/>
        </w:rPr>
        <w:t xml:space="preserve"> </w:t>
      </w:r>
      <w:r w:rsidRPr="00EE1B3E">
        <w:rPr>
          <w:rFonts w:ascii="Times New Roman" w:eastAsia="黑体" w:hAnsi="Times New Roman" w:cs="Times New Roman"/>
          <w:sz w:val="32"/>
          <w:szCs w:val="32"/>
          <w:lang w:val="en-US"/>
        </w:rPr>
        <w:t xml:space="preserve"> </w:t>
      </w:r>
      <w:r w:rsidRPr="00EE1B3E">
        <w:rPr>
          <w:rFonts w:ascii="Times New Roman" w:eastAsia="黑体" w:hAnsi="Times New Roman" w:cs="Times New Roman"/>
          <w:sz w:val="32"/>
          <w:szCs w:val="32"/>
          <w:lang w:val="en-US" w:eastAsia="zh-CN"/>
        </w:rPr>
        <w:t>附则</w:t>
      </w:r>
    </w:p>
    <w:p w:rsidR="00EE1B3E" w:rsidRPr="00EE1B3E" w:rsidRDefault="00EE1B3E" w:rsidP="00EE1B3E">
      <w:pPr>
        <w:spacing w:line="580" w:lineRule="exact"/>
        <w:ind w:firstLineChars="200" w:firstLine="643"/>
        <w:rPr>
          <w:rFonts w:ascii="Times New Roman" w:eastAsia="仿宋_GB2312" w:hAnsi="Times New Roman" w:cs="Times New Roman"/>
          <w:sz w:val="32"/>
          <w:szCs w:val="32"/>
        </w:rPr>
      </w:pPr>
      <w:r w:rsidRPr="00EE1B3E">
        <w:rPr>
          <w:rFonts w:ascii="Times New Roman" w:eastAsia="楷体_GB2312" w:hAnsi="Times New Roman" w:cs="Times New Roman"/>
          <w:b/>
          <w:sz w:val="32"/>
          <w:szCs w:val="32"/>
        </w:rPr>
        <w:t>第二十四条</w:t>
      </w:r>
      <w:r w:rsidRPr="00EE1B3E">
        <w:rPr>
          <w:rFonts w:ascii="Times New Roman" w:eastAsia="仿宋_GB2312" w:hAnsi="Times New Roman" w:cs="Times New Roman"/>
          <w:b/>
          <w:sz w:val="32"/>
          <w:szCs w:val="32"/>
        </w:rPr>
        <w:t xml:space="preserve">  </w:t>
      </w:r>
      <w:r w:rsidRPr="00EE1B3E">
        <w:rPr>
          <w:rFonts w:ascii="Times New Roman" w:eastAsia="仿宋_GB2312" w:hAnsi="Times New Roman" w:cs="Times New Roman"/>
          <w:sz w:val="32"/>
          <w:szCs w:val="32"/>
        </w:rPr>
        <w:t>本办法实施过程中，如遇中央及省相关政策调整，按照调整</w:t>
      </w:r>
      <w:proofErr w:type="gramStart"/>
      <w:r w:rsidRPr="00EE1B3E">
        <w:rPr>
          <w:rFonts w:ascii="Times New Roman" w:eastAsia="仿宋_GB2312" w:hAnsi="Times New Roman" w:cs="Times New Roman"/>
          <w:sz w:val="32"/>
          <w:szCs w:val="32"/>
        </w:rPr>
        <w:t>后政策</w:t>
      </w:r>
      <w:proofErr w:type="gramEnd"/>
      <w:r w:rsidRPr="00EE1B3E">
        <w:rPr>
          <w:rFonts w:ascii="Times New Roman" w:eastAsia="仿宋_GB2312" w:hAnsi="Times New Roman" w:cs="Times New Roman"/>
          <w:sz w:val="32"/>
          <w:szCs w:val="32"/>
        </w:rPr>
        <w:t>执行。</w:t>
      </w:r>
    </w:p>
    <w:p w:rsidR="00EE1B3E" w:rsidRPr="00EE1B3E" w:rsidRDefault="00EE1B3E" w:rsidP="00EE1B3E">
      <w:pPr>
        <w:spacing w:line="580" w:lineRule="exact"/>
        <w:ind w:firstLineChars="200" w:firstLine="643"/>
        <w:rPr>
          <w:rFonts w:ascii="Times New Roman" w:eastAsia="仿宋_GB2312" w:hAnsi="Times New Roman" w:cs="Times New Roman"/>
          <w:sz w:val="32"/>
          <w:szCs w:val="32"/>
        </w:rPr>
      </w:pPr>
      <w:r w:rsidRPr="00EE1B3E">
        <w:rPr>
          <w:rFonts w:ascii="Times New Roman" w:eastAsia="楷体_GB2312" w:hAnsi="Times New Roman" w:cs="Times New Roman"/>
          <w:b/>
          <w:sz w:val="32"/>
          <w:szCs w:val="32"/>
        </w:rPr>
        <w:t>第二十五条</w:t>
      </w:r>
      <w:r w:rsidRPr="00EE1B3E">
        <w:rPr>
          <w:rFonts w:ascii="Times New Roman" w:eastAsia="仿宋_GB2312" w:hAnsi="Times New Roman" w:cs="Times New Roman"/>
          <w:b/>
          <w:sz w:val="32"/>
          <w:szCs w:val="32"/>
        </w:rPr>
        <w:t xml:space="preserve">  </w:t>
      </w:r>
      <w:r w:rsidRPr="00EE1B3E">
        <w:rPr>
          <w:rFonts w:ascii="Times New Roman" w:eastAsia="仿宋_GB2312" w:hAnsi="Times New Roman" w:cs="Times New Roman"/>
          <w:sz w:val="32"/>
          <w:szCs w:val="32"/>
        </w:rPr>
        <w:t>本办法自公布之日起施行。</w:t>
      </w:r>
    </w:p>
    <w:p w:rsidR="00EE1B3E" w:rsidRPr="00EE1B3E" w:rsidRDefault="00EE1B3E" w:rsidP="00EE1B3E">
      <w:pPr>
        <w:spacing w:line="580" w:lineRule="exact"/>
        <w:ind w:firstLineChars="225" w:firstLine="720"/>
        <w:rPr>
          <w:rFonts w:ascii="Times New Roman" w:eastAsia="仿宋_GB2312" w:hAnsi="Times New Roman" w:cs="Times New Roman"/>
          <w:sz w:val="32"/>
          <w:szCs w:val="32"/>
        </w:rPr>
      </w:pPr>
    </w:p>
    <w:p w:rsidR="00EE1B3E" w:rsidRPr="00EE1B3E" w:rsidRDefault="00EE1B3E" w:rsidP="00EE1B3E">
      <w:pPr>
        <w:spacing w:line="580" w:lineRule="exact"/>
        <w:ind w:firstLineChars="225" w:firstLine="720"/>
        <w:rPr>
          <w:rFonts w:ascii="Times New Roman" w:eastAsia="仿宋_GB2312" w:hAnsi="Times New Roman" w:cs="Times New Roman"/>
          <w:sz w:val="32"/>
          <w:szCs w:val="32"/>
        </w:rPr>
      </w:pPr>
    </w:p>
    <w:p w:rsidR="00EE1B3E" w:rsidRPr="00EE1B3E" w:rsidRDefault="00EE1B3E" w:rsidP="00EE1B3E">
      <w:pPr>
        <w:spacing w:line="580" w:lineRule="exact"/>
        <w:ind w:firstLineChars="225" w:firstLine="720"/>
        <w:rPr>
          <w:rFonts w:ascii="Times New Roman" w:eastAsia="仿宋_GB2312" w:hAnsi="Times New Roman" w:cs="Times New Roman"/>
          <w:sz w:val="32"/>
          <w:szCs w:val="32"/>
        </w:rPr>
      </w:pPr>
    </w:p>
    <w:p w:rsidR="00EE1B3E" w:rsidRPr="00EE1B3E" w:rsidRDefault="00EE1B3E" w:rsidP="00EE1B3E">
      <w:pPr>
        <w:spacing w:line="580" w:lineRule="exact"/>
        <w:ind w:firstLineChars="225" w:firstLine="720"/>
        <w:rPr>
          <w:rFonts w:ascii="Times New Roman" w:eastAsia="仿宋_GB2312" w:hAnsi="Times New Roman" w:cs="Times New Roman"/>
          <w:sz w:val="32"/>
          <w:szCs w:val="32"/>
        </w:rPr>
      </w:pPr>
    </w:p>
    <w:p w:rsidR="00EE1B3E" w:rsidRPr="00EE1B3E" w:rsidRDefault="00EE1B3E" w:rsidP="00EE1B3E">
      <w:pPr>
        <w:spacing w:line="580" w:lineRule="exact"/>
        <w:ind w:firstLineChars="225" w:firstLine="720"/>
        <w:rPr>
          <w:rFonts w:ascii="Times New Roman" w:eastAsia="仿宋_GB2312" w:hAnsi="Times New Roman" w:cs="Times New Roman"/>
          <w:sz w:val="32"/>
          <w:szCs w:val="32"/>
        </w:rPr>
      </w:pPr>
    </w:p>
    <w:p w:rsidR="00EE1B3E" w:rsidRPr="00EE1B3E" w:rsidRDefault="00EE1B3E" w:rsidP="00EE1B3E">
      <w:pPr>
        <w:spacing w:line="580" w:lineRule="exact"/>
        <w:ind w:firstLineChars="225" w:firstLine="720"/>
        <w:rPr>
          <w:rFonts w:ascii="Times New Roman" w:eastAsia="仿宋_GB2312" w:hAnsi="Times New Roman" w:cs="Times New Roman"/>
          <w:sz w:val="32"/>
          <w:szCs w:val="32"/>
        </w:rPr>
      </w:pPr>
    </w:p>
    <w:p w:rsidR="00EE1B3E" w:rsidRPr="00EE1B3E" w:rsidRDefault="00EE1B3E" w:rsidP="00EE1B3E">
      <w:pPr>
        <w:spacing w:line="580" w:lineRule="exact"/>
        <w:ind w:firstLineChars="225" w:firstLine="720"/>
        <w:rPr>
          <w:rFonts w:ascii="Times New Roman" w:eastAsia="仿宋_GB2312" w:hAnsi="Times New Roman" w:cs="Times New Roman"/>
          <w:sz w:val="32"/>
          <w:szCs w:val="32"/>
        </w:rPr>
      </w:pPr>
    </w:p>
    <w:p w:rsidR="00EE1B3E" w:rsidRPr="00EE1B3E" w:rsidRDefault="00EE1B3E" w:rsidP="00EE1B3E">
      <w:pPr>
        <w:spacing w:line="580" w:lineRule="exact"/>
        <w:ind w:firstLineChars="225" w:firstLine="720"/>
        <w:rPr>
          <w:rFonts w:ascii="Times New Roman" w:eastAsia="仿宋_GB2312" w:hAnsi="Times New Roman" w:cs="Times New Roman"/>
          <w:sz w:val="32"/>
          <w:szCs w:val="32"/>
        </w:rPr>
      </w:pPr>
    </w:p>
    <w:p w:rsidR="00EE1B3E" w:rsidRPr="00EE1B3E" w:rsidRDefault="00EE1B3E" w:rsidP="00EE1B3E">
      <w:pPr>
        <w:spacing w:line="580" w:lineRule="exact"/>
        <w:ind w:firstLineChars="225" w:firstLine="720"/>
        <w:rPr>
          <w:rFonts w:ascii="Times New Roman" w:eastAsia="仿宋_GB2312" w:hAnsi="Times New Roman" w:cs="Times New Roman"/>
          <w:sz w:val="32"/>
          <w:szCs w:val="32"/>
        </w:rPr>
      </w:pPr>
    </w:p>
    <w:p w:rsidR="00EE1B3E" w:rsidRPr="00EE1B3E" w:rsidRDefault="00EE1B3E" w:rsidP="00EE1B3E">
      <w:pPr>
        <w:spacing w:line="580" w:lineRule="exact"/>
        <w:ind w:firstLineChars="225" w:firstLine="720"/>
        <w:rPr>
          <w:rFonts w:ascii="Times New Roman" w:eastAsia="仿宋_GB2312" w:hAnsi="Times New Roman" w:cs="Times New Roman" w:hint="eastAsia"/>
          <w:sz w:val="32"/>
          <w:szCs w:val="32"/>
        </w:rPr>
      </w:pPr>
    </w:p>
    <w:p w:rsidR="00EE1B3E" w:rsidRPr="00EE1B3E" w:rsidRDefault="00EE1B3E" w:rsidP="00EE1B3E">
      <w:pPr>
        <w:spacing w:line="580" w:lineRule="exact"/>
        <w:ind w:firstLineChars="225" w:firstLine="720"/>
        <w:rPr>
          <w:rFonts w:ascii="Times New Roman" w:eastAsia="仿宋_GB2312" w:hAnsi="Times New Roman" w:cs="Times New Roman" w:hint="eastAsia"/>
          <w:sz w:val="32"/>
          <w:szCs w:val="32"/>
        </w:rPr>
      </w:pPr>
    </w:p>
    <w:p w:rsidR="00EE1B3E" w:rsidRPr="00EE1B3E" w:rsidRDefault="00EE1B3E" w:rsidP="00EE1B3E">
      <w:pPr>
        <w:spacing w:line="580" w:lineRule="exact"/>
        <w:rPr>
          <w:rFonts w:ascii="Times New Roman" w:eastAsia="仿宋_GB2312" w:hAnsi="Times New Roman" w:cs="Times New Roman"/>
          <w:sz w:val="32"/>
          <w:szCs w:val="32"/>
        </w:rPr>
      </w:pPr>
    </w:p>
    <w:p w:rsidR="00EE1B3E" w:rsidRPr="00EE1B3E" w:rsidRDefault="00EE1B3E" w:rsidP="00EE1B3E">
      <w:pPr>
        <w:spacing w:line="600" w:lineRule="exact"/>
        <w:rPr>
          <w:rFonts w:ascii="Times New Roman" w:eastAsia="黑体" w:hAnsi="Times New Roman" w:cs="Times New Roman"/>
          <w:b/>
          <w:bCs/>
          <w:sz w:val="28"/>
          <w:szCs w:val="28"/>
        </w:rPr>
      </w:pPr>
      <w:r w:rsidRPr="00EE1B3E">
        <w:rPr>
          <w:rFonts w:ascii="Times New Roman" w:eastAsia="黑体" w:hAnsi="Times New Roman" w:cs="Times New Roman"/>
          <w:sz w:val="28"/>
          <w:szCs w:val="28"/>
        </w:rPr>
        <w:t>信息公开选项：</w:t>
      </w:r>
      <w:r w:rsidRPr="00EE1B3E">
        <w:rPr>
          <w:rFonts w:ascii="Times New Roman" w:eastAsia="方正小标宋_GBK" w:hAnsi="Times New Roman" w:cs="Times New Roman"/>
          <w:sz w:val="28"/>
          <w:szCs w:val="28"/>
        </w:rPr>
        <w:t>主动公开</w:t>
      </w:r>
    </w:p>
    <w:p w:rsidR="00EE1B3E" w:rsidRPr="00EE1B3E" w:rsidRDefault="00EE1B3E" w:rsidP="00EE1B3E">
      <w:pPr>
        <w:spacing w:line="600" w:lineRule="exact"/>
        <w:rPr>
          <w:rFonts w:ascii="Times New Roman" w:eastAsia="仿宋_GB2312" w:hAnsi="Times New Roman" w:cs="Times New Roman"/>
          <w:sz w:val="28"/>
          <w:szCs w:val="24"/>
        </w:rPr>
      </w:pPr>
      <w:r>
        <w:rPr>
          <w:rFonts w:ascii="Times New Roman" w:eastAsia="仿宋_GB2312" w:hAnsi="Times New Roman"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486400" cy="0"/>
                <wp:effectExtent l="9525" t="9525" r="9525" b="952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siLQ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6yyThLYH6k88U47xK1&#10;se4FUw3yRhEJLn3PcI73t9Z5IjjvQvyxVCsuRJi7kKgFttNklIQMqwSn3uvjrNluFsKgPfbSCV8o&#10;CzzXYUbtJA1oNcN0ebYd5uJkw+1CejyoBficrZM23k2T6XKynGS9bDBe9rKkLHvPV4usN16lz0bl&#10;sFwsyvS9p5Zmec0pZdKz63SaZn+ng/OLOSnsotRLH+LH6KFhQLb7B9JhmH5+JyVsFD2uTTdkkGYI&#10;Pj8jr/3rPdjXj33+CwAA//8DAFBLAwQUAAYACAAAACEAAjRvr9YAAAACAQAADwAAAGRycy9kb3du&#10;cmV2LnhtbEyPwU7DMAyG70i8Q2QkbiwFjanrmk4wictulAk4eo1pKxqnarKufXs8LnCx9Ou3Pn/O&#10;t5Pr1EhDaD0buF8koIgrb1uuDRzeXu5SUCEiW+w8k4GZAmyL66scM+vP/EpjGWslEA4ZGmhi7DOt&#10;Q9WQw7DwPbF0X35wGCUOtbYDngXuOv2QJCvtsGW50GBPu4aq7/LkhPL4kT7vMT3Mc1d+rpe79/3I&#10;zpjbm+lpAyrSFP+W4aIv6lCI09Gf2AbVGZBH4u+ULl0tJR4vURe5/q9e/AAAAP//AwBQSwECLQAU&#10;AAYACAAAACEAtoM4kv4AAADhAQAAEwAAAAAAAAAAAAAAAAAAAAAAW0NvbnRlbnRfVHlwZXNdLnht&#10;bFBLAQItABQABgAIAAAAIQA4/SH/1gAAAJQBAAALAAAAAAAAAAAAAAAAAC8BAABfcmVscy8ucmVs&#10;c1BLAQItABQABgAIAAAAIQCN3HsiLQIAADQEAAAOAAAAAAAAAAAAAAAAAC4CAABkcnMvZTJvRG9j&#10;LnhtbFBLAQItABQABgAIAAAAIQACNG+v1gAAAAIBAAAPAAAAAAAAAAAAAAAAAIcEAABkcnMvZG93&#10;bnJldi54bWxQSwUGAAAAAAQABADzAAAAigUAAAAA&#10;" strokeweight="1.5pt"/>
            </w:pict>
          </mc:Fallback>
        </mc:AlternateContent>
      </w:r>
      <w:r w:rsidRPr="00EE1B3E">
        <w:rPr>
          <w:rFonts w:ascii="Times New Roman" w:eastAsia="仿宋_GB2312" w:hAnsi="Times New Roman" w:cs="Times New Roman"/>
          <w:sz w:val="28"/>
          <w:szCs w:val="28"/>
        </w:rPr>
        <w:t xml:space="preserve">  </w:t>
      </w:r>
      <w:r w:rsidRPr="00EE1B3E">
        <w:rPr>
          <w:rFonts w:ascii="Times New Roman" w:eastAsia="仿宋_GB2312" w:hAnsi="Times New Roman" w:cs="Times New Roman"/>
          <w:sz w:val="28"/>
          <w:szCs w:val="28"/>
        </w:rPr>
        <w:t>抄送：</w:t>
      </w:r>
      <w:r w:rsidRPr="00EE1B3E">
        <w:rPr>
          <w:rFonts w:ascii="Times New Roman" w:eastAsia="仿宋_GB2312" w:hAnsi="Times New Roman" w:cs="Times New Roman"/>
          <w:sz w:val="28"/>
          <w:szCs w:val="24"/>
        </w:rPr>
        <w:t>各市（州）、相关县（市、区）人民政府，国家开发银行湖南省</w:t>
      </w:r>
    </w:p>
    <w:p w:rsidR="00EE1B3E" w:rsidRPr="00EE1B3E" w:rsidRDefault="00EE1B3E" w:rsidP="00EE1B3E">
      <w:pPr>
        <w:spacing w:line="600" w:lineRule="exact"/>
        <w:ind w:firstLineChars="400" w:firstLine="1120"/>
        <w:rPr>
          <w:rFonts w:ascii="Times New Roman" w:eastAsia="仿宋_GB2312" w:hAnsi="Times New Roman" w:cs="Times New Roman"/>
          <w:sz w:val="28"/>
          <w:szCs w:val="24"/>
        </w:rPr>
      </w:pPr>
      <w:r w:rsidRPr="00EE1B3E">
        <w:rPr>
          <w:rFonts w:ascii="Times New Roman" w:eastAsia="仿宋_GB2312" w:hAnsi="Times New Roman" w:cs="Times New Roman"/>
          <w:sz w:val="28"/>
          <w:szCs w:val="24"/>
        </w:rPr>
        <w:t>分行、中国农业发展银行湖南省分行、湖南省发展资产管理集</w:t>
      </w:r>
    </w:p>
    <w:p w:rsidR="00EE1B3E" w:rsidRPr="00EE1B3E" w:rsidRDefault="00EE1B3E" w:rsidP="00EE1B3E">
      <w:pPr>
        <w:spacing w:line="600" w:lineRule="exact"/>
        <w:ind w:firstLineChars="400" w:firstLine="1120"/>
        <w:rPr>
          <w:rFonts w:ascii="Times New Roman" w:eastAsia="宋体" w:hAnsi="Times New Roman" w:cs="Times New Roman"/>
          <w:szCs w:val="24"/>
        </w:rPr>
      </w:pPr>
      <w:r w:rsidRPr="00EE1B3E">
        <w:rPr>
          <w:rFonts w:ascii="Times New Roman" w:eastAsia="仿宋_GB2312" w:hAnsi="Times New Roman" w:cs="Times New Roman"/>
          <w:sz w:val="28"/>
          <w:szCs w:val="24"/>
        </w:rPr>
        <w:t>团有限公司，湖南省扶贫开发投资有限公司。</w:t>
      </w:r>
    </w:p>
    <w:p w:rsidR="00EE1B3E" w:rsidRPr="00EE1B3E" w:rsidRDefault="00EE1B3E" w:rsidP="00EE1B3E">
      <w:pPr>
        <w:spacing w:line="600" w:lineRule="exact"/>
        <w:rPr>
          <w:rFonts w:ascii="Times New Roman" w:eastAsia="宋体" w:hAnsi="Times New Roman" w:cs="Times New Roman"/>
          <w:szCs w:val="24"/>
        </w:rPr>
      </w:pPr>
      <w:r>
        <w:rPr>
          <w:rFonts w:ascii="Times New Roman" w:eastAsia="宋体" w:hAnsi="Times New Roman" w:cs="Times New Roman"/>
          <w:noProof/>
          <w:szCs w:val="24"/>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28575</wp:posOffset>
                </wp:positionV>
                <wp:extent cx="5486400" cy="0"/>
                <wp:effectExtent l="9525" t="9525" r="9525" b="952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25pt" to="432.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6Jy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PkaKtDCih0/ffnz8/PP7PawPX7+gfmhSZ1wBsTO1tKFMulO35kbTdw4pPWuIWvNI&#10;9m5vACELGcmjlLBxBq5ada80gxiy8Tp2bFfbNkBCL9AuDmZ/HgzfeUThcJCPhnkK86MnX0KKU6Kx&#10;zr/kukXBKLEUKvSMFGR743wgQopTSDhWeiGkjHOXCnUlHg/6g5jgtBQsOEOYs+vVTFq0JUE58YtV&#10;gecyzOqNYhGs4YTNj7YnQh5suFyqgAelAJ2jdZDG+3E6no/mo7yX94fzXp5WVe/FYpb3hovs+aB6&#10;Vs1mVfYhUMvyohGMcRXYnWSa5X8ng+ODOQjsLNRzG5LH6LFfQPb0j6TjLMP4DkJYabZf2tOMQZkx&#10;+PiKgvQv92BfvvXpLwAAAP//AwBQSwMEFAAGAAgAAAAhAH1+g7TZAAAABQEAAA8AAABkcnMvZG93&#10;bnJldi54bWxMjkFPwkAQhe8m/IfNkHghsAWFkNotIWpvXkSJ16E7to3d2dJdoPrrHb3oad7Le3nz&#10;ZZvBtepMfWg8G5jPElDEpbcNVwZeX4rpGlSIyBZbz2TgkwJs8tFVhqn1F36m8y5WSkY4pGigjrFL&#10;tQ5lTQ7DzHfEkr373mEU21fa9niRcdfqRZKstMOG5UONHd3XVH7sTs5AKPZ0LL4m5SR5u6k8LY4P&#10;T49ozPV42N6BijTEvzL84As65MJ08Ce2QbXil1I0cCtH0vVqKeLw63We6f/0+TcAAAD//wMAUEsB&#10;Ai0AFAAGAAgAAAAhALaDOJL+AAAA4QEAABMAAAAAAAAAAAAAAAAAAAAAAFtDb250ZW50X1R5cGVz&#10;XS54bWxQSwECLQAUAAYACAAAACEAOP0h/9YAAACUAQAACwAAAAAAAAAAAAAAAAAvAQAAX3JlbHMv&#10;LnJlbHNQSwECLQAUAAYACAAAACEA95eici4CAAAzBAAADgAAAAAAAAAAAAAAAAAuAgAAZHJzL2Uy&#10;b0RvYy54bWxQSwECLQAUAAYACAAAACEAfX6DtNkAAAAFAQAADwAAAAAAAAAAAAAAAACIBAAAZHJz&#10;L2Rvd25yZXYueG1sUEsFBgAAAAAEAAQA8wAAAI4FAAAAAA==&#10;"/>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381000</wp:posOffset>
                </wp:positionV>
                <wp:extent cx="5486400" cy="0"/>
                <wp:effectExtent l="9525" t="9525" r="9525"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pt" to="6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LnLgIAADQEAAAOAAAAZHJzL2Uyb0RvYy54bWysU02O0zAY3SNxByv7NklJSxs1HaGkZTNA&#10;pRkO4NpOY+HYlu02rRBX4AJIs4MVS/bcZmaOwWf3BwobhOjC9c/zy/ve+zy92rUCbZmxXMkiSvtJ&#10;hJgkinK5LqK3t4veOELWYUmxUJIV0Z7Z6Gr29Mm00zkbqEYJygwCEmnzThdR45zO49iShrXY9pVm&#10;Eg5rZVrsYGnWMTW4A/ZWxIMkGcWdMlQbRZi1sFsdDqNZ4K9rRtyburbMIVFEoM2F0YRx5cd4NsX5&#10;2mDdcHKUgf9BRYu5hI+eqSrsMNoY/gdVy4lRVtWuT1Qbq7rmhIUaoJo0+a2amwZrFmoBc6w+22T/&#10;Hy15vV0axClkFyGJW4jo4dO3+4+fH7/fwfjw9QtKvUmdtjlgS7k0vkyykzf6WpF3FklVNliuWRB7&#10;u9fAEG7EF1f8wmr41Kp7pShg8Map4NiuNq2nBC/QLgSzPwfDdg4R2Bxm41GWQH7kdBbj/HRRG+te&#10;MtUiPykiwaX3DOd4e20dSAfoCeK3pVpwIULuQqIO1E6SYRJuWCU49aceZ816VQqDtti3Tvh5I4Dt&#10;AmbURtLA1jBM58e5w1wc5oAX0vNBLaDnODv0xvtJMpmP5+Oslw1G816WVFXvxaLMeqNF+nxYPavK&#10;sko/eGlpljecUia9ulOfptnf9cHxxRw67NypZx/iS/ZQIog9/QfRIUyf36ETVorul8a74XOF1gzg&#10;4zPyvf/rOqB+PvbZDwAAAP//AwBQSwMEFAAGAAgAAAAhAOnP6DHZAAAABgEAAA8AAABkcnMvZG93&#10;bnJldi54bWxMj09Pg0AQxe8mfofNmHizi6YSRJZGm3jpTWzU45QdgcjOEnZL4ds7xoM9zZ83ee83&#10;xWZ2vZpoDJ1nA7erBBRx7W3HjYH928tNBipEZIu9ZzKwUIBNeXlRYG79iV9pqmKjxIRDjgbaGIdc&#10;61C35DCs/EAs2pcfHUYZx0bbEU9i7np9lySpdtixJLQ40Lal+rs6OnG5/8ied5jtl6WvPh/W2/fd&#10;xM6Y66v56RFUpDn+H8MvvqBDKUwHf2QbVG9AHokG0kSqqFm6lubwt9Bloc/xyx8AAAD//wMAUEsB&#10;Ai0AFAAGAAgAAAAhALaDOJL+AAAA4QEAABMAAAAAAAAAAAAAAAAAAAAAAFtDb250ZW50X1R5cGVz&#10;XS54bWxQSwECLQAUAAYACAAAACEAOP0h/9YAAACUAQAACwAAAAAAAAAAAAAAAAAvAQAAX3JlbHMv&#10;LnJlbHNQSwECLQAUAAYACAAAACEAHFQC5y4CAAA0BAAADgAAAAAAAAAAAAAAAAAuAgAAZHJzL2Uy&#10;b0RvYy54bWxQSwECLQAUAAYACAAAACEA6c/oMdkAAAAGAQAADwAAAAAAAAAAAAAAAACIBAAAZHJz&#10;L2Rvd25yZXYueG1sUEsFBgAAAAAEAAQA8wAAAI4FAAAAAA==&#10;" strokeweight="1.5pt"/>
            </w:pict>
          </mc:Fallback>
        </mc:AlternateContent>
      </w:r>
      <w:r w:rsidRPr="00EE1B3E">
        <w:rPr>
          <w:rFonts w:ascii="Times New Roman" w:eastAsia="仿宋_GB2312" w:hAnsi="Times New Roman" w:cs="Times New Roman"/>
          <w:sz w:val="28"/>
          <w:szCs w:val="28"/>
        </w:rPr>
        <w:t xml:space="preserve">  </w:t>
      </w:r>
      <w:r w:rsidRPr="00EE1B3E">
        <w:rPr>
          <w:rFonts w:ascii="Times New Roman" w:eastAsia="仿宋_GB2312" w:hAnsi="Times New Roman" w:cs="Times New Roman"/>
          <w:sz w:val="28"/>
          <w:szCs w:val="28"/>
        </w:rPr>
        <w:t>湖</w:t>
      </w:r>
      <w:r w:rsidRPr="00EE1B3E">
        <w:rPr>
          <w:rFonts w:ascii="Times New Roman" w:eastAsia="仿宋_GB2312" w:hAnsi="Times New Roman" w:cs="Times New Roman"/>
          <w:spacing w:val="-6"/>
          <w:sz w:val="28"/>
          <w:szCs w:val="28"/>
        </w:rPr>
        <w:t>南省财政厅办公室</w:t>
      </w:r>
      <w:r w:rsidRPr="00EE1B3E">
        <w:rPr>
          <w:rFonts w:ascii="Times New Roman" w:eastAsia="仿宋_GB2312" w:hAnsi="Times New Roman" w:cs="Times New Roman"/>
          <w:spacing w:val="-6"/>
          <w:sz w:val="28"/>
          <w:szCs w:val="28"/>
        </w:rPr>
        <w:t xml:space="preserve">                        </w:t>
      </w:r>
      <w:smartTag w:uri="urn:schemas-microsoft-com:office:smarttags" w:element="chsdate">
        <w:smartTagPr>
          <w:attr w:name="Year" w:val="2016"/>
          <w:attr w:name="Month" w:val="3"/>
          <w:attr w:name="Day" w:val="3"/>
          <w:attr w:name="IsLunarDate" w:val="False"/>
          <w:attr w:name="IsROCDate" w:val="False"/>
        </w:smartTagPr>
        <w:r w:rsidRPr="00EE1B3E">
          <w:rPr>
            <w:rFonts w:ascii="Times New Roman" w:eastAsia="仿宋_GB2312" w:hAnsi="Times New Roman" w:cs="Times New Roman"/>
            <w:spacing w:val="-6"/>
            <w:sz w:val="28"/>
            <w:szCs w:val="28"/>
          </w:rPr>
          <w:t>2016</w:t>
        </w:r>
        <w:r w:rsidRPr="00EE1B3E">
          <w:rPr>
            <w:rFonts w:ascii="Times New Roman" w:eastAsia="仿宋_GB2312" w:hAnsi="Times New Roman" w:cs="Times New Roman"/>
            <w:spacing w:val="-6"/>
            <w:sz w:val="28"/>
            <w:szCs w:val="28"/>
          </w:rPr>
          <w:t>年</w:t>
        </w:r>
        <w:r w:rsidRPr="00EE1B3E">
          <w:rPr>
            <w:rFonts w:ascii="Times New Roman" w:eastAsia="仿宋_GB2312" w:hAnsi="Times New Roman" w:cs="Times New Roman"/>
            <w:spacing w:val="-6"/>
            <w:sz w:val="28"/>
            <w:szCs w:val="28"/>
          </w:rPr>
          <w:t>3</w:t>
        </w:r>
        <w:r w:rsidRPr="00EE1B3E">
          <w:rPr>
            <w:rFonts w:ascii="Times New Roman" w:eastAsia="仿宋_GB2312" w:hAnsi="Times New Roman" w:cs="Times New Roman"/>
            <w:spacing w:val="-6"/>
            <w:sz w:val="28"/>
            <w:szCs w:val="28"/>
          </w:rPr>
          <w:t>月</w:t>
        </w:r>
        <w:r w:rsidRPr="00EE1B3E">
          <w:rPr>
            <w:rFonts w:ascii="Times New Roman" w:eastAsia="仿宋_GB2312" w:hAnsi="Times New Roman" w:cs="Times New Roman"/>
            <w:spacing w:val="-6"/>
            <w:sz w:val="28"/>
            <w:szCs w:val="28"/>
          </w:rPr>
          <w:t>3</w:t>
        </w:r>
        <w:r w:rsidRPr="00EE1B3E">
          <w:rPr>
            <w:rFonts w:ascii="Times New Roman" w:eastAsia="仿宋_GB2312" w:hAnsi="Times New Roman" w:cs="Times New Roman"/>
            <w:spacing w:val="-6"/>
            <w:sz w:val="28"/>
            <w:szCs w:val="28"/>
          </w:rPr>
          <w:t>日</w:t>
        </w:r>
      </w:smartTag>
      <w:r w:rsidRPr="00EE1B3E">
        <w:rPr>
          <w:rFonts w:ascii="Times New Roman" w:eastAsia="仿宋_GB2312" w:hAnsi="Times New Roman" w:cs="Times New Roman"/>
          <w:spacing w:val="-6"/>
          <w:sz w:val="28"/>
          <w:szCs w:val="28"/>
        </w:rPr>
        <w:t>印发</w:t>
      </w:r>
    </w:p>
    <w:p w:rsidR="00E7108D" w:rsidRPr="00EE1B3E" w:rsidRDefault="00E7108D">
      <w:bookmarkStart w:id="0" w:name="_GoBack"/>
      <w:bookmarkEnd w:id="0"/>
    </w:p>
    <w:sectPr w:rsidR="00E7108D" w:rsidRPr="00EE1B3E">
      <w:headerReference w:type="default" r:id="rId7"/>
      <w:footerReference w:type="even" r:id="rId8"/>
      <w:footerReference w:type="default" r:id="rId9"/>
      <w:pgSz w:w="11905" w:h="16837"/>
      <w:pgMar w:top="1418" w:right="1588" w:bottom="1418" w:left="1588" w:header="720" w:footer="1701" w:gutter="0"/>
      <w:pgNumType w:start="1"/>
      <w:cols w:space="720"/>
      <w:docGrid w:linePitch="636" w:charSpace="208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D61" w:rsidRDefault="00B50D61" w:rsidP="00EE1B3E">
      <w:r>
        <w:separator/>
      </w:r>
    </w:p>
  </w:endnote>
  <w:endnote w:type="continuationSeparator" w:id="0">
    <w:p w:rsidR="00B50D61" w:rsidRDefault="00B50D61" w:rsidP="00EE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DE1" w:rsidRDefault="00B50D61">
    <w:pPr>
      <w:pStyle w:val="a4"/>
      <w:framePr w:h="0" w:wrap="around" w:vAnchor="text" w:hAnchor="margin" w:xAlign="outside" w:y="1"/>
      <w:rPr>
        <w:rStyle w:val="a5"/>
      </w:rPr>
    </w:pPr>
    <w:r>
      <w:fldChar w:fldCharType="begin"/>
    </w:r>
    <w:r>
      <w:rPr>
        <w:rStyle w:val="a5"/>
      </w:rPr>
      <w:instrText xml:space="preserve">PAGE  </w:instrText>
    </w:r>
    <w:r>
      <w:fldChar w:fldCharType="separate"/>
    </w:r>
    <w:r>
      <w:fldChar w:fldCharType="end"/>
    </w:r>
  </w:p>
  <w:p w:rsidR="007C5DE1" w:rsidRDefault="00B50D61">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DE1" w:rsidRDefault="00B50D61">
    <w:pPr>
      <w:pStyle w:val="a4"/>
      <w:framePr w:h="0" w:wrap="around" w:vAnchor="text" w:hAnchor="margin" w:xAlign="outside" w:y="1"/>
      <w:rPr>
        <w:rStyle w:val="a5"/>
        <w:sz w:val="28"/>
        <w:szCs w:val="28"/>
      </w:rPr>
    </w:pPr>
    <w:r>
      <w:rPr>
        <w:rStyle w:val="a5"/>
        <w:rFonts w:cs="宋体" w:hint="eastAsia"/>
      </w:rPr>
      <w:t>—</w:t>
    </w:r>
    <w:r>
      <w:rPr>
        <w:sz w:val="28"/>
        <w:szCs w:val="28"/>
      </w:rPr>
      <w:fldChar w:fldCharType="begin"/>
    </w:r>
    <w:r>
      <w:rPr>
        <w:rStyle w:val="a5"/>
        <w:sz w:val="28"/>
        <w:szCs w:val="28"/>
      </w:rPr>
      <w:instrText>PAG</w:instrText>
    </w:r>
    <w:r>
      <w:rPr>
        <w:rStyle w:val="a5"/>
        <w:sz w:val="28"/>
        <w:szCs w:val="28"/>
      </w:rPr>
      <w:instrText xml:space="preserve">E  </w:instrText>
    </w:r>
    <w:r>
      <w:rPr>
        <w:sz w:val="28"/>
        <w:szCs w:val="28"/>
      </w:rPr>
      <w:fldChar w:fldCharType="separate"/>
    </w:r>
    <w:r w:rsidR="00EE1B3E">
      <w:rPr>
        <w:rStyle w:val="a5"/>
        <w:noProof/>
        <w:sz w:val="28"/>
        <w:szCs w:val="28"/>
      </w:rPr>
      <w:t>7</w:t>
    </w:r>
    <w:r>
      <w:rPr>
        <w:sz w:val="28"/>
        <w:szCs w:val="28"/>
      </w:rPr>
      <w:fldChar w:fldCharType="end"/>
    </w:r>
    <w:r>
      <w:rPr>
        <w:rStyle w:val="a5"/>
        <w:rFonts w:cs="宋体" w:hint="eastAsia"/>
      </w:rPr>
      <w:t>—</w:t>
    </w:r>
  </w:p>
  <w:p w:rsidR="007C5DE1" w:rsidRDefault="00B50D61">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D61" w:rsidRDefault="00B50D61" w:rsidP="00EE1B3E">
      <w:r>
        <w:separator/>
      </w:r>
    </w:p>
  </w:footnote>
  <w:footnote w:type="continuationSeparator" w:id="0">
    <w:p w:rsidR="00B50D61" w:rsidRDefault="00B50D61" w:rsidP="00EE1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DE1" w:rsidRDefault="00B50D6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1BB"/>
    <w:rsid w:val="00037CE9"/>
    <w:rsid w:val="00063D6A"/>
    <w:rsid w:val="0009658A"/>
    <w:rsid w:val="000B4D76"/>
    <w:rsid w:val="000C2694"/>
    <w:rsid w:val="000C2769"/>
    <w:rsid w:val="000C7271"/>
    <w:rsid w:val="0010291E"/>
    <w:rsid w:val="00114E42"/>
    <w:rsid w:val="0013521E"/>
    <w:rsid w:val="00160FD2"/>
    <w:rsid w:val="0019206F"/>
    <w:rsid w:val="001A2EF6"/>
    <w:rsid w:val="001B6A94"/>
    <w:rsid w:val="001D0A29"/>
    <w:rsid w:val="001E409E"/>
    <w:rsid w:val="001F0A98"/>
    <w:rsid w:val="0021178E"/>
    <w:rsid w:val="0024699D"/>
    <w:rsid w:val="00247667"/>
    <w:rsid w:val="00286C8E"/>
    <w:rsid w:val="00291E04"/>
    <w:rsid w:val="002D248C"/>
    <w:rsid w:val="002D5DD5"/>
    <w:rsid w:val="002E4372"/>
    <w:rsid w:val="002F0334"/>
    <w:rsid w:val="002F4851"/>
    <w:rsid w:val="00311090"/>
    <w:rsid w:val="0036522E"/>
    <w:rsid w:val="003711BB"/>
    <w:rsid w:val="003723ED"/>
    <w:rsid w:val="00375A14"/>
    <w:rsid w:val="003B3B8F"/>
    <w:rsid w:val="003C15E7"/>
    <w:rsid w:val="003D4E6B"/>
    <w:rsid w:val="00405EA9"/>
    <w:rsid w:val="00411B53"/>
    <w:rsid w:val="004304E1"/>
    <w:rsid w:val="00441518"/>
    <w:rsid w:val="00451590"/>
    <w:rsid w:val="004A7A2C"/>
    <w:rsid w:val="004F17B3"/>
    <w:rsid w:val="00516E59"/>
    <w:rsid w:val="0054268E"/>
    <w:rsid w:val="00544E6B"/>
    <w:rsid w:val="00566F0F"/>
    <w:rsid w:val="00603891"/>
    <w:rsid w:val="0062268A"/>
    <w:rsid w:val="006375ED"/>
    <w:rsid w:val="00640745"/>
    <w:rsid w:val="00645F27"/>
    <w:rsid w:val="00656FBF"/>
    <w:rsid w:val="006704AF"/>
    <w:rsid w:val="00683B3F"/>
    <w:rsid w:val="00686AFA"/>
    <w:rsid w:val="006A0833"/>
    <w:rsid w:val="006B60D4"/>
    <w:rsid w:val="0072713A"/>
    <w:rsid w:val="007759AA"/>
    <w:rsid w:val="00777871"/>
    <w:rsid w:val="00801CB5"/>
    <w:rsid w:val="00825A28"/>
    <w:rsid w:val="008270BC"/>
    <w:rsid w:val="00836019"/>
    <w:rsid w:val="00865BD2"/>
    <w:rsid w:val="00875275"/>
    <w:rsid w:val="008811A9"/>
    <w:rsid w:val="008A71C0"/>
    <w:rsid w:val="008B0968"/>
    <w:rsid w:val="008B1154"/>
    <w:rsid w:val="008C2014"/>
    <w:rsid w:val="008E3028"/>
    <w:rsid w:val="009267A9"/>
    <w:rsid w:val="00927642"/>
    <w:rsid w:val="00A32CDB"/>
    <w:rsid w:val="00A628DD"/>
    <w:rsid w:val="00A7470C"/>
    <w:rsid w:val="00AA1ED0"/>
    <w:rsid w:val="00AB21E1"/>
    <w:rsid w:val="00AD3FAE"/>
    <w:rsid w:val="00AE3644"/>
    <w:rsid w:val="00B0675B"/>
    <w:rsid w:val="00B50D61"/>
    <w:rsid w:val="00B64AAB"/>
    <w:rsid w:val="00B66446"/>
    <w:rsid w:val="00BB170F"/>
    <w:rsid w:val="00BC2E9D"/>
    <w:rsid w:val="00BD1CC7"/>
    <w:rsid w:val="00BE4EEE"/>
    <w:rsid w:val="00C12A10"/>
    <w:rsid w:val="00C246E4"/>
    <w:rsid w:val="00C47765"/>
    <w:rsid w:val="00C7433F"/>
    <w:rsid w:val="00CA3B93"/>
    <w:rsid w:val="00D8238C"/>
    <w:rsid w:val="00DA6D6E"/>
    <w:rsid w:val="00DF426F"/>
    <w:rsid w:val="00E038EA"/>
    <w:rsid w:val="00E06BC3"/>
    <w:rsid w:val="00E26337"/>
    <w:rsid w:val="00E340D9"/>
    <w:rsid w:val="00E62B8D"/>
    <w:rsid w:val="00E7108D"/>
    <w:rsid w:val="00E902C5"/>
    <w:rsid w:val="00E943E9"/>
    <w:rsid w:val="00EB2829"/>
    <w:rsid w:val="00ED6C11"/>
    <w:rsid w:val="00EE1B3E"/>
    <w:rsid w:val="00F033F4"/>
    <w:rsid w:val="00F109F6"/>
    <w:rsid w:val="00F347D5"/>
    <w:rsid w:val="00F37E81"/>
    <w:rsid w:val="00FC4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1B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1B3E"/>
    <w:rPr>
      <w:sz w:val="18"/>
      <w:szCs w:val="18"/>
    </w:rPr>
  </w:style>
  <w:style w:type="paragraph" w:styleId="a4">
    <w:name w:val="footer"/>
    <w:basedOn w:val="a"/>
    <w:link w:val="Char0"/>
    <w:uiPriority w:val="99"/>
    <w:unhideWhenUsed/>
    <w:rsid w:val="00EE1B3E"/>
    <w:pPr>
      <w:tabs>
        <w:tab w:val="center" w:pos="4153"/>
        <w:tab w:val="right" w:pos="8306"/>
      </w:tabs>
      <w:snapToGrid w:val="0"/>
      <w:jc w:val="left"/>
    </w:pPr>
    <w:rPr>
      <w:sz w:val="18"/>
      <w:szCs w:val="18"/>
    </w:rPr>
  </w:style>
  <w:style w:type="character" w:customStyle="1" w:styleId="Char0">
    <w:name w:val="页脚 Char"/>
    <w:basedOn w:val="a0"/>
    <w:link w:val="a4"/>
    <w:uiPriority w:val="99"/>
    <w:rsid w:val="00EE1B3E"/>
    <w:rPr>
      <w:sz w:val="18"/>
      <w:szCs w:val="18"/>
    </w:rPr>
  </w:style>
  <w:style w:type="character" w:styleId="a5">
    <w:name w:val="page number"/>
    <w:basedOn w:val="a0"/>
    <w:rsid w:val="00EE1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1B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1B3E"/>
    <w:rPr>
      <w:sz w:val="18"/>
      <w:szCs w:val="18"/>
    </w:rPr>
  </w:style>
  <w:style w:type="paragraph" w:styleId="a4">
    <w:name w:val="footer"/>
    <w:basedOn w:val="a"/>
    <w:link w:val="Char0"/>
    <w:uiPriority w:val="99"/>
    <w:unhideWhenUsed/>
    <w:rsid w:val="00EE1B3E"/>
    <w:pPr>
      <w:tabs>
        <w:tab w:val="center" w:pos="4153"/>
        <w:tab w:val="right" w:pos="8306"/>
      </w:tabs>
      <w:snapToGrid w:val="0"/>
      <w:jc w:val="left"/>
    </w:pPr>
    <w:rPr>
      <w:sz w:val="18"/>
      <w:szCs w:val="18"/>
    </w:rPr>
  </w:style>
  <w:style w:type="character" w:customStyle="1" w:styleId="Char0">
    <w:name w:val="页脚 Char"/>
    <w:basedOn w:val="a0"/>
    <w:link w:val="a4"/>
    <w:uiPriority w:val="99"/>
    <w:rsid w:val="00EE1B3E"/>
    <w:rPr>
      <w:sz w:val="18"/>
      <w:szCs w:val="18"/>
    </w:rPr>
  </w:style>
  <w:style w:type="character" w:styleId="a5">
    <w:name w:val="page number"/>
    <w:basedOn w:val="a0"/>
    <w:rsid w:val="00EE1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490</Words>
  <Characters>2796</Characters>
  <Application>Microsoft Office Word</Application>
  <DocSecurity>0</DocSecurity>
  <Lines>23</Lines>
  <Paragraphs>6</Paragraphs>
  <ScaleCrop>false</ScaleCrop>
  <Company>Microsoft</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郭勇雄 10.104.98.130</dc:creator>
  <cp:keywords/>
  <dc:description/>
  <cp:lastModifiedBy>郭勇雄 10.104.98.130</cp:lastModifiedBy>
  <cp:revision>2</cp:revision>
  <dcterms:created xsi:type="dcterms:W3CDTF">2019-04-03T07:19:00Z</dcterms:created>
  <dcterms:modified xsi:type="dcterms:W3CDTF">2019-04-03T07:19:00Z</dcterms:modified>
</cp:coreProperties>
</file>