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49" w:rsidRDefault="00B50C49" w:rsidP="0039729C">
      <w:pPr>
        <w:widowControl/>
        <w:shd w:val="clear" w:color="auto" w:fill="FFFFFF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</w:p>
    <w:p w:rsidR="008C4152" w:rsidRPr="00CC509B" w:rsidRDefault="008C4152" w:rsidP="0039729C">
      <w:pPr>
        <w:widowControl/>
        <w:shd w:val="clear" w:color="auto" w:fill="FFFFFF"/>
        <w:jc w:val="left"/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</w:pPr>
    </w:p>
    <w:p w:rsidR="00B50C49" w:rsidRPr="00CC509B" w:rsidRDefault="0005741D" w:rsidP="00A4200F">
      <w:pPr>
        <w:widowControl/>
        <w:shd w:val="clear" w:color="auto" w:fill="FFFFFF"/>
        <w:spacing w:line="579" w:lineRule="exact"/>
        <w:jc w:val="center"/>
        <w:rPr>
          <w:rFonts w:ascii="方正小标宋_GBK" w:eastAsia="方正小标宋_GBK" w:hAnsi="黑体" w:cs="宋体"/>
          <w:color w:val="000000" w:themeColor="text1"/>
          <w:kern w:val="0"/>
          <w:sz w:val="44"/>
          <w:szCs w:val="44"/>
        </w:rPr>
      </w:pPr>
      <w:r w:rsidRPr="00CC509B">
        <w:rPr>
          <w:rFonts w:ascii="方正小标宋_GBK" w:eastAsia="方正小标宋_GBK" w:hAnsi="黑体" w:cs="宋体" w:hint="eastAsia"/>
          <w:color w:val="000000" w:themeColor="text1"/>
          <w:kern w:val="0"/>
          <w:sz w:val="44"/>
          <w:szCs w:val="44"/>
        </w:rPr>
        <w:t>202</w:t>
      </w:r>
      <w:r w:rsidR="00C97AE3" w:rsidRPr="00CC509B">
        <w:rPr>
          <w:rFonts w:ascii="方正小标宋_GBK" w:eastAsia="方正小标宋_GBK" w:hAnsi="黑体" w:cs="宋体"/>
          <w:color w:val="000000" w:themeColor="text1"/>
          <w:kern w:val="0"/>
          <w:sz w:val="44"/>
          <w:szCs w:val="44"/>
        </w:rPr>
        <w:t>3</w:t>
      </w:r>
      <w:r w:rsidR="00B50C49" w:rsidRPr="00CC509B">
        <w:rPr>
          <w:rFonts w:ascii="方正小标宋_GBK" w:eastAsia="方正小标宋_GBK" w:hAnsi="黑体" w:cs="宋体" w:hint="eastAsia"/>
          <w:color w:val="000000" w:themeColor="text1"/>
          <w:kern w:val="0"/>
          <w:sz w:val="44"/>
          <w:szCs w:val="44"/>
        </w:rPr>
        <w:t>年湖南省地方金融监督管理局</w:t>
      </w:r>
    </w:p>
    <w:p w:rsidR="00B50C49" w:rsidRPr="00CC509B" w:rsidRDefault="00B50C49" w:rsidP="00A4200F">
      <w:pPr>
        <w:widowControl/>
        <w:shd w:val="clear" w:color="auto" w:fill="FFFFFF"/>
        <w:spacing w:line="579" w:lineRule="exact"/>
        <w:jc w:val="center"/>
        <w:rPr>
          <w:rFonts w:ascii="方正小标宋_GBK" w:eastAsia="方正小标宋_GBK" w:hAnsi="黑体" w:cs="宋体"/>
          <w:color w:val="000000" w:themeColor="text1"/>
          <w:kern w:val="0"/>
          <w:sz w:val="44"/>
          <w:szCs w:val="44"/>
        </w:rPr>
      </w:pPr>
      <w:r w:rsidRPr="00CC509B">
        <w:rPr>
          <w:rFonts w:ascii="方正小标宋_GBK" w:eastAsia="方正小标宋_GBK" w:hAnsi="黑体" w:cs="宋体" w:hint="eastAsia"/>
          <w:color w:val="000000" w:themeColor="text1"/>
          <w:kern w:val="0"/>
          <w:sz w:val="44"/>
          <w:szCs w:val="44"/>
        </w:rPr>
        <w:t>部门预算</w:t>
      </w:r>
    </w:p>
    <w:p w:rsidR="00F43536" w:rsidRPr="00CC509B" w:rsidRDefault="00F43536" w:rsidP="00F43536">
      <w:pPr>
        <w:widowControl/>
        <w:spacing w:line="600" w:lineRule="exact"/>
        <w:jc w:val="center"/>
        <w:rPr>
          <w:rFonts w:eastAsia="黑体"/>
          <w:bCs/>
          <w:color w:val="000000" w:themeColor="text1"/>
          <w:kern w:val="0"/>
          <w:sz w:val="32"/>
          <w:szCs w:val="32"/>
        </w:rPr>
      </w:pPr>
    </w:p>
    <w:p w:rsidR="00F43536" w:rsidRPr="00CC509B" w:rsidRDefault="00F43536" w:rsidP="00F43536">
      <w:pPr>
        <w:widowControl/>
        <w:spacing w:line="600" w:lineRule="exact"/>
        <w:jc w:val="center"/>
        <w:rPr>
          <w:rFonts w:eastAsia="黑体"/>
          <w:bCs/>
          <w:color w:val="000000" w:themeColor="text1"/>
          <w:kern w:val="0"/>
          <w:sz w:val="32"/>
          <w:szCs w:val="32"/>
        </w:rPr>
      </w:pPr>
      <w:r w:rsidRPr="00CC509B">
        <w:rPr>
          <w:rFonts w:eastAsia="黑体" w:hint="eastAsia"/>
          <w:bCs/>
          <w:color w:val="000000" w:themeColor="text1"/>
          <w:kern w:val="0"/>
          <w:sz w:val="32"/>
          <w:szCs w:val="32"/>
        </w:rPr>
        <w:t>目</w:t>
      </w:r>
      <w:r w:rsidRPr="00CC509B">
        <w:rPr>
          <w:rFonts w:eastAsia="黑体"/>
          <w:bCs/>
          <w:color w:val="000000" w:themeColor="text1"/>
          <w:kern w:val="0"/>
          <w:sz w:val="32"/>
          <w:szCs w:val="32"/>
        </w:rPr>
        <w:t xml:space="preserve"> </w:t>
      </w:r>
      <w:r w:rsidRPr="00CC509B">
        <w:rPr>
          <w:rFonts w:eastAsia="黑体" w:hint="eastAsia"/>
          <w:bCs/>
          <w:color w:val="000000" w:themeColor="text1"/>
          <w:kern w:val="0"/>
          <w:sz w:val="32"/>
          <w:szCs w:val="32"/>
        </w:rPr>
        <w:t>录</w:t>
      </w:r>
    </w:p>
    <w:p w:rsidR="00F43536" w:rsidRPr="00CC509B" w:rsidRDefault="00F43536" w:rsidP="00F43536">
      <w:pPr>
        <w:widowControl/>
        <w:spacing w:line="600" w:lineRule="exact"/>
        <w:jc w:val="left"/>
        <w:rPr>
          <w:rFonts w:eastAsia="黑体"/>
          <w:bCs/>
          <w:color w:val="000000" w:themeColor="text1"/>
          <w:kern w:val="0"/>
          <w:sz w:val="32"/>
          <w:szCs w:val="32"/>
        </w:rPr>
      </w:pPr>
    </w:p>
    <w:p w:rsidR="00F43536" w:rsidRPr="00CC509B" w:rsidRDefault="00F43536" w:rsidP="00F43536">
      <w:pPr>
        <w:widowControl/>
        <w:spacing w:line="600" w:lineRule="exact"/>
        <w:ind w:firstLineChars="200" w:firstLine="643"/>
        <w:rPr>
          <w:rFonts w:eastAsia="方正小标宋_GBK"/>
          <w:bCs/>
          <w:color w:val="000000" w:themeColor="text1"/>
          <w:kern w:val="0"/>
          <w:sz w:val="32"/>
          <w:szCs w:val="32"/>
        </w:rPr>
      </w:pPr>
      <w:r w:rsidRPr="00CC509B">
        <w:rPr>
          <w:rFonts w:eastAsia="仿宋_GB2312" w:hint="eastAsia"/>
          <w:b/>
          <w:bCs/>
          <w:color w:val="000000" w:themeColor="text1"/>
          <w:kern w:val="0"/>
          <w:sz w:val="32"/>
          <w:szCs w:val="32"/>
        </w:rPr>
        <w:t>第一部分</w:t>
      </w:r>
      <w:r w:rsidRPr="00CC509B">
        <w:rPr>
          <w:rFonts w:eastAsia="仿宋_GB2312"/>
          <w:b/>
          <w:bCs/>
          <w:color w:val="000000" w:themeColor="text1"/>
          <w:kern w:val="0"/>
          <w:sz w:val="32"/>
          <w:szCs w:val="32"/>
        </w:rPr>
        <w:t xml:space="preserve"> </w:t>
      </w:r>
      <w:r w:rsidRPr="00CC509B">
        <w:rPr>
          <w:rFonts w:eastAsia="方正小标宋_GBK"/>
          <w:b/>
          <w:bCs/>
          <w:color w:val="000000" w:themeColor="text1"/>
          <w:kern w:val="0"/>
          <w:sz w:val="32"/>
          <w:szCs w:val="32"/>
        </w:rPr>
        <w:t>2</w:t>
      </w:r>
      <w:r w:rsidRPr="00CC509B">
        <w:rPr>
          <w:rFonts w:eastAsia="仿宋_GB2312"/>
          <w:b/>
          <w:bCs/>
          <w:color w:val="000000" w:themeColor="text1"/>
          <w:kern w:val="0"/>
          <w:sz w:val="32"/>
          <w:szCs w:val="32"/>
        </w:rPr>
        <w:t>02</w:t>
      </w:r>
      <w:r w:rsidR="00C97AE3" w:rsidRPr="00CC509B">
        <w:rPr>
          <w:rFonts w:eastAsia="仿宋_GB2312"/>
          <w:b/>
          <w:bCs/>
          <w:color w:val="000000" w:themeColor="text1"/>
          <w:kern w:val="0"/>
          <w:sz w:val="32"/>
          <w:szCs w:val="32"/>
        </w:rPr>
        <w:t>3</w:t>
      </w:r>
      <w:r w:rsidRPr="00CC509B">
        <w:rPr>
          <w:rFonts w:eastAsia="仿宋_GB2312" w:hint="eastAsia"/>
          <w:b/>
          <w:bCs/>
          <w:color w:val="000000" w:themeColor="text1"/>
          <w:kern w:val="0"/>
          <w:sz w:val="32"/>
          <w:szCs w:val="32"/>
        </w:rPr>
        <w:t>年部门预算说明</w:t>
      </w:r>
    </w:p>
    <w:p w:rsidR="00F43536" w:rsidRPr="00CC509B" w:rsidRDefault="00F43536" w:rsidP="00F43536">
      <w:pPr>
        <w:widowControl/>
        <w:spacing w:line="600" w:lineRule="exact"/>
        <w:ind w:firstLineChars="200" w:firstLine="643"/>
        <w:jc w:val="left"/>
        <w:rPr>
          <w:rFonts w:eastAsia="仿宋_GB2312"/>
          <w:b/>
          <w:bCs/>
          <w:color w:val="000000" w:themeColor="text1"/>
          <w:kern w:val="0"/>
          <w:sz w:val="32"/>
          <w:szCs w:val="32"/>
        </w:rPr>
      </w:pPr>
      <w:r w:rsidRPr="00CC509B">
        <w:rPr>
          <w:rFonts w:eastAsia="仿宋_GB2312" w:hint="eastAsia"/>
          <w:b/>
          <w:bCs/>
          <w:color w:val="000000" w:themeColor="text1"/>
          <w:kern w:val="0"/>
          <w:sz w:val="32"/>
          <w:szCs w:val="32"/>
        </w:rPr>
        <w:t>第二部分</w:t>
      </w:r>
      <w:r w:rsidR="00B842B6" w:rsidRPr="00CC509B">
        <w:rPr>
          <w:rFonts w:eastAsia="仿宋_GB2312"/>
          <w:b/>
          <w:bCs/>
          <w:color w:val="000000" w:themeColor="text1"/>
          <w:kern w:val="0"/>
          <w:sz w:val="32"/>
          <w:szCs w:val="32"/>
        </w:rPr>
        <w:t xml:space="preserve"> 2023</w:t>
      </w:r>
      <w:r w:rsidRPr="00CC509B">
        <w:rPr>
          <w:rFonts w:eastAsia="仿宋_GB2312" w:hint="eastAsia"/>
          <w:b/>
          <w:bCs/>
          <w:color w:val="000000" w:themeColor="text1"/>
          <w:kern w:val="0"/>
          <w:sz w:val="32"/>
          <w:szCs w:val="32"/>
        </w:rPr>
        <w:t>年部门预算表</w:t>
      </w:r>
    </w:p>
    <w:p w:rsidR="00F43536" w:rsidRPr="00CC509B" w:rsidRDefault="00F43536" w:rsidP="00F43536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1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、收支总表</w:t>
      </w:r>
    </w:p>
    <w:p w:rsidR="00F43536" w:rsidRPr="00CC509B" w:rsidRDefault="00F43536" w:rsidP="00F43536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2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、收入总表</w:t>
      </w:r>
    </w:p>
    <w:p w:rsidR="00F43536" w:rsidRPr="00CC509B" w:rsidRDefault="00F43536" w:rsidP="00F43536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3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、支出总表</w:t>
      </w:r>
    </w:p>
    <w:p w:rsidR="00F43536" w:rsidRPr="00CC509B" w:rsidRDefault="00F43536" w:rsidP="00F43536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4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、支出预算分类汇总表（按政府预算经济分类）</w:t>
      </w:r>
    </w:p>
    <w:p w:rsidR="00F43536" w:rsidRPr="00CC509B" w:rsidRDefault="00F43536" w:rsidP="00F43536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5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、支出预算分类汇总表（按部门预算经济分类）</w:t>
      </w:r>
    </w:p>
    <w:p w:rsidR="00F43536" w:rsidRPr="00CC509B" w:rsidRDefault="00F43536" w:rsidP="00F43536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6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、财政拨款收支总表</w:t>
      </w:r>
    </w:p>
    <w:p w:rsidR="00F43536" w:rsidRPr="00CC509B" w:rsidRDefault="00F43536" w:rsidP="00F43536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7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、一般公共预算支出表</w:t>
      </w:r>
    </w:p>
    <w:p w:rsidR="00F43536" w:rsidRPr="00CC509B" w:rsidRDefault="00F43536" w:rsidP="00F43536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8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、一般公共预算基本支出表</w:t>
      </w:r>
      <w:r w:rsidRPr="00CC509B">
        <w:rPr>
          <w:rFonts w:eastAsia="仿宋_GB2312"/>
          <w:color w:val="000000" w:themeColor="text1"/>
          <w:sz w:val="32"/>
          <w:szCs w:val="32"/>
        </w:rPr>
        <w:t>-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人员经费（工资福利支出）（按政府预算经济分类）</w:t>
      </w:r>
    </w:p>
    <w:p w:rsidR="00F43536" w:rsidRPr="00CC509B" w:rsidRDefault="00F43536" w:rsidP="00F43536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9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、一般公共预算基本支出表</w:t>
      </w:r>
      <w:r w:rsidRPr="00CC509B">
        <w:rPr>
          <w:rFonts w:eastAsia="仿宋_GB2312"/>
          <w:color w:val="000000" w:themeColor="text1"/>
          <w:sz w:val="32"/>
          <w:szCs w:val="32"/>
        </w:rPr>
        <w:t>-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人员经费（工资福利支出）（按部门预算经济分类）</w:t>
      </w:r>
    </w:p>
    <w:p w:rsidR="00F43536" w:rsidRPr="00CC509B" w:rsidRDefault="00F43536" w:rsidP="00F43536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10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、一般公共预算基本支出表</w:t>
      </w:r>
      <w:r w:rsidRPr="00CC509B">
        <w:rPr>
          <w:rFonts w:eastAsia="仿宋_GB2312"/>
          <w:color w:val="000000" w:themeColor="text1"/>
          <w:sz w:val="32"/>
          <w:szCs w:val="32"/>
        </w:rPr>
        <w:t>-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人员经费（对个人和家庭的补助）（按政府预算经济分类）</w:t>
      </w:r>
    </w:p>
    <w:p w:rsidR="00F43536" w:rsidRPr="00CC509B" w:rsidRDefault="00F43536" w:rsidP="00F43536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lastRenderedPageBreak/>
        <w:t>11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、一般公共预算基本支出表</w:t>
      </w:r>
      <w:r w:rsidRPr="00CC509B">
        <w:rPr>
          <w:rFonts w:eastAsia="仿宋_GB2312"/>
          <w:color w:val="000000" w:themeColor="text1"/>
          <w:sz w:val="32"/>
          <w:szCs w:val="32"/>
        </w:rPr>
        <w:t>-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人员经费（对个人和家庭的补助）（按部门预算经济分类）</w:t>
      </w:r>
    </w:p>
    <w:p w:rsidR="00F43536" w:rsidRPr="00CC509B" w:rsidRDefault="00F43536" w:rsidP="00F43536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12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、一般公共预算基本支出表</w:t>
      </w:r>
      <w:r w:rsidRPr="00CC509B">
        <w:rPr>
          <w:rFonts w:eastAsia="仿宋_GB2312"/>
          <w:color w:val="000000" w:themeColor="text1"/>
          <w:sz w:val="32"/>
          <w:szCs w:val="32"/>
        </w:rPr>
        <w:t>-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公用经费（商品和服务支出）（按政府预算经济分类）</w:t>
      </w:r>
    </w:p>
    <w:p w:rsidR="00F43536" w:rsidRPr="00CC509B" w:rsidRDefault="00F43536" w:rsidP="00F43536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13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、一般公共预算基本支出表</w:t>
      </w:r>
      <w:r w:rsidRPr="00CC509B">
        <w:rPr>
          <w:rFonts w:eastAsia="仿宋_GB2312"/>
          <w:color w:val="000000" w:themeColor="text1"/>
          <w:sz w:val="32"/>
          <w:szCs w:val="32"/>
        </w:rPr>
        <w:t>-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公用经费（商品和服务支出）（按部门预算经济分类）</w:t>
      </w:r>
    </w:p>
    <w:p w:rsidR="00F43536" w:rsidRPr="00CC509B" w:rsidRDefault="00F43536" w:rsidP="00F43536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14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、一般公共预算</w:t>
      </w:r>
      <w:r w:rsidRPr="00CC509B">
        <w:rPr>
          <w:rFonts w:eastAsia="仿宋_GB2312"/>
          <w:color w:val="000000" w:themeColor="text1"/>
          <w:sz w:val="32"/>
          <w:szCs w:val="32"/>
        </w:rPr>
        <w:t>“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三公</w:t>
      </w:r>
      <w:r w:rsidRPr="00CC509B">
        <w:rPr>
          <w:rFonts w:eastAsia="仿宋_GB2312"/>
          <w:color w:val="000000" w:themeColor="text1"/>
          <w:sz w:val="32"/>
          <w:szCs w:val="32"/>
        </w:rPr>
        <w:t>”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经费支出表</w:t>
      </w:r>
    </w:p>
    <w:p w:rsidR="00F43536" w:rsidRPr="00CC509B" w:rsidRDefault="00F43536" w:rsidP="00F43536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15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、政府性基金预算支出表</w:t>
      </w:r>
    </w:p>
    <w:p w:rsidR="00F43536" w:rsidRPr="00CC509B" w:rsidRDefault="00F43536" w:rsidP="00F43536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16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、政府性基金预算支出分类汇总表（按政府预算经济分类）</w:t>
      </w:r>
    </w:p>
    <w:p w:rsidR="00F43536" w:rsidRPr="00CC509B" w:rsidRDefault="00F43536" w:rsidP="00F43536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17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、政府性基金预算支出分类汇总表（按部门预算经济分类）</w:t>
      </w:r>
    </w:p>
    <w:p w:rsidR="00F43536" w:rsidRPr="00CC509B" w:rsidRDefault="00F43536" w:rsidP="00F43536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18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、国有资本经营预算支出表</w:t>
      </w:r>
    </w:p>
    <w:p w:rsidR="00F43536" w:rsidRPr="00CC509B" w:rsidRDefault="00F43536" w:rsidP="00F43536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19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、财政专户管理资金预算支出表</w:t>
      </w:r>
    </w:p>
    <w:p w:rsidR="00F43536" w:rsidRPr="00CC509B" w:rsidRDefault="00F43536" w:rsidP="00F43536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20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、省级专项资金预算汇总表</w:t>
      </w:r>
    </w:p>
    <w:p w:rsidR="00F43536" w:rsidRPr="00CC509B" w:rsidRDefault="00F43536" w:rsidP="00F43536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21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、省级专项资金绩效目标表</w:t>
      </w:r>
    </w:p>
    <w:p w:rsidR="00F43536" w:rsidRPr="00CC509B" w:rsidRDefault="00F43536" w:rsidP="00F43536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22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、其他项目支出绩效目标表</w:t>
      </w:r>
    </w:p>
    <w:p w:rsidR="00F43536" w:rsidRPr="00CC509B" w:rsidRDefault="00F43536" w:rsidP="00F43536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23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、部门整体支出绩效目标表</w:t>
      </w:r>
    </w:p>
    <w:p w:rsidR="00F43536" w:rsidRPr="00CC509B" w:rsidRDefault="00F43536" w:rsidP="00F43536">
      <w:pPr>
        <w:widowControl/>
        <w:spacing w:line="600" w:lineRule="exact"/>
        <w:ind w:firstLineChars="200" w:firstLine="640"/>
        <w:rPr>
          <w:rFonts w:eastAsia="仿宋_GB2312"/>
          <w:bCs/>
          <w:color w:val="000000" w:themeColor="text1"/>
          <w:kern w:val="0"/>
          <w:sz w:val="32"/>
          <w:szCs w:val="32"/>
        </w:rPr>
      </w:pPr>
      <w:r w:rsidRPr="00CC509B">
        <w:rPr>
          <w:rFonts w:eastAsia="仿宋_GB2312" w:hint="eastAsia"/>
          <w:bCs/>
          <w:color w:val="000000" w:themeColor="text1"/>
          <w:kern w:val="0"/>
          <w:sz w:val="32"/>
          <w:szCs w:val="32"/>
        </w:rPr>
        <w:t>注：以上部门预算报表中，空表表示本部门无相关收支情况。</w:t>
      </w:r>
    </w:p>
    <w:p w:rsidR="00B50C49" w:rsidRPr="00CC509B" w:rsidRDefault="00B50C49" w:rsidP="00EF41EE">
      <w:pPr>
        <w:widowControl/>
        <w:shd w:val="clear" w:color="auto" w:fill="FFFFFF"/>
        <w:rPr>
          <w:rFonts w:ascii="方正小标宋_GBK" w:eastAsia="方正小标宋_GBK" w:hAnsi="黑体" w:cs="宋体"/>
          <w:color w:val="000000" w:themeColor="text1"/>
          <w:kern w:val="0"/>
          <w:sz w:val="44"/>
          <w:szCs w:val="44"/>
        </w:rPr>
      </w:pPr>
    </w:p>
    <w:p w:rsidR="00A4200F" w:rsidRPr="00CC509B" w:rsidRDefault="00A4200F" w:rsidP="00EF41EE">
      <w:pPr>
        <w:widowControl/>
        <w:shd w:val="clear" w:color="auto" w:fill="FFFFFF"/>
        <w:rPr>
          <w:rFonts w:ascii="方正小标宋_GBK" w:eastAsia="方正小标宋_GBK" w:hAnsi="黑体" w:cs="宋体"/>
          <w:color w:val="000000" w:themeColor="text1"/>
          <w:kern w:val="0"/>
          <w:sz w:val="44"/>
          <w:szCs w:val="44"/>
        </w:rPr>
      </w:pPr>
    </w:p>
    <w:p w:rsidR="0039729C" w:rsidRPr="00CC509B" w:rsidRDefault="0039729C" w:rsidP="00C213DE">
      <w:pPr>
        <w:widowControl/>
        <w:shd w:val="clear" w:color="auto" w:fill="FFFFFF"/>
        <w:spacing w:line="579" w:lineRule="exact"/>
        <w:jc w:val="center"/>
        <w:rPr>
          <w:rFonts w:ascii="方正小标宋_GBK" w:eastAsia="方正小标宋_GBK" w:hAnsi="黑体" w:cs="宋体"/>
          <w:color w:val="000000" w:themeColor="text1"/>
          <w:kern w:val="0"/>
          <w:sz w:val="44"/>
          <w:szCs w:val="44"/>
        </w:rPr>
      </w:pPr>
      <w:r w:rsidRPr="00CC509B">
        <w:rPr>
          <w:rFonts w:ascii="方正小标宋_GBK" w:eastAsia="方正小标宋_GBK" w:hAnsi="黑体" w:cs="宋体" w:hint="eastAsia"/>
          <w:color w:val="000000" w:themeColor="text1"/>
          <w:kern w:val="0"/>
          <w:sz w:val="44"/>
          <w:szCs w:val="44"/>
        </w:rPr>
        <w:lastRenderedPageBreak/>
        <w:t>第一部分</w:t>
      </w:r>
      <w:r w:rsidR="00B77EC1" w:rsidRPr="00CC509B">
        <w:rPr>
          <w:rFonts w:ascii="方正小标宋_GBK" w:eastAsia="方正小标宋_GBK" w:hAnsi="黑体" w:cs="宋体" w:hint="eastAsia"/>
          <w:color w:val="000000" w:themeColor="text1"/>
          <w:kern w:val="0"/>
          <w:sz w:val="44"/>
          <w:szCs w:val="44"/>
        </w:rPr>
        <w:t xml:space="preserve">  </w:t>
      </w:r>
      <w:r w:rsidRPr="00CC509B">
        <w:rPr>
          <w:rFonts w:ascii="方正小标宋_GBK" w:eastAsia="方正小标宋_GBK" w:hAnsi="微软雅黑" w:cs="宋体" w:hint="eastAsia"/>
          <w:bCs/>
          <w:color w:val="000000" w:themeColor="text1"/>
          <w:kern w:val="0"/>
          <w:sz w:val="44"/>
          <w:szCs w:val="44"/>
        </w:rPr>
        <w:t>20</w:t>
      </w:r>
      <w:r w:rsidR="0005741D" w:rsidRPr="00CC509B">
        <w:rPr>
          <w:rFonts w:ascii="方正小标宋_GBK" w:eastAsia="方正小标宋_GBK" w:hAnsi="微软雅黑" w:cs="宋体" w:hint="eastAsia"/>
          <w:bCs/>
          <w:color w:val="000000" w:themeColor="text1"/>
          <w:kern w:val="0"/>
          <w:sz w:val="44"/>
          <w:szCs w:val="44"/>
        </w:rPr>
        <w:t>2</w:t>
      </w:r>
      <w:r w:rsidR="00C97AE3" w:rsidRPr="00CC509B">
        <w:rPr>
          <w:rFonts w:ascii="方正小标宋_GBK" w:eastAsia="方正小标宋_GBK" w:hAnsi="微软雅黑" w:cs="宋体"/>
          <w:bCs/>
          <w:color w:val="000000" w:themeColor="text1"/>
          <w:kern w:val="0"/>
          <w:sz w:val="44"/>
          <w:szCs w:val="44"/>
        </w:rPr>
        <w:t>3</w:t>
      </w:r>
      <w:r w:rsidRPr="00CC509B">
        <w:rPr>
          <w:rFonts w:ascii="方正小标宋_GBK" w:eastAsia="方正小标宋_GBK" w:hAnsi="微软雅黑" w:cs="宋体" w:hint="eastAsia"/>
          <w:bCs/>
          <w:color w:val="000000" w:themeColor="text1"/>
          <w:kern w:val="0"/>
          <w:sz w:val="44"/>
          <w:szCs w:val="44"/>
        </w:rPr>
        <w:t>年部门预算说明</w:t>
      </w:r>
    </w:p>
    <w:p w:rsidR="0039729C" w:rsidRPr="00CC509B" w:rsidRDefault="0039729C" w:rsidP="00C213DE">
      <w:pPr>
        <w:widowControl/>
        <w:shd w:val="clear" w:color="auto" w:fill="FFFFFF"/>
        <w:spacing w:line="579" w:lineRule="exac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CC509B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　  </w:t>
      </w:r>
      <w:r w:rsidRPr="00CC509B">
        <w:rPr>
          <w:rFonts w:ascii="微软雅黑" w:eastAsia="微软雅黑" w:hAnsi="微软雅黑" w:cs="宋体" w:hint="eastAsia"/>
          <w:color w:val="000000" w:themeColor="text1"/>
          <w:kern w:val="0"/>
        </w:rPr>
        <w:t> </w:t>
      </w:r>
      <w:r w:rsidRPr="00CC509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一、部门基本概况</w:t>
      </w:r>
    </w:p>
    <w:p w:rsidR="0039729C" w:rsidRPr="00CC509B" w:rsidRDefault="0039729C" w:rsidP="00C213DE">
      <w:pPr>
        <w:widowControl/>
        <w:shd w:val="clear" w:color="auto" w:fill="FFFFFF"/>
        <w:spacing w:line="579" w:lineRule="exact"/>
        <w:rPr>
          <w:rFonts w:ascii="楷体_GB2312" w:eastAsia="楷体_GB2312" w:hAnsi="微软雅黑" w:cs="宋体"/>
          <w:color w:val="000000" w:themeColor="text1"/>
          <w:kern w:val="0"/>
          <w:szCs w:val="21"/>
        </w:rPr>
      </w:pPr>
      <w:r w:rsidRPr="00CC509B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　</w:t>
      </w:r>
      <w:r w:rsidRPr="00CC509B">
        <w:rPr>
          <w:rFonts w:ascii="楷体_GB2312" w:eastAsia="楷体_GB2312" w:hAnsi="微软雅黑" w:cs="宋体" w:hint="eastAsia"/>
          <w:color w:val="000000" w:themeColor="text1"/>
          <w:kern w:val="0"/>
          <w:szCs w:val="21"/>
        </w:rPr>
        <w:t xml:space="preserve">　</w:t>
      </w:r>
      <w:r w:rsidR="0006619A" w:rsidRPr="00CC509B">
        <w:rPr>
          <w:rFonts w:ascii="楷体_GB2312" w:eastAsia="楷体_GB2312" w:hAnsi="新宋体" w:cs="宋体" w:hint="eastAsia"/>
          <w:bCs/>
          <w:color w:val="000000" w:themeColor="text1"/>
          <w:kern w:val="0"/>
          <w:sz w:val="32"/>
        </w:rPr>
        <w:t>（一）</w:t>
      </w:r>
      <w:r w:rsidRPr="00CC509B">
        <w:rPr>
          <w:rFonts w:ascii="楷体_GB2312" w:eastAsia="楷体_GB2312" w:hAnsi="新宋体" w:cs="宋体" w:hint="eastAsia"/>
          <w:bCs/>
          <w:color w:val="000000" w:themeColor="text1"/>
          <w:kern w:val="0"/>
          <w:sz w:val="32"/>
        </w:rPr>
        <w:t>职能职责</w:t>
      </w:r>
    </w:p>
    <w:p w:rsidR="0039729C" w:rsidRPr="00CC509B" w:rsidRDefault="0005741D" w:rsidP="00C213DE">
      <w:pPr>
        <w:spacing w:line="579" w:lineRule="exact"/>
        <w:ind w:firstLineChars="150" w:firstLine="480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ascii="仿宋_GB2312" w:eastAsia="仿宋_GB2312" w:hAnsi="新宋体" w:cs="宋体" w:hint="eastAsia"/>
          <w:color w:val="000000" w:themeColor="text1"/>
          <w:kern w:val="0"/>
          <w:sz w:val="32"/>
          <w:szCs w:val="32"/>
        </w:rPr>
        <w:t>根据</w:t>
      </w:r>
      <w:r w:rsidRPr="00CC509B">
        <w:rPr>
          <w:rFonts w:ascii="仿宋_GB2312" w:eastAsia="仿宋_GB2312" w:hAnsi="新宋体" w:cs="宋体"/>
          <w:color w:val="000000" w:themeColor="text1"/>
          <w:kern w:val="0"/>
          <w:sz w:val="32"/>
          <w:szCs w:val="32"/>
        </w:rPr>
        <w:t>“</w:t>
      </w:r>
      <w:r w:rsidRPr="00CC509B">
        <w:rPr>
          <w:rFonts w:ascii="仿宋_GB2312" w:eastAsia="仿宋_GB2312" w:hAnsi="新宋体" w:cs="宋体" w:hint="eastAsia"/>
          <w:color w:val="000000" w:themeColor="text1"/>
          <w:kern w:val="0"/>
          <w:sz w:val="32"/>
          <w:szCs w:val="32"/>
        </w:rPr>
        <w:t>三定</w:t>
      </w:r>
      <w:r w:rsidRPr="00CC509B">
        <w:rPr>
          <w:rFonts w:ascii="仿宋_GB2312" w:eastAsia="仿宋_GB2312" w:hAnsi="新宋体" w:cs="宋体"/>
          <w:color w:val="000000" w:themeColor="text1"/>
          <w:kern w:val="0"/>
          <w:sz w:val="32"/>
          <w:szCs w:val="32"/>
        </w:rPr>
        <w:t>”</w:t>
      </w:r>
      <w:r w:rsidRPr="00CC509B">
        <w:rPr>
          <w:rFonts w:ascii="仿宋_GB2312" w:eastAsia="仿宋_GB2312" w:hAnsi="新宋体" w:cs="宋体" w:hint="eastAsia"/>
          <w:color w:val="000000" w:themeColor="text1"/>
          <w:kern w:val="0"/>
          <w:sz w:val="32"/>
          <w:szCs w:val="32"/>
        </w:rPr>
        <w:t>规定</w:t>
      </w:r>
      <w:r w:rsidRPr="00CC509B">
        <w:rPr>
          <w:rFonts w:ascii="仿宋_GB2312" w:eastAsia="仿宋_GB2312" w:hAnsi="新宋体" w:cs="宋体"/>
          <w:color w:val="000000" w:themeColor="text1"/>
          <w:kern w:val="0"/>
          <w:sz w:val="32"/>
          <w:szCs w:val="32"/>
        </w:rPr>
        <w:t>，</w:t>
      </w:r>
      <w:r w:rsidR="00B047FA" w:rsidRPr="00CC509B">
        <w:rPr>
          <w:rFonts w:ascii="仿宋_GB2312" w:eastAsia="仿宋_GB2312" w:hAnsi="宋体" w:cs="宋体" w:hint="eastAsia"/>
          <w:color w:val="000000" w:themeColor="text1"/>
          <w:w w:val="98"/>
          <w:kern w:val="0"/>
          <w:sz w:val="32"/>
          <w:szCs w:val="32"/>
        </w:rPr>
        <w:t>省地方金融监督管理局</w:t>
      </w:r>
      <w:r w:rsidR="00A4200F" w:rsidRPr="00CC509B">
        <w:rPr>
          <w:rFonts w:ascii="仿宋_GB2312" w:eastAsia="仿宋_GB2312" w:hAnsi="新宋体" w:cs="宋体" w:hint="eastAsia"/>
          <w:color w:val="000000" w:themeColor="text1"/>
          <w:kern w:val="0"/>
          <w:sz w:val="32"/>
          <w:szCs w:val="32"/>
        </w:rPr>
        <w:t>主要职</w:t>
      </w:r>
      <w:r w:rsidR="00A4200F" w:rsidRPr="00CC509B">
        <w:rPr>
          <w:rFonts w:ascii="仿宋_GB2312" w:eastAsia="仿宋_GB2312" w:hAnsi="新宋体" w:cs="宋体"/>
          <w:color w:val="000000" w:themeColor="text1"/>
          <w:kern w:val="0"/>
          <w:sz w:val="32"/>
          <w:szCs w:val="32"/>
        </w:rPr>
        <w:t>能</w:t>
      </w:r>
      <w:r w:rsidR="001B717F" w:rsidRPr="00CC509B">
        <w:rPr>
          <w:rFonts w:ascii="仿宋_GB2312" w:eastAsia="仿宋_GB2312" w:hAnsi="新宋体" w:cs="宋体" w:hint="eastAsia"/>
          <w:color w:val="000000" w:themeColor="text1"/>
          <w:kern w:val="0"/>
          <w:sz w:val="32"/>
          <w:szCs w:val="32"/>
        </w:rPr>
        <w:t>职责是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：一是金融产业发展。负责全省金融业发展规划和政策的制订，协调推进地方法人银行、保险机构、非银行业金融机构的设立和规范发展，地方金融业统计分析等工作。二是金融协调服务。负责加强与驻湘金融监管部门的对接沟通，争取对湖南金融业发展的支持；协调驻湘金融机构，加强银（保）企对接，扩大信贷投放，引进险资入湘；推进全省多层次资本市场发展，扩大直接融资规模。三是地方金融监管。负责小额贷款公司、融资担保公司、区域性股权市场、典当行、融资租赁公司、商业保理公司、地方资产管理公司的监督管理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;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按照国家有关规定和政策要求，强化对辖区内投资公司、开展信用互助的农民专业合作社、社会众筹机构、地方各类交易场所的协调监管。四是金融风险防控和处置。牵头协调有关部门依法做好防范和处置非法集资工作；牵头组织开展互联网金融、各类交易场所等清理整治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;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负责金融知识宣传教育，加强金融消费者权益保护工作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;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负责地方金融信用体系建设，组织有关部门推进金融安全区创建，改善金融生态环境。五是金融改革创新。负责推进普惠金融、金融扶贫、农信社改革等。</w:t>
      </w:r>
    </w:p>
    <w:p w:rsidR="0039729C" w:rsidRPr="00CC509B" w:rsidRDefault="0039729C" w:rsidP="00C213DE">
      <w:pPr>
        <w:widowControl/>
        <w:shd w:val="clear" w:color="auto" w:fill="FFFFFF"/>
        <w:spacing w:line="579" w:lineRule="exact"/>
        <w:rPr>
          <w:rFonts w:ascii="楷体_GB2312" w:eastAsia="楷体_GB2312" w:hAnsi="微软雅黑" w:cs="宋体"/>
          <w:color w:val="000000" w:themeColor="text1"/>
          <w:kern w:val="0"/>
          <w:szCs w:val="21"/>
        </w:rPr>
      </w:pPr>
      <w:r w:rsidRPr="00CC509B">
        <w:rPr>
          <w:rFonts w:ascii="仿宋_GB2312" w:eastAsia="仿宋_GB2312" w:hAnsi="新宋体" w:cs="宋体" w:hint="eastAsia"/>
          <w:color w:val="000000" w:themeColor="text1"/>
          <w:kern w:val="0"/>
          <w:sz w:val="32"/>
          <w:szCs w:val="32"/>
        </w:rPr>
        <w:t xml:space="preserve">　</w:t>
      </w:r>
      <w:r w:rsidRPr="00CC509B">
        <w:rPr>
          <w:rFonts w:ascii="仿宋_GB2312" w:eastAsia="仿宋_GB2312" w:hAnsi="新宋体" w:cs="宋体" w:hint="eastAsia"/>
          <w:b/>
          <w:bCs/>
          <w:color w:val="000000" w:themeColor="text1"/>
          <w:kern w:val="0"/>
          <w:sz w:val="32"/>
        </w:rPr>
        <w:t xml:space="preserve">　</w:t>
      </w:r>
      <w:r w:rsidR="000058D0" w:rsidRPr="00CC509B">
        <w:rPr>
          <w:rFonts w:ascii="楷体_GB2312" w:eastAsia="楷体_GB2312" w:hAnsi="新宋体" w:cs="宋体" w:hint="eastAsia"/>
          <w:bCs/>
          <w:color w:val="000000" w:themeColor="text1"/>
          <w:kern w:val="0"/>
          <w:sz w:val="32"/>
        </w:rPr>
        <w:t>（二）</w:t>
      </w:r>
      <w:r w:rsidRPr="00CC509B">
        <w:rPr>
          <w:rFonts w:ascii="楷体_GB2312" w:eastAsia="楷体_GB2312" w:hAnsi="新宋体" w:cs="宋体" w:hint="eastAsia"/>
          <w:bCs/>
          <w:color w:val="000000" w:themeColor="text1"/>
          <w:kern w:val="0"/>
          <w:sz w:val="32"/>
        </w:rPr>
        <w:t>机构设置</w:t>
      </w:r>
    </w:p>
    <w:p w:rsidR="0039729C" w:rsidRPr="00CC509B" w:rsidRDefault="00CD0E2D" w:rsidP="00C213DE">
      <w:pPr>
        <w:widowControl/>
        <w:shd w:val="clear" w:color="auto" w:fill="FFFFFF"/>
        <w:spacing w:line="579" w:lineRule="exact"/>
        <w:rPr>
          <w:rFonts w:ascii="仿宋_GB2312" w:eastAsia="仿宋_GB2312" w:hAnsi="微软雅黑" w:cs="宋体"/>
          <w:color w:val="000000" w:themeColor="text1"/>
          <w:kern w:val="0"/>
          <w:szCs w:val="21"/>
        </w:rPr>
      </w:pPr>
      <w:r w:rsidRPr="00CC509B">
        <w:rPr>
          <w:rFonts w:ascii="仿宋_GB2312" w:eastAsia="仿宋_GB2312" w:hAnsi="新宋体" w:cs="宋体" w:hint="eastAsia"/>
          <w:color w:val="000000" w:themeColor="text1"/>
          <w:kern w:val="0"/>
          <w:sz w:val="32"/>
          <w:szCs w:val="32"/>
        </w:rPr>
        <w:lastRenderedPageBreak/>
        <w:t xml:space="preserve">　　根据</w:t>
      </w:r>
      <w:r w:rsidR="007E2439" w:rsidRPr="00CC509B">
        <w:rPr>
          <w:rFonts w:ascii="仿宋_GB2312" w:eastAsia="仿宋_GB2312" w:hAnsi="新宋体" w:cs="宋体" w:hint="eastAsia"/>
          <w:color w:val="000000" w:themeColor="text1"/>
          <w:kern w:val="0"/>
          <w:sz w:val="32"/>
          <w:szCs w:val="32"/>
        </w:rPr>
        <w:t>省委</w:t>
      </w:r>
      <w:r w:rsidR="007E2439" w:rsidRPr="00CC509B">
        <w:rPr>
          <w:rFonts w:ascii="仿宋_GB2312" w:eastAsia="仿宋_GB2312" w:hAnsi="新宋体" w:cs="宋体"/>
          <w:color w:val="000000" w:themeColor="text1"/>
          <w:kern w:val="0"/>
          <w:sz w:val="32"/>
          <w:szCs w:val="32"/>
        </w:rPr>
        <w:t>办公厅、</w:t>
      </w:r>
      <w:r w:rsidRPr="00CC509B">
        <w:rPr>
          <w:rFonts w:ascii="仿宋_GB2312" w:eastAsia="仿宋_GB2312" w:hAnsi="新宋体" w:cs="宋体" w:hint="eastAsia"/>
          <w:color w:val="000000" w:themeColor="text1"/>
          <w:kern w:val="0"/>
          <w:sz w:val="32"/>
          <w:szCs w:val="32"/>
        </w:rPr>
        <w:t>省政府</w:t>
      </w:r>
      <w:r w:rsidR="007E2439" w:rsidRPr="00CC509B">
        <w:rPr>
          <w:rFonts w:ascii="仿宋_GB2312" w:eastAsia="仿宋_GB2312" w:hAnsi="新宋体" w:cs="宋体" w:hint="eastAsia"/>
          <w:color w:val="000000" w:themeColor="text1"/>
          <w:kern w:val="0"/>
          <w:sz w:val="32"/>
          <w:szCs w:val="32"/>
        </w:rPr>
        <w:t>办公厅</w:t>
      </w:r>
      <w:r w:rsidR="007E2439" w:rsidRPr="00CC509B">
        <w:rPr>
          <w:rFonts w:ascii="仿宋_GB2312" w:eastAsia="仿宋_GB2312" w:hAnsi="新宋体" w:cs="宋体"/>
          <w:color w:val="000000" w:themeColor="text1"/>
          <w:kern w:val="0"/>
          <w:sz w:val="32"/>
          <w:szCs w:val="32"/>
        </w:rPr>
        <w:t>《</w:t>
      </w:r>
      <w:r w:rsidR="007E2439" w:rsidRPr="00CC509B">
        <w:rPr>
          <w:rFonts w:ascii="仿宋_GB2312" w:eastAsia="仿宋_GB2312" w:hAnsi="新宋体" w:cs="宋体" w:hint="eastAsia"/>
          <w:color w:val="000000" w:themeColor="text1"/>
          <w:kern w:val="0"/>
          <w:sz w:val="32"/>
          <w:szCs w:val="32"/>
        </w:rPr>
        <w:t>关于</w:t>
      </w:r>
      <w:r w:rsidR="007E2439" w:rsidRPr="00CC509B">
        <w:rPr>
          <w:rFonts w:ascii="仿宋_GB2312" w:eastAsia="仿宋_GB2312" w:hAnsi="新宋体" w:cs="宋体"/>
          <w:color w:val="000000" w:themeColor="text1"/>
          <w:kern w:val="0"/>
          <w:sz w:val="32"/>
          <w:szCs w:val="32"/>
        </w:rPr>
        <w:t>湖南省地方金融监督管理局职责和机构编制调整的通知》</w:t>
      </w:r>
      <w:r w:rsidR="00D16FDE" w:rsidRPr="00CC509B">
        <w:rPr>
          <w:rFonts w:ascii="仿宋_GB2312" w:eastAsia="仿宋_GB2312" w:hAnsi="新宋体" w:cs="宋体" w:hint="eastAsia"/>
          <w:color w:val="000000" w:themeColor="text1"/>
          <w:kern w:val="0"/>
          <w:sz w:val="32"/>
          <w:szCs w:val="32"/>
        </w:rPr>
        <w:t>，</w:t>
      </w:r>
      <w:r w:rsidR="00D16FDE" w:rsidRPr="00CC509B">
        <w:rPr>
          <w:rFonts w:ascii="仿宋_GB2312" w:eastAsia="仿宋_GB2312" w:hAnsi="宋体" w:cs="宋体" w:hint="eastAsia"/>
          <w:color w:val="000000" w:themeColor="text1"/>
          <w:w w:val="98"/>
          <w:kern w:val="0"/>
          <w:sz w:val="32"/>
          <w:szCs w:val="32"/>
        </w:rPr>
        <w:t>省地方金融监督管理局</w:t>
      </w:r>
      <w:r w:rsidR="0039729C" w:rsidRPr="00CC509B">
        <w:rPr>
          <w:rFonts w:ascii="仿宋_GB2312" w:eastAsia="仿宋_GB2312" w:hAnsi="新宋体" w:cs="宋体" w:hint="eastAsia"/>
          <w:color w:val="000000" w:themeColor="text1"/>
          <w:kern w:val="0"/>
          <w:sz w:val="32"/>
          <w:szCs w:val="32"/>
        </w:rPr>
        <w:t>系财政全额拨款的正厅级行政单位，下设</w:t>
      </w:r>
      <w:r w:rsidR="007E2439" w:rsidRPr="00CC509B">
        <w:rPr>
          <w:rFonts w:ascii="仿宋_GB2312" w:eastAsia="仿宋_GB2312" w:hAnsi="新宋体" w:cs="宋体"/>
          <w:color w:val="000000" w:themeColor="text1"/>
          <w:kern w:val="0"/>
          <w:sz w:val="32"/>
          <w:szCs w:val="32"/>
        </w:rPr>
        <w:t>9</w:t>
      </w:r>
      <w:r w:rsidR="0039729C" w:rsidRPr="00CC509B">
        <w:rPr>
          <w:rFonts w:ascii="仿宋_GB2312" w:eastAsia="仿宋_GB2312" w:hAnsi="新宋体" w:cs="宋体" w:hint="eastAsia"/>
          <w:color w:val="000000" w:themeColor="text1"/>
          <w:kern w:val="0"/>
          <w:sz w:val="32"/>
          <w:szCs w:val="32"/>
        </w:rPr>
        <w:t>个内设机构，分别为综合处（人事处）、政策法规处、银行处、保险处、</w:t>
      </w:r>
      <w:r w:rsidR="006E61A4" w:rsidRPr="00CC509B">
        <w:rPr>
          <w:rFonts w:ascii="仿宋_GB2312" w:eastAsia="仿宋_GB2312" w:hAnsi="新宋体" w:cs="宋体" w:hint="eastAsia"/>
          <w:color w:val="000000" w:themeColor="text1"/>
          <w:kern w:val="0"/>
          <w:sz w:val="32"/>
          <w:szCs w:val="32"/>
        </w:rPr>
        <w:t>资本市场</w:t>
      </w:r>
      <w:r w:rsidR="0039729C" w:rsidRPr="00CC509B">
        <w:rPr>
          <w:rFonts w:ascii="仿宋_GB2312" w:eastAsia="仿宋_GB2312" w:hAnsi="新宋体" w:cs="宋体" w:hint="eastAsia"/>
          <w:color w:val="000000" w:themeColor="text1"/>
          <w:kern w:val="0"/>
          <w:sz w:val="32"/>
          <w:szCs w:val="32"/>
        </w:rPr>
        <w:t>处、</w:t>
      </w:r>
      <w:r w:rsidR="006E61A4" w:rsidRPr="00CC509B">
        <w:rPr>
          <w:rFonts w:ascii="仿宋_GB2312" w:eastAsia="仿宋_GB2312" w:hAnsi="新宋体" w:cs="宋体" w:hint="eastAsia"/>
          <w:color w:val="000000" w:themeColor="text1"/>
          <w:kern w:val="0"/>
          <w:sz w:val="32"/>
          <w:szCs w:val="32"/>
        </w:rPr>
        <w:t>金融监管</w:t>
      </w:r>
      <w:r w:rsidR="006E61A4" w:rsidRPr="00CC509B">
        <w:rPr>
          <w:rFonts w:ascii="仿宋_GB2312" w:eastAsia="仿宋_GB2312" w:hAnsi="新宋体" w:cs="宋体"/>
          <w:color w:val="000000" w:themeColor="text1"/>
          <w:kern w:val="0"/>
          <w:sz w:val="32"/>
          <w:szCs w:val="32"/>
        </w:rPr>
        <w:t>一处</w:t>
      </w:r>
      <w:r w:rsidR="0039729C" w:rsidRPr="00CC509B">
        <w:rPr>
          <w:rFonts w:ascii="仿宋_GB2312" w:eastAsia="仿宋_GB2312" w:hAnsi="新宋体" w:cs="宋体" w:hint="eastAsia"/>
          <w:color w:val="000000" w:themeColor="text1"/>
          <w:kern w:val="0"/>
          <w:sz w:val="32"/>
          <w:szCs w:val="32"/>
        </w:rPr>
        <w:t>、</w:t>
      </w:r>
      <w:r w:rsidR="006E61A4" w:rsidRPr="00CC509B">
        <w:rPr>
          <w:rFonts w:ascii="仿宋_GB2312" w:eastAsia="仿宋_GB2312" w:hAnsi="新宋体" w:cs="宋体" w:hint="eastAsia"/>
          <w:color w:val="000000" w:themeColor="text1"/>
          <w:kern w:val="0"/>
          <w:sz w:val="32"/>
          <w:szCs w:val="32"/>
        </w:rPr>
        <w:t>金融</w:t>
      </w:r>
      <w:r w:rsidR="006E61A4" w:rsidRPr="00CC509B">
        <w:rPr>
          <w:rFonts w:ascii="仿宋_GB2312" w:eastAsia="仿宋_GB2312" w:hAnsi="新宋体" w:cs="宋体"/>
          <w:color w:val="000000" w:themeColor="text1"/>
          <w:kern w:val="0"/>
          <w:sz w:val="32"/>
          <w:szCs w:val="32"/>
        </w:rPr>
        <w:t>监管二处、</w:t>
      </w:r>
      <w:r w:rsidR="0039729C" w:rsidRPr="00CC509B">
        <w:rPr>
          <w:rFonts w:ascii="仿宋_GB2312" w:eastAsia="仿宋_GB2312" w:hAnsi="新宋体" w:cs="宋体" w:hint="eastAsia"/>
          <w:color w:val="000000" w:themeColor="text1"/>
          <w:kern w:val="0"/>
          <w:sz w:val="32"/>
          <w:szCs w:val="32"/>
        </w:rPr>
        <w:t>金融稳定处、机关党委。另设</w:t>
      </w:r>
      <w:r w:rsidR="007E2439" w:rsidRPr="00CC509B">
        <w:rPr>
          <w:rFonts w:ascii="仿宋_GB2312" w:eastAsia="仿宋_GB2312" w:hAnsi="新宋体" w:cs="宋体" w:hint="eastAsia"/>
          <w:color w:val="000000" w:themeColor="text1"/>
          <w:kern w:val="0"/>
          <w:sz w:val="32"/>
          <w:szCs w:val="32"/>
        </w:rPr>
        <w:t>正处级</w:t>
      </w:r>
      <w:r w:rsidR="007E2439" w:rsidRPr="00CC509B">
        <w:rPr>
          <w:rFonts w:ascii="仿宋_GB2312" w:eastAsia="仿宋_GB2312" w:hAnsi="新宋体" w:cs="宋体"/>
          <w:color w:val="000000" w:themeColor="text1"/>
          <w:kern w:val="0"/>
          <w:sz w:val="32"/>
          <w:szCs w:val="32"/>
        </w:rPr>
        <w:t>公益一类直属事业单位</w:t>
      </w:r>
      <w:r w:rsidR="00B25AB1" w:rsidRPr="00CC509B">
        <w:rPr>
          <w:rFonts w:ascii="仿宋_GB2312" w:eastAsia="仿宋_GB2312" w:hAnsi="新宋体" w:cs="宋体" w:hint="eastAsia"/>
          <w:color w:val="000000" w:themeColor="text1"/>
          <w:kern w:val="0"/>
          <w:sz w:val="32"/>
          <w:szCs w:val="32"/>
        </w:rPr>
        <w:t>湖南省地方</w:t>
      </w:r>
      <w:r w:rsidR="00B25AB1" w:rsidRPr="00CC509B">
        <w:rPr>
          <w:rFonts w:ascii="仿宋_GB2312" w:eastAsia="仿宋_GB2312" w:hAnsi="新宋体" w:cs="宋体"/>
          <w:color w:val="000000" w:themeColor="text1"/>
          <w:kern w:val="0"/>
          <w:sz w:val="32"/>
          <w:szCs w:val="32"/>
        </w:rPr>
        <w:t>金融</w:t>
      </w:r>
      <w:r w:rsidR="00B25AB1" w:rsidRPr="00CC509B">
        <w:rPr>
          <w:rFonts w:ascii="仿宋_GB2312" w:eastAsia="仿宋_GB2312" w:hAnsi="新宋体" w:cs="宋体" w:hint="eastAsia"/>
          <w:color w:val="000000" w:themeColor="text1"/>
          <w:kern w:val="0"/>
          <w:sz w:val="32"/>
          <w:szCs w:val="32"/>
        </w:rPr>
        <w:t>监督</w:t>
      </w:r>
      <w:r w:rsidR="00B25AB1" w:rsidRPr="00CC509B">
        <w:rPr>
          <w:rFonts w:ascii="仿宋_GB2312" w:eastAsia="仿宋_GB2312" w:hAnsi="新宋体" w:cs="宋体"/>
          <w:color w:val="000000" w:themeColor="text1"/>
          <w:kern w:val="0"/>
          <w:sz w:val="32"/>
          <w:szCs w:val="32"/>
        </w:rPr>
        <w:t>管理局</w:t>
      </w:r>
      <w:r w:rsidR="0039729C" w:rsidRPr="00CC509B">
        <w:rPr>
          <w:rFonts w:ascii="仿宋_GB2312" w:eastAsia="仿宋_GB2312" w:hAnsi="新宋体" w:cs="宋体" w:hint="eastAsia"/>
          <w:color w:val="000000" w:themeColor="text1"/>
          <w:kern w:val="0"/>
          <w:sz w:val="32"/>
          <w:szCs w:val="32"/>
        </w:rPr>
        <w:t>信息中心。</w:t>
      </w:r>
    </w:p>
    <w:p w:rsidR="0039729C" w:rsidRPr="00CC509B" w:rsidRDefault="0039729C" w:rsidP="00C213DE">
      <w:pPr>
        <w:widowControl/>
        <w:shd w:val="clear" w:color="auto" w:fill="FFFFFF"/>
        <w:spacing w:line="579" w:lineRule="exact"/>
        <w:rPr>
          <w:rFonts w:ascii="黑体" w:eastAsia="黑体" w:hAnsi="黑体" w:cs="宋体"/>
          <w:color w:val="000000" w:themeColor="text1"/>
          <w:kern w:val="0"/>
          <w:szCs w:val="21"/>
        </w:rPr>
      </w:pPr>
      <w:r w:rsidRPr="00CC509B">
        <w:rPr>
          <w:rFonts w:ascii="仿宋_GB2312" w:eastAsia="仿宋_GB2312" w:hAnsi="新宋体" w:cs="宋体" w:hint="eastAsia"/>
          <w:color w:val="000000" w:themeColor="text1"/>
          <w:kern w:val="0"/>
          <w:sz w:val="32"/>
          <w:szCs w:val="32"/>
        </w:rPr>
        <w:t xml:space="preserve">　</w:t>
      </w:r>
      <w:r w:rsidRPr="00CC509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 xml:space="preserve">　二、部门预算单位构成</w:t>
      </w:r>
    </w:p>
    <w:p w:rsidR="0039729C" w:rsidRPr="00CC509B" w:rsidRDefault="0039729C" w:rsidP="00C213DE">
      <w:pPr>
        <w:widowControl/>
        <w:shd w:val="clear" w:color="auto" w:fill="FFFFFF"/>
        <w:spacing w:line="579" w:lineRule="exact"/>
        <w:rPr>
          <w:rFonts w:ascii="仿宋_GB2312" w:eastAsia="仿宋_GB2312" w:hAnsi="微软雅黑" w:cs="宋体"/>
          <w:color w:val="000000" w:themeColor="text1"/>
          <w:kern w:val="0"/>
          <w:szCs w:val="21"/>
        </w:rPr>
      </w:pPr>
      <w:r w:rsidRPr="00CC509B">
        <w:rPr>
          <w:rFonts w:ascii="仿宋_GB2312" w:eastAsia="仿宋_GB2312" w:hAnsi="新宋体" w:cs="宋体" w:hint="eastAsia"/>
          <w:color w:val="000000" w:themeColor="text1"/>
          <w:kern w:val="0"/>
          <w:sz w:val="32"/>
          <w:szCs w:val="32"/>
        </w:rPr>
        <w:t xml:space="preserve">　　</w:t>
      </w:r>
      <w:r w:rsidR="009E3C63" w:rsidRPr="00CC509B">
        <w:rPr>
          <w:rFonts w:ascii="仿宋_GB2312" w:eastAsia="仿宋_GB2312" w:hAnsi="新宋体" w:cs="宋体" w:hint="eastAsia"/>
          <w:color w:val="000000" w:themeColor="text1"/>
          <w:kern w:val="0"/>
          <w:sz w:val="32"/>
          <w:szCs w:val="32"/>
        </w:rPr>
        <w:t>湖南省</w:t>
      </w:r>
      <w:r w:rsidR="009E3C63" w:rsidRPr="00CC509B">
        <w:rPr>
          <w:rFonts w:ascii="仿宋_GB2312" w:eastAsia="仿宋_GB2312" w:hAnsi="新宋体" w:cs="宋体"/>
          <w:color w:val="000000" w:themeColor="text1"/>
          <w:kern w:val="0"/>
          <w:sz w:val="32"/>
          <w:szCs w:val="32"/>
        </w:rPr>
        <w:t>地方金融监督管理局</w:t>
      </w:r>
      <w:r w:rsidR="00CA06CA" w:rsidRPr="00CC509B">
        <w:rPr>
          <w:rFonts w:ascii="仿宋_GB2312" w:eastAsia="仿宋_GB2312" w:hAnsi="新宋体" w:cs="宋体" w:hint="eastAsia"/>
          <w:color w:val="000000" w:themeColor="text1"/>
          <w:kern w:val="0"/>
          <w:sz w:val="32"/>
          <w:szCs w:val="32"/>
        </w:rPr>
        <w:t>只有本级</w:t>
      </w:r>
      <w:r w:rsidR="00CA06CA" w:rsidRPr="00CC509B">
        <w:rPr>
          <w:rFonts w:ascii="仿宋_GB2312" w:eastAsia="仿宋_GB2312" w:hAnsi="新宋体" w:cs="宋体"/>
          <w:color w:val="000000" w:themeColor="text1"/>
          <w:kern w:val="0"/>
          <w:sz w:val="32"/>
          <w:szCs w:val="32"/>
        </w:rPr>
        <w:t>，</w:t>
      </w:r>
      <w:r w:rsidR="00CA06CA" w:rsidRPr="00CC509B">
        <w:rPr>
          <w:rFonts w:ascii="仿宋_GB2312" w:eastAsia="仿宋_GB2312" w:hAnsi="新宋体" w:cs="宋体" w:hint="eastAsia"/>
          <w:color w:val="000000" w:themeColor="text1"/>
          <w:kern w:val="0"/>
          <w:sz w:val="32"/>
          <w:szCs w:val="32"/>
        </w:rPr>
        <w:t>没有</w:t>
      </w:r>
      <w:r w:rsidR="00CA06CA" w:rsidRPr="00CC509B">
        <w:rPr>
          <w:rFonts w:ascii="仿宋_GB2312" w:eastAsia="仿宋_GB2312" w:hAnsi="新宋体" w:cs="宋体"/>
          <w:color w:val="000000" w:themeColor="text1"/>
          <w:kern w:val="0"/>
          <w:sz w:val="32"/>
          <w:szCs w:val="32"/>
        </w:rPr>
        <w:t>其他预算单位</w:t>
      </w:r>
      <w:r w:rsidR="00CA06CA" w:rsidRPr="00CC509B">
        <w:rPr>
          <w:rFonts w:ascii="仿宋_GB2312" w:eastAsia="仿宋_GB2312" w:hAnsi="新宋体" w:cs="宋体" w:hint="eastAsia"/>
          <w:color w:val="000000" w:themeColor="text1"/>
          <w:kern w:val="0"/>
          <w:sz w:val="32"/>
          <w:szCs w:val="32"/>
        </w:rPr>
        <w:t>，</w:t>
      </w:r>
      <w:r w:rsidR="00CA06CA" w:rsidRPr="00CC509B">
        <w:rPr>
          <w:rFonts w:ascii="仿宋_GB2312" w:eastAsia="仿宋_GB2312" w:hAnsi="新宋体" w:cs="宋体"/>
          <w:color w:val="000000" w:themeColor="text1"/>
          <w:kern w:val="0"/>
          <w:sz w:val="32"/>
          <w:szCs w:val="32"/>
        </w:rPr>
        <w:t>因此本部门预算</w:t>
      </w:r>
      <w:r w:rsidR="00CA06CA" w:rsidRPr="00CC509B">
        <w:rPr>
          <w:rFonts w:ascii="仿宋_GB2312" w:eastAsia="仿宋_GB2312" w:hAnsi="新宋体" w:cs="宋体" w:hint="eastAsia"/>
          <w:color w:val="000000" w:themeColor="text1"/>
          <w:kern w:val="0"/>
          <w:sz w:val="32"/>
          <w:szCs w:val="32"/>
        </w:rPr>
        <w:t>仅</w:t>
      </w:r>
      <w:r w:rsidR="00CA06CA" w:rsidRPr="00CC509B">
        <w:rPr>
          <w:rFonts w:ascii="仿宋_GB2312" w:eastAsia="仿宋_GB2312" w:hAnsi="新宋体" w:cs="宋体"/>
          <w:color w:val="000000" w:themeColor="text1"/>
          <w:kern w:val="0"/>
          <w:sz w:val="32"/>
          <w:szCs w:val="32"/>
        </w:rPr>
        <w:t>含本级预算</w:t>
      </w:r>
      <w:r w:rsidR="00CA06CA" w:rsidRPr="00CC509B">
        <w:rPr>
          <w:rFonts w:ascii="仿宋_GB2312" w:eastAsia="仿宋_GB2312" w:hAnsi="新宋体" w:cs="宋体" w:hint="eastAsia"/>
          <w:color w:val="000000" w:themeColor="text1"/>
          <w:kern w:val="0"/>
          <w:sz w:val="32"/>
          <w:szCs w:val="32"/>
        </w:rPr>
        <w:t>。</w:t>
      </w:r>
    </w:p>
    <w:p w:rsidR="00222100" w:rsidRPr="00CC509B" w:rsidRDefault="00222100" w:rsidP="00C213DE">
      <w:pPr>
        <w:pStyle w:val="a4"/>
        <w:shd w:val="clear" w:color="auto" w:fill="FFFFFF"/>
        <w:spacing w:before="0" w:beforeAutospacing="0" w:after="0" w:afterAutospacing="0" w:line="579" w:lineRule="exact"/>
        <w:jc w:val="both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CC509B">
        <w:rPr>
          <w:rFonts w:ascii="新宋体" w:eastAsia="新宋体" w:hAnsi="新宋体" w:hint="eastAsia"/>
          <w:color w:val="000000" w:themeColor="text1"/>
          <w:sz w:val="32"/>
          <w:szCs w:val="32"/>
        </w:rPr>
        <w:t xml:space="preserve">　  </w:t>
      </w:r>
      <w:r w:rsidRPr="00CC509B">
        <w:rPr>
          <w:rFonts w:ascii="黑体" w:eastAsia="黑体" w:hAnsi="黑体" w:hint="eastAsia"/>
          <w:color w:val="000000" w:themeColor="text1"/>
          <w:sz w:val="32"/>
          <w:szCs w:val="32"/>
        </w:rPr>
        <w:t>三、部门收支总体情况</w:t>
      </w:r>
    </w:p>
    <w:p w:rsidR="00AD3748" w:rsidRPr="00CC509B" w:rsidRDefault="00C213DE" w:rsidP="00C213DE">
      <w:pPr>
        <w:pStyle w:val="a4"/>
        <w:shd w:val="clear" w:color="auto" w:fill="FFFFFF"/>
        <w:spacing w:before="0" w:beforeAutospacing="0" w:after="0" w:afterAutospacing="0" w:line="579" w:lineRule="exact"/>
        <w:ind w:firstLine="630"/>
        <w:jc w:val="both"/>
        <w:rPr>
          <w:rFonts w:ascii="仿宋_GB2312" w:eastAsia="仿宋_GB2312" w:hAnsi="仿宋" w:cs="Times New Roman"/>
          <w:color w:val="000000" w:themeColor="text1"/>
          <w:w w:val="98"/>
          <w:sz w:val="32"/>
          <w:szCs w:val="32"/>
        </w:rPr>
      </w:pPr>
      <w:r w:rsidRPr="00CC509B">
        <w:rPr>
          <w:rFonts w:ascii="楷体_GB2312" w:eastAsia="楷体_GB2312" w:hAnsi="新宋体" w:hint="eastAsia"/>
          <w:color w:val="000000" w:themeColor="text1"/>
          <w:sz w:val="32"/>
          <w:szCs w:val="32"/>
        </w:rPr>
        <w:t>（一）收入预算。</w:t>
      </w:r>
      <w:r w:rsidR="0006619A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包括一般公共预算</w:t>
      </w:r>
      <w:r w:rsidR="00C47E3A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、</w:t>
      </w:r>
      <w:r w:rsidR="0006619A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政府性基金</w:t>
      </w:r>
      <w:r w:rsidR="00222100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、国有资本经营预算</w:t>
      </w:r>
      <w:r w:rsidR="0006619A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等</w:t>
      </w:r>
      <w:r w:rsidR="0006619A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财政拨款</w:t>
      </w:r>
      <w:r w:rsidR="00222100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收入</w:t>
      </w:r>
      <w:r w:rsidR="00C47E3A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，</w:t>
      </w:r>
      <w:r w:rsidR="00C47E3A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以及经营收入、事业收入</w:t>
      </w:r>
      <w:r w:rsidR="00FE31F0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和</w:t>
      </w:r>
      <w:r w:rsidR="00FE31F0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上年结转结余</w:t>
      </w:r>
      <w:r w:rsidR="00C47E3A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等单位资金</w:t>
      </w:r>
      <w:r w:rsidR="00A9318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。2</w:t>
      </w:r>
      <w:r w:rsidR="00A9318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02</w:t>
      </w:r>
      <w:r w:rsidR="00C97AE3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3</w:t>
      </w:r>
      <w:r w:rsidR="00A9318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年</w:t>
      </w:r>
      <w:r w:rsidR="00A9318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本部门</w:t>
      </w:r>
      <w:r w:rsidR="00C47E3A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收入预算</w:t>
      </w:r>
      <w:r w:rsidR="00D16FDE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3</w:t>
      </w:r>
      <w:r w:rsidR="00C97AE3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938.74</w:t>
      </w:r>
      <w:r w:rsidR="00C47E3A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万元</w:t>
      </w:r>
      <w:r w:rsidR="00C47E3A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，</w:t>
      </w:r>
      <w:r w:rsidR="00023013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其中：</w:t>
      </w:r>
      <w:r w:rsidR="0006619A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本年</w:t>
      </w:r>
      <w:r w:rsidR="0006619A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收入</w:t>
      </w:r>
      <w:r w:rsidR="00023013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一般公共预算拨款</w:t>
      </w:r>
      <w:r w:rsidR="00C97AE3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3565.59</w:t>
      </w:r>
      <w:r w:rsidR="00023013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万元，</w:t>
      </w:r>
      <w:r w:rsidR="00C47E3A" w:rsidRPr="00CC509B">
        <w:rPr>
          <w:rFonts w:ascii="仿宋_GB2312" w:eastAsia="仿宋_GB2312" w:hint="eastAsia"/>
          <w:color w:val="000000" w:themeColor="text1"/>
          <w:sz w:val="32"/>
          <w:szCs w:val="32"/>
        </w:rPr>
        <w:t>政府性基金</w:t>
      </w:r>
      <w:r w:rsidR="00023013" w:rsidRPr="00CC509B">
        <w:rPr>
          <w:rFonts w:ascii="仿宋_GB2312" w:eastAsia="仿宋_GB2312" w:hint="eastAsia"/>
          <w:color w:val="000000" w:themeColor="text1"/>
          <w:sz w:val="32"/>
          <w:szCs w:val="32"/>
        </w:rPr>
        <w:t>预算拨款0万元，国有资本经营预算拨款0万元</w:t>
      </w:r>
      <w:r w:rsidR="00023013" w:rsidRPr="00CC509B">
        <w:rPr>
          <w:rFonts w:ascii="仿宋_GB2312" w:eastAsia="仿宋_GB2312" w:hAnsi="新宋体" w:hint="eastAsia"/>
          <w:color w:val="000000" w:themeColor="text1"/>
          <w:sz w:val="32"/>
          <w:szCs w:val="32"/>
          <w:shd w:val="clear" w:color="auto" w:fill="FFFFFF"/>
        </w:rPr>
        <w:t>，</w:t>
      </w:r>
      <w:r w:rsidR="00023013" w:rsidRPr="00CC509B">
        <w:rPr>
          <w:rFonts w:ascii="仿宋_GB2312" w:eastAsia="仿宋_GB2312" w:hint="eastAsia"/>
          <w:color w:val="000000" w:themeColor="text1"/>
          <w:sz w:val="32"/>
          <w:szCs w:val="32"/>
        </w:rPr>
        <w:t>纳入专户管理的非税收入0</w:t>
      </w:r>
      <w:r w:rsidR="00FE31F0" w:rsidRPr="00CC509B">
        <w:rPr>
          <w:rFonts w:ascii="仿宋_GB2312" w:eastAsia="仿宋_GB2312" w:hint="eastAsia"/>
          <w:color w:val="000000" w:themeColor="text1"/>
          <w:sz w:val="32"/>
          <w:szCs w:val="32"/>
        </w:rPr>
        <w:t>万元，</w:t>
      </w:r>
      <w:r w:rsidR="00FE31F0" w:rsidRPr="00CC509B">
        <w:rPr>
          <w:rFonts w:ascii="仿宋_GB2312" w:eastAsia="仿宋_GB2312"/>
          <w:color w:val="000000" w:themeColor="text1"/>
          <w:sz w:val="32"/>
          <w:szCs w:val="32"/>
        </w:rPr>
        <w:t>上年结转结余</w:t>
      </w:r>
      <w:r w:rsidR="00FE31F0" w:rsidRPr="00CC509B">
        <w:rPr>
          <w:rFonts w:ascii="仿宋_GB2312" w:eastAsia="仿宋_GB2312" w:hint="eastAsia"/>
          <w:color w:val="000000" w:themeColor="text1"/>
          <w:sz w:val="32"/>
          <w:szCs w:val="32"/>
        </w:rPr>
        <w:t>一般</w:t>
      </w:r>
      <w:r w:rsidR="00FE31F0" w:rsidRPr="00CC509B">
        <w:rPr>
          <w:rFonts w:ascii="仿宋_GB2312" w:eastAsia="仿宋_GB2312"/>
          <w:color w:val="000000" w:themeColor="text1"/>
          <w:sz w:val="32"/>
          <w:szCs w:val="32"/>
        </w:rPr>
        <w:t>公共预算拨款</w:t>
      </w:r>
      <w:r w:rsidR="00C97AE3" w:rsidRPr="00CC509B">
        <w:rPr>
          <w:rFonts w:ascii="仿宋_GB2312" w:eastAsia="仿宋_GB2312"/>
          <w:color w:val="000000" w:themeColor="text1"/>
          <w:sz w:val="32"/>
          <w:szCs w:val="32"/>
        </w:rPr>
        <w:t>373.15</w:t>
      </w:r>
      <w:r w:rsidR="00FE31F0" w:rsidRPr="00CC509B">
        <w:rPr>
          <w:rFonts w:ascii="仿宋_GB2312" w:eastAsia="仿宋_GB2312" w:hint="eastAsia"/>
          <w:color w:val="000000" w:themeColor="text1"/>
          <w:sz w:val="32"/>
          <w:szCs w:val="32"/>
        </w:rPr>
        <w:t>万元</w:t>
      </w:r>
      <w:r w:rsidR="00FE31F0" w:rsidRPr="00CC509B">
        <w:rPr>
          <w:rFonts w:ascii="仿宋_GB2312" w:eastAsia="仿宋_GB2312"/>
          <w:color w:val="000000" w:themeColor="text1"/>
          <w:sz w:val="32"/>
          <w:szCs w:val="32"/>
        </w:rPr>
        <w:t>。</w:t>
      </w:r>
      <w:r w:rsidR="00023013" w:rsidRPr="00CC509B">
        <w:rPr>
          <w:rFonts w:ascii="仿宋_GB2312" w:eastAsia="仿宋_GB2312" w:hint="eastAsia"/>
          <w:color w:val="000000" w:themeColor="text1"/>
          <w:sz w:val="32"/>
          <w:szCs w:val="32"/>
        </w:rPr>
        <w:t>收入较去年</w:t>
      </w:r>
      <w:r w:rsidR="00BF147A" w:rsidRPr="00CC509B">
        <w:rPr>
          <w:rFonts w:ascii="仿宋_GB2312" w:eastAsia="仿宋_GB2312" w:hint="eastAsia"/>
          <w:color w:val="000000" w:themeColor="text1"/>
          <w:sz w:val="32"/>
          <w:szCs w:val="32"/>
        </w:rPr>
        <w:t>增加589.33</w:t>
      </w:r>
      <w:r w:rsidR="00023013" w:rsidRPr="00CC509B">
        <w:rPr>
          <w:rFonts w:ascii="仿宋_GB2312" w:eastAsia="仿宋_GB2312" w:hint="eastAsia"/>
          <w:color w:val="000000" w:themeColor="text1"/>
          <w:sz w:val="32"/>
          <w:szCs w:val="32"/>
        </w:rPr>
        <w:t>万元</w:t>
      </w:r>
      <w:r w:rsidR="00023013" w:rsidRPr="00CC509B">
        <w:rPr>
          <w:rFonts w:ascii="仿宋_GB2312" w:eastAsia="仿宋_GB2312" w:hAnsi="新宋体" w:hint="eastAsia"/>
          <w:color w:val="000000" w:themeColor="text1"/>
          <w:sz w:val="32"/>
          <w:szCs w:val="32"/>
          <w:shd w:val="clear" w:color="auto" w:fill="FFFFFF"/>
        </w:rPr>
        <w:t>，</w:t>
      </w:r>
      <w:r w:rsidR="0004622E" w:rsidRPr="00CC509B">
        <w:rPr>
          <w:rFonts w:ascii="仿宋_GB2312" w:eastAsia="仿宋_GB2312" w:hint="eastAsia"/>
          <w:color w:val="000000" w:themeColor="text1"/>
          <w:sz w:val="32"/>
          <w:szCs w:val="32"/>
        </w:rPr>
        <w:t>主要</w:t>
      </w:r>
      <w:r w:rsidR="00F23937" w:rsidRPr="00CC509B">
        <w:rPr>
          <w:rFonts w:ascii="仿宋_GB2312" w:eastAsia="仿宋_GB2312" w:hAnsi="仿宋" w:hint="eastAsia"/>
          <w:color w:val="000000" w:themeColor="text1"/>
          <w:sz w:val="32"/>
          <w:szCs w:val="32"/>
        </w:rPr>
        <w:t>增加了</w:t>
      </w:r>
      <w:r w:rsidR="00F23937" w:rsidRPr="00CC509B">
        <w:rPr>
          <w:rFonts w:ascii="仿宋_GB2312" w:eastAsia="仿宋_GB2312" w:hAnsi="仿宋"/>
          <w:color w:val="000000" w:themeColor="text1"/>
          <w:sz w:val="32"/>
          <w:szCs w:val="32"/>
        </w:rPr>
        <w:t>4</w:t>
      </w:r>
      <w:r w:rsidR="005B1F0E" w:rsidRPr="00CC509B">
        <w:rPr>
          <w:rFonts w:ascii="仿宋_GB2312" w:eastAsia="仿宋_GB2312" w:hAnsi="仿宋" w:hint="eastAsia"/>
          <w:color w:val="000000" w:themeColor="text1"/>
          <w:sz w:val="32"/>
          <w:szCs w:val="32"/>
        </w:rPr>
        <w:t>项内容</w:t>
      </w:r>
      <w:r w:rsidR="00201E97" w:rsidRPr="00CC509B">
        <w:rPr>
          <w:rFonts w:ascii="仿宋_GB2312" w:eastAsia="仿宋_GB2312" w:hAnsi="仿宋" w:cs="Times New Roman" w:hint="eastAsia"/>
          <w:color w:val="000000" w:themeColor="text1"/>
          <w:w w:val="98"/>
          <w:sz w:val="32"/>
          <w:szCs w:val="32"/>
        </w:rPr>
        <w:t>：</w:t>
      </w:r>
      <w:r w:rsidR="00D16FDE" w:rsidRPr="00CC509B">
        <w:rPr>
          <w:rFonts w:ascii="仿宋_GB2312" w:eastAsia="仿宋_GB2312" w:hAnsi="仿宋" w:hint="eastAsia"/>
          <w:color w:val="000000" w:themeColor="text1"/>
          <w:w w:val="98"/>
          <w:sz w:val="32"/>
          <w:szCs w:val="32"/>
        </w:rPr>
        <w:t>一是</w:t>
      </w:r>
      <w:r w:rsidR="00F23937" w:rsidRPr="00CC509B">
        <w:rPr>
          <w:rFonts w:ascii="仿宋_GB2312" w:eastAsia="仿宋_GB2312" w:hAnsi="仿宋" w:hint="eastAsia"/>
          <w:color w:val="000000" w:themeColor="text1"/>
          <w:w w:val="98"/>
          <w:sz w:val="32"/>
          <w:szCs w:val="32"/>
        </w:rPr>
        <w:t>增加</w:t>
      </w:r>
      <w:r w:rsidR="0063471F" w:rsidRPr="00CC509B">
        <w:rPr>
          <w:rFonts w:ascii="仿宋_GB2312" w:eastAsia="仿宋_GB2312" w:hAnsi="仿宋" w:hint="eastAsia"/>
          <w:color w:val="000000" w:themeColor="text1"/>
          <w:w w:val="98"/>
          <w:sz w:val="32"/>
          <w:szCs w:val="32"/>
        </w:rPr>
        <w:t>基本工资和离休费提标48万元；</w:t>
      </w:r>
      <w:r w:rsidR="00D16FDE" w:rsidRPr="00CC509B">
        <w:rPr>
          <w:rFonts w:ascii="仿宋_GB2312" w:eastAsia="仿宋_GB2312" w:hAnsi="仿宋"/>
          <w:color w:val="000000" w:themeColor="text1"/>
          <w:w w:val="98"/>
          <w:sz w:val="32"/>
          <w:szCs w:val="32"/>
        </w:rPr>
        <w:t>二是</w:t>
      </w:r>
      <w:r w:rsidR="00D16FDE" w:rsidRPr="00CC509B">
        <w:rPr>
          <w:rFonts w:ascii="仿宋_GB2312" w:eastAsia="仿宋_GB2312" w:hAnsi="仿宋" w:hint="eastAsia"/>
          <w:color w:val="000000" w:themeColor="text1"/>
          <w:w w:val="98"/>
          <w:sz w:val="32"/>
          <w:szCs w:val="32"/>
        </w:rPr>
        <w:t>新增</w:t>
      </w:r>
      <w:r w:rsidR="003230FA" w:rsidRPr="00CC509B">
        <w:rPr>
          <w:rFonts w:ascii="仿宋_GB2312" w:eastAsia="仿宋_GB2312" w:hAnsi="仿宋" w:hint="eastAsia"/>
          <w:color w:val="000000" w:themeColor="text1"/>
          <w:w w:val="98"/>
          <w:sz w:val="32"/>
          <w:szCs w:val="32"/>
        </w:rPr>
        <w:t>绩效奖及相关计提资金337</w:t>
      </w:r>
      <w:r w:rsidR="003230FA" w:rsidRPr="00CC509B">
        <w:rPr>
          <w:rFonts w:ascii="仿宋_GB2312" w:eastAsia="仿宋_GB2312" w:hAnsi="仿宋"/>
          <w:color w:val="000000" w:themeColor="text1"/>
          <w:w w:val="98"/>
          <w:sz w:val="32"/>
          <w:szCs w:val="32"/>
        </w:rPr>
        <w:t>万元</w:t>
      </w:r>
      <w:r w:rsidR="003230FA" w:rsidRPr="00CC509B">
        <w:rPr>
          <w:rFonts w:ascii="仿宋_GB2312" w:eastAsia="仿宋_GB2312" w:hAnsi="仿宋" w:hint="eastAsia"/>
          <w:color w:val="000000" w:themeColor="text1"/>
          <w:w w:val="98"/>
          <w:sz w:val="32"/>
          <w:szCs w:val="32"/>
        </w:rPr>
        <w:t>（</w:t>
      </w:r>
      <w:r w:rsidR="003230FA" w:rsidRPr="00CC509B">
        <w:rPr>
          <w:rFonts w:ascii="仿宋_GB2312" w:eastAsia="仿宋_GB2312" w:hAnsi="仿宋"/>
          <w:color w:val="000000" w:themeColor="text1"/>
          <w:w w:val="98"/>
          <w:sz w:val="32"/>
          <w:szCs w:val="32"/>
        </w:rPr>
        <w:t>上年度未</w:t>
      </w:r>
      <w:r w:rsidR="003230FA" w:rsidRPr="00CC509B">
        <w:rPr>
          <w:rFonts w:ascii="仿宋_GB2312" w:eastAsia="仿宋_GB2312" w:hAnsi="仿宋" w:hint="eastAsia"/>
          <w:color w:val="000000" w:themeColor="text1"/>
          <w:w w:val="98"/>
          <w:sz w:val="32"/>
          <w:szCs w:val="32"/>
        </w:rPr>
        <w:t>纳</w:t>
      </w:r>
      <w:r w:rsidR="003230FA" w:rsidRPr="00CC509B">
        <w:rPr>
          <w:rFonts w:ascii="仿宋_GB2312" w:eastAsia="仿宋_GB2312" w:hAnsi="仿宋"/>
          <w:color w:val="000000" w:themeColor="text1"/>
          <w:w w:val="98"/>
          <w:sz w:val="32"/>
          <w:szCs w:val="32"/>
        </w:rPr>
        <w:t>入年初预算）</w:t>
      </w:r>
      <w:r w:rsidR="0063471F" w:rsidRPr="00CC509B">
        <w:rPr>
          <w:rFonts w:ascii="仿宋_GB2312" w:eastAsia="仿宋_GB2312" w:hAnsi="仿宋" w:hint="eastAsia"/>
          <w:color w:val="000000" w:themeColor="text1"/>
          <w:w w:val="98"/>
          <w:sz w:val="32"/>
          <w:szCs w:val="32"/>
        </w:rPr>
        <w:t>；</w:t>
      </w:r>
      <w:r w:rsidR="0063471F" w:rsidRPr="00CC509B">
        <w:rPr>
          <w:rFonts w:ascii="仿宋_GB2312" w:eastAsia="仿宋_GB2312" w:hAnsi="仿宋"/>
          <w:color w:val="000000" w:themeColor="text1"/>
          <w:w w:val="98"/>
          <w:sz w:val="32"/>
          <w:szCs w:val="32"/>
        </w:rPr>
        <w:t>三是</w:t>
      </w:r>
      <w:r w:rsidR="0063471F" w:rsidRPr="00CC509B">
        <w:rPr>
          <w:rFonts w:ascii="仿宋_GB2312" w:eastAsia="仿宋_GB2312" w:hAnsi="仿宋" w:hint="eastAsia"/>
          <w:color w:val="000000" w:themeColor="text1"/>
          <w:w w:val="98"/>
          <w:sz w:val="32"/>
          <w:szCs w:val="32"/>
        </w:rPr>
        <w:t>增</w:t>
      </w:r>
      <w:r w:rsidR="0063471F" w:rsidRPr="00CC509B">
        <w:rPr>
          <w:rFonts w:ascii="仿宋_GB2312" w:eastAsia="仿宋_GB2312" w:hAnsi="仿宋"/>
          <w:color w:val="000000" w:themeColor="text1"/>
          <w:w w:val="98"/>
          <w:sz w:val="32"/>
          <w:szCs w:val="32"/>
        </w:rPr>
        <w:t>人增</w:t>
      </w:r>
      <w:r w:rsidR="0063471F" w:rsidRPr="00CC509B">
        <w:rPr>
          <w:rFonts w:ascii="仿宋_GB2312" w:eastAsia="仿宋_GB2312" w:hAnsi="仿宋" w:hint="eastAsia"/>
          <w:color w:val="000000" w:themeColor="text1"/>
          <w:w w:val="98"/>
          <w:sz w:val="32"/>
          <w:szCs w:val="32"/>
        </w:rPr>
        <w:t>支及</w:t>
      </w:r>
      <w:r w:rsidR="0063471F" w:rsidRPr="00CC509B">
        <w:rPr>
          <w:rFonts w:ascii="仿宋_GB2312" w:eastAsia="仿宋_GB2312" w:hAnsi="仿宋" w:hint="eastAsia"/>
          <w:color w:val="000000" w:themeColor="text1"/>
          <w:w w:val="98"/>
          <w:sz w:val="32"/>
          <w:szCs w:val="32"/>
        </w:rPr>
        <w:t>工</w:t>
      </w:r>
      <w:r w:rsidR="0063471F" w:rsidRPr="00CC509B">
        <w:rPr>
          <w:rFonts w:ascii="仿宋_GB2312" w:eastAsia="仿宋_GB2312" w:hAnsi="仿宋"/>
          <w:color w:val="000000" w:themeColor="text1"/>
          <w:w w:val="98"/>
          <w:sz w:val="32"/>
          <w:szCs w:val="32"/>
        </w:rPr>
        <w:t>伤保险资金</w:t>
      </w:r>
      <w:r w:rsidR="0063471F" w:rsidRPr="00CC509B">
        <w:rPr>
          <w:rFonts w:ascii="仿宋_GB2312" w:eastAsia="仿宋_GB2312" w:hAnsi="仿宋" w:hint="eastAsia"/>
          <w:color w:val="000000" w:themeColor="text1"/>
          <w:w w:val="98"/>
          <w:sz w:val="32"/>
          <w:szCs w:val="32"/>
        </w:rPr>
        <w:t>46.1万</w:t>
      </w:r>
      <w:r w:rsidR="0063471F" w:rsidRPr="00CC509B">
        <w:rPr>
          <w:rFonts w:ascii="仿宋_GB2312" w:eastAsia="仿宋_GB2312" w:hAnsi="仿宋"/>
          <w:color w:val="000000" w:themeColor="text1"/>
          <w:w w:val="98"/>
          <w:sz w:val="32"/>
          <w:szCs w:val="32"/>
        </w:rPr>
        <w:t>元；</w:t>
      </w:r>
      <w:r w:rsidR="0063471F" w:rsidRPr="00CC509B">
        <w:rPr>
          <w:rFonts w:ascii="仿宋_GB2312" w:eastAsia="仿宋_GB2312" w:hAnsi="仿宋" w:hint="eastAsia"/>
          <w:color w:val="000000" w:themeColor="text1"/>
          <w:w w:val="98"/>
          <w:sz w:val="32"/>
          <w:szCs w:val="32"/>
        </w:rPr>
        <w:t>四</w:t>
      </w:r>
      <w:r w:rsidR="003230FA" w:rsidRPr="00CC509B">
        <w:rPr>
          <w:rFonts w:ascii="仿宋_GB2312" w:eastAsia="仿宋_GB2312" w:hAnsi="仿宋"/>
          <w:color w:val="000000" w:themeColor="text1"/>
          <w:w w:val="98"/>
          <w:sz w:val="32"/>
          <w:szCs w:val="32"/>
        </w:rPr>
        <w:t>是上年结转结余</w:t>
      </w:r>
      <w:r w:rsidR="008C4152">
        <w:rPr>
          <w:rFonts w:ascii="仿宋_GB2312" w:eastAsia="仿宋_GB2312" w:hAnsi="仿宋" w:hint="eastAsia"/>
          <w:color w:val="000000" w:themeColor="text1"/>
          <w:w w:val="98"/>
          <w:sz w:val="32"/>
          <w:szCs w:val="32"/>
        </w:rPr>
        <w:t>资金</w:t>
      </w:r>
      <w:r w:rsidR="003230FA" w:rsidRPr="00CC509B">
        <w:rPr>
          <w:rFonts w:ascii="仿宋_GB2312" w:eastAsia="仿宋_GB2312" w:hAnsi="仿宋"/>
          <w:color w:val="000000" w:themeColor="text1"/>
          <w:w w:val="98"/>
          <w:sz w:val="32"/>
          <w:szCs w:val="32"/>
        </w:rPr>
        <w:t>增</w:t>
      </w:r>
      <w:r w:rsidR="003230FA" w:rsidRPr="00CC509B">
        <w:rPr>
          <w:rFonts w:ascii="仿宋_GB2312" w:eastAsia="仿宋_GB2312" w:hAnsi="仿宋" w:hint="eastAsia"/>
          <w:color w:val="000000" w:themeColor="text1"/>
          <w:w w:val="98"/>
          <w:sz w:val="32"/>
          <w:szCs w:val="32"/>
        </w:rPr>
        <w:t>加158.23万</w:t>
      </w:r>
      <w:r w:rsidR="003230FA" w:rsidRPr="00CC509B">
        <w:rPr>
          <w:rFonts w:ascii="仿宋_GB2312" w:eastAsia="仿宋_GB2312" w:hAnsi="仿宋"/>
          <w:color w:val="000000" w:themeColor="text1"/>
          <w:w w:val="98"/>
          <w:sz w:val="32"/>
          <w:szCs w:val="32"/>
        </w:rPr>
        <w:t>元</w:t>
      </w:r>
      <w:r w:rsidR="0063471F" w:rsidRPr="00CC509B">
        <w:rPr>
          <w:rFonts w:ascii="仿宋_GB2312" w:eastAsia="仿宋_GB2312" w:hAnsi="仿宋" w:hint="eastAsia"/>
          <w:color w:val="000000" w:themeColor="text1"/>
          <w:w w:val="98"/>
          <w:sz w:val="32"/>
          <w:szCs w:val="32"/>
        </w:rPr>
        <w:t>。</w:t>
      </w:r>
    </w:p>
    <w:p w:rsidR="004110CD" w:rsidRPr="00CC509B" w:rsidRDefault="002C1D2C" w:rsidP="00C213DE">
      <w:pPr>
        <w:pStyle w:val="a4"/>
        <w:shd w:val="clear" w:color="auto" w:fill="FFFFFF"/>
        <w:spacing w:before="0" w:beforeAutospacing="0" w:after="0" w:afterAutospacing="0" w:line="579" w:lineRule="exact"/>
        <w:jc w:val="both"/>
        <w:rPr>
          <w:rFonts w:ascii="仿宋_GB2312" w:eastAsia="仿宋_GB2312" w:hAnsi="新宋体"/>
          <w:color w:val="000000" w:themeColor="text1"/>
          <w:sz w:val="32"/>
          <w:szCs w:val="32"/>
          <w:shd w:val="clear" w:color="auto" w:fill="FFFFFF"/>
        </w:rPr>
      </w:pPr>
      <w:r w:rsidRPr="00CC509B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4F5596" w:rsidRPr="00CC509B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4F5596" w:rsidRPr="00CC509B">
        <w:rPr>
          <w:rFonts w:ascii="楷体_GB2312" w:eastAsia="楷体_GB2312" w:hint="eastAsia"/>
          <w:b/>
          <w:color w:val="000000" w:themeColor="text1"/>
          <w:sz w:val="32"/>
          <w:szCs w:val="32"/>
        </w:rPr>
        <w:t xml:space="preserve">  </w:t>
      </w:r>
      <w:r w:rsidR="00C213DE" w:rsidRPr="00CC509B">
        <w:rPr>
          <w:rFonts w:ascii="楷体_GB2312" w:eastAsia="楷体_GB2312" w:hint="eastAsia"/>
          <w:color w:val="000000" w:themeColor="text1"/>
          <w:sz w:val="32"/>
          <w:szCs w:val="32"/>
        </w:rPr>
        <w:t>（二）支出预算。</w:t>
      </w:r>
      <w:r w:rsidR="00F23937" w:rsidRPr="00CC509B">
        <w:rPr>
          <w:rFonts w:ascii="仿宋_GB2312" w:eastAsia="仿宋_GB2312" w:hint="eastAsia"/>
          <w:color w:val="000000" w:themeColor="text1"/>
          <w:sz w:val="32"/>
          <w:szCs w:val="32"/>
        </w:rPr>
        <w:t>2023</w:t>
      </w:r>
      <w:r w:rsidR="009F1ED3" w:rsidRPr="00CC509B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A93189" w:rsidRPr="00CC509B">
        <w:rPr>
          <w:rFonts w:ascii="仿宋_GB2312" w:eastAsia="仿宋_GB2312" w:hint="eastAsia"/>
          <w:color w:val="000000" w:themeColor="text1"/>
          <w:sz w:val="32"/>
          <w:szCs w:val="32"/>
        </w:rPr>
        <w:t>本</w:t>
      </w:r>
      <w:r w:rsidR="00A93189" w:rsidRPr="00CC509B">
        <w:rPr>
          <w:rFonts w:ascii="仿宋_GB2312" w:eastAsia="仿宋_GB2312"/>
          <w:color w:val="000000" w:themeColor="text1"/>
          <w:sz w:val="32"/>
          <w:szCs w:val="32"/>
        </w:rPr>
        <w:t>部门</w:t>
      </w:r>
      <w:r w:rsidR="009F1ED3" w:rsidRPr="00CC509B">
        <w:rPr>
          <w:rFonts w:ascii="仿宋_GB2312" w:eastAsia="仿宋_GB2312"/>
          <w:color w:val="000000" w:themeColor="text1"/>
          <w:sz w:val="32"/>
          <w:szCs w:val="32"/>
        </w:rPr>
        <w:t>支出预算</w:t>
      </w:r>
      <w:r w:rsidR="00F23937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3</w:t>
      </w:r>
      <w:r w:rsidR="00F23937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938.74</w:t>
      </w:r>
      <w:r w:rsidR="000502FA" w:rsidRPr="00CC509B">
        <w:rPr>
          <w:rFonts w:ascii="仿宋_GB2312" w:eastAsia="仿宋_GB2312" w:hint="eastAsia"/>
          <w:color w:val="000000" w:themeColor="text1"/>
          <w:sz w:val="32"/>
          <w:szCs w:val="32"/>
        </w:rPr>
        <w:t>万元</w:t>
      </w:r>
      <w:r w:rsidR="000502FA" w:rsidRPr="00CC509B">
        <w:rPr>
          <w:rFonts w:ascii="仿宋_GB2312" w:eastAsia="仿宋_GB2312" w:hAnsi="新宋体" w:hint="eastAsia"/>
          <w:color w:val="000000" w:themeColor="text1"/>
          <w:sz w:val="32"/>
          <w:szCs w:val="32"/>
          <w:shd w:val="clear" w:color="auto" w:fill="FFFFFF"/>
        </w:rPr>
        <w:t>，</w:t>
      </w:r>
      <w:r w:rsidR="000502FA" w:rsidRPr="00CC509B">
        <w:rPr>
          <w:rFonts w:ascii="仿宋_GB2312" w:eastAsia="仿宋_GB2312" w:hint="eastAsia"/>
          <w:color w:val="000000" w:themeColor="text1"/>
          <w:sz w:val="32"/>
          <w:szCs w:val="32"/>
        </w:rPr>
        <w:t>其中，</w:t>
      </w:r>
      <w:r w:rsidR="00CC0EA4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一</w:t>
      </w:r>
      <w:r w:rsidR="00CC0EA4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般公共服务支出</w:t>
      </w:r>
      <w:r w:rsidR="00F23937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13.05</w:t>
      </w:r>
      <w:r w:rsidR="00CC0EA4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万</w:t>
      </w:r>
      <w:r w:rsidR="00CC0EA4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元</w:t>
      </w:r>
      <w:r w:rsidR="00CC0EA4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，</w:t>
      </w:r>
      <w:r w:rsidR="009F1ED3" w:rsidRPr="00CC509B">
        <w:rPr>
          <w:rFonts w:ascii="仿宋_GB2312" w:eastAsia="仿宋_GB2312" w:hint="eastAsia"/>
          <w:color w:val="000000" w:themeColor="text1"/>
          <w:sz w:val="32"/>
          <w:szCs w:val="32"/>
        </w:rPr>
        <w:t>文化</w:t>
      </w:r>
      <w:r w:rsidR="009F1ED3" w:rsidRPr="00CC509B">
        <w:rPr>
          <w:rFonts w:ascii="仿宋_GB2312" w:eastAsia="仿宋_GB2312"/>
          <w:color w:val="000000" w:themeColor="text1"/>
          <w:sz w:val="32"/>
          <w:szCs w:val="32"/>
        </w:rPr>
        <w:t>旅游</w:t>
      </w:r>
      <w:r w:rsidR="009F1ED3" w:rsidRPr="00CC509B">
        <w:rPr>
          <w:rFonts w:ascii="仿宋_GB2312" w:eastAsia="仿宋_GB2312" w:hint="eastAsia"/>
          <w:color w:val="000000" w:themeColor="text1"/>
          <w:sz w:val="32"/>
          <w:szCs w:val="32"/>
        </w:rPr>
        <w:t>体育</w:t>
      </w:r>
      <w:r w:rsidR="009F1ED3" w:rsidRPr="00CC509B">
        <w:rPr>
          <w:rFonts w:ascii="仿宋_GB2312" w:eastAsia="仿宋_GB2312"/>
          <w:color w:val="000000" w:themeColor="text1"/>
          <w:sz w:val="32"/>
          <w:szCs w:val="32"/>
        </w:rPr>
        <w:t>与传媒</w:t>
      </w:r>
      <w:r w:rsidR="009F1ED3" w:rsidRPr="00CC509B">
        <w:rPr>
          <w:rFonts w:ascii="仿宋_GB2312" w:eastAsia="仿宋_GB2312"/>
          <w:color w:val="000000" w:themeColor="text1"/>
          <w:sz w:val="32"/>
          <w:szCs w:val="32"/>
        </w:rPr>
        <w:lastRenderedPageBreak/>
        <w:t>支出</w:t>
      </w:r>
      <w:r w:rsidR="00F23937" w:rsidRPr="00CC509B">
        <w:rPr>
          <w:rFonts w:ascii="仿宋_GB2312" w:eastAsia="仿宋_GB2312" w:hint="eastAsia"/>
          <w:color w:val="000000" w:themeColor="text1"/>
          <w:sz w:val="32"/>
          <w:szCs w:val="32"/>
        </w:rPr>
        <w:t>15.9</w:t>
      </w:r>
      <w:r w:rsidR="009F1ED3" w:rsidRPr="00CC509B">
        <w:rPr>
          <w:rFonts w:ascii="仿宋_GB2312" w:eastAsia="仿宋_GB2312" w:hint="eastAsia"/>
          <w:color w:val="000000" w:themeColor="text1"/>
          <w:sz w:val="32"/>
          <w:szCs w:val="32"/>
        </w:rPr>
        <w:t>万元</w:t>
      </w:r>
      <w:r w:rsidR="009F1ED3" w:rsidRPr="00CC509B">
        <w:rPr>
          <w:rFonts w:ascii="仿宋_GB2312" w:eastAsia="仿宋_GB2312"/>
          <w:color w:val="000000" w:themeColor="text1"/>
          <w:sz w:val="32"/>
          <w:szCs w:val="32"/>
        </w:rPr>
        <w:t>，</w:t>
      </w:r>
      <w:r w:rsidR="000502FA" w:rsidRPr="00CC509B">
        <w:rPr>
          <w:rFonts w:ascii="仿宋_GB2312" w:eastAsia="仿宋_GB2312" w:hint="eastAsia"/>
          <w:color w:val="000000" w:themeColor="text1"/>
          <w:sz w:val="32"/>
          <w:szCs w:val="32"/>
        </w:rPr>
        <w:t>社会保障和就业支出</w:t>
      </w:r>
      <w:r w:rsidR="00AD3748" w:rsidRPr="00CC509B">
        <w:rPr>
          <w:rFonts w:ascii="仿宋_GB2312" w:eastAsia="仿宋_GB2312" w:hint="eastAsia"/>
          <w:color w:val="000000" w:themeColor="text1"/>
          <w:sz w:val="32"/>
          <w:szCs w:val="32"/>
        </w:rPr>
        <w:t>108</w:t>
      </w:r>
      <w:r w:rsidR="000502FA" w:rsidRPr="00CC509B">
        <w:rPr>
          <w:rFonts w:ascii="仿宋_GB2312" w:eastAsia="仿宋_GB2312" w:hint="eastAsia"/>
          <w:color w:val="000000" w:themeColor="text1"/>
          <w:sz w:val="32"/>
          <w:szCs w:val="32"/>
        </w:rPr>
        <w:t>万元、金融支出</w:t>
      </w:r>
      <w:r w:rsidR="00EC59C9" w:rsidRPr="00CC509B">
        <w:rPr>
          <w:rFonts w:ascii="仿宋_GB2312" w:eastAsia="仿宋_GB2312" w:hint="eastAsia"/>
          <w:color w:val="000000" w:themeColor="text1"/>
          <w:sz w:val="32"/>
          <w:szCs w:val="32"/>
        </w:rPr>
        <w:t>3651.79</w:t>
      </w:r>
      <w:r w:rsidR="000502FA" w:rsidRPr="00CC509B">
        <w:rPr>
          <w:rFonts w:ascii="仿宋_GB2312" w:eastAsia="仿宋_GB2312" w:hint="eastAsia"/>
          <w:color w:val="000000" w:themeColor="text1"/>
          <w:sz w:val="32"/>
          <w:szCs w:val="32"/>
        </w:rPr>
        <w:t>万元、住房保障支出</w:t>
      </w:r>
      <w:r w:rsidR="00EC59C9" w:rsidRPr="00CC509B">
        <w:rPr>
          <w:rFonts w:ascii="仿宋_GB2312" w:eastAsia="仿宋_GB2312" w:hint="eastAsia"/>
          <w:color w:val="000000" w:themeColor="text1"/>
          <w:sz w:val="32"/>
          <w:szCs w:val="32"/>
        </w:rPr>
        <w:t>150</w:t>
      </w:r>
      <w:r w:rsidR="000502FA" w:rsidRPr="00CC509B">
        <w:rPr>
          <w:rFonts w:ascii="仿宋_GB2312" w:eastAsia="仿宋_GB2312" w:hint="eastAsia"/>
          <w:color w:val="000000" w:themeColor="text1"/>
          <w:sz w:val="32"/>
          <w:szCs w:val="32"/>
        </w:rPr>
        <w:t>万元</w:t>
      </w:r>
      <w:r w:rsidR="000502FA" w:rsidRPr="00CC509B">
        <w:rPr>
          <w:rFonts w:ascii="仿宋_GB2312" w:eastAsia="仿宋_GB2312" w:hAnsi="新宋体" w:hint="eastAsia"/>
          <w:color w:val="000000" w:themeColor="text1"/>
          <w:sz w:val="32"/>
          <w:szCs w:val="32"/>
          <w:shd w:val="clear" w:color="auto" w:fill="FFFFFF"/>
        </w:rPr>
        <w:t>。</w:t>
      </w:r>
      <w:r w:rsidR="000502FA" w:rsidRPr="00CC509B">
        <w:rPr>
          <w:rFonts w:ascii="仿宋_GB2312" w:eastAsia="仿宋_GB2312" w:hint="eastAsia"/>
          <w:color w:val="000000" w:themeColor="text1"/>
          <w:sz w:val="32"/>
          <w:szCs w:val="32"/>
        </w:rPr>
        <w:t>支出较去年</w:t>
      </w:r>
      <w:r w:rsidR="00EC59C9" w:rsidRPr="00CC509B">
        <w:rPr>
          <w:rFonts w:ascii="仿宋_GB2312" w:eastAsia="仿宋_GB2312" w:hint="eastAsia"/>
          <w:color w:val="000000" w:themeColor="text1"/>
          <w:sz w:val="32"/>
          <w:szCs w:val="32"/>
        </w:rPr>
        <w:t>增加589.33</w:t>
      </w:r>
      <w:r w:rsidR="000502FA" w:rsidRPr="00CC509B">
        <w:rPr>
          <w:rFonts w:ascii="仿宋_GB2312" w:eastAsia="仿宋_GB2312" w:hint="eastAsia"/>
          <w:color w:val="000000" w:themeColor="text1"/>
          <w:sz w:val="32"/>
          <w:szCs w:val="32"/>
        </w:rPr>
        <w:t>万元，主要由以下</w:t>
      </w:r>
      <w:r w:rsidR="00887133" w:rsidRPr="00CC509B">
        <w:rPr>
          <w:rFonts w:ascii="仿宋_GB2312" w:eastAsia="仿宋_GB2312" w:hint="eastAsia"/>
          <w:color w:val="000000" w:themeColor="text1"/>
          <w:sz w:val="32"/>
          <w:szCs w:val="32"/>
        </w:rPr>
        <w:t>5</w:t>
      </w:r>
      <w:r w:rsidR="000502FA" w:rsidRPr="00CC509B">
        <w:rPr>
          <w:rFonts w:ascii="仿宋_GB2312" w:eastAsia="仿宋_GB2312" w:hint="eastAsia"/>
          <w:color w:val="000000" w:themeColor="text1"/>
          <w:sz w:val="32"/>
          <w:szCs w:val="32"/>
        </w:rPr>
        <w:t>项组成：</w:t>
      </w:r>
      <w:r w:rsidR="00887133" w:rsidRPr="00CC509B">
        <w:rPr>
          <w:rFonts w:ascii="仿宋_GB2312" w:eastAsia="仿宋_GB2312" w:hint="eastAsia"/>
          <w:color w:val="000000" w:themeColor="text1"/>
          <w:sz w:val="32"/>
          <w:szCs w:val="32"/>
        </w:rPr>
        <w:t>一</w:t>
      </w:r>
      <w:r w:rsidR="00EC59C9" w:rsidRPr="00CC509B">
        <w:rPr>
          <w:rFonts w:ascii="仿宋_GB2312" w:eastAsia="仿宋_GB2312"/>
          <w:color w:val="000000" w:themeColor="text1"/>
          <w:sz w:val="32"/>
          <w:szCs w:val="32"/>
        </w:rPr>
        <w:t>是</w:t>
      </w:r>
      <w:r w:rsidR="00EC59C9" w:rsidRPr="00CC509B">
        <w:rPr>
          <w:rFonts w:ascii="仿宋_GB2312" w:eastAsia="仿宋_GB2312" w:hint="eastAsia"/>
          <w:color w:val="000000" w:themeColor="text1"/>
          <w:sz w:val="32"/>
          <w:szCs w:val="32"/>
        </w:rPr>
        <w:t>减少</w:t>
      </w:r>
      <w:r w:rsidR="00887133" w:rsidRPr="00CC509B">
        <w:rPr>
          <w:rFonts w:ascii="仿宋_GB2312" w:eastAsia="仿宋_GB2312"/>
          <w:color w:val="000000" w:themeColor="text1"/>
          <w:sz w:val="32"/>
          <w:szCs w:val="32"/>
        </w:rPr>
        <w:t>一般公共服务支出</w:t>
      </w:r>
      <w:r w:rsidR="00EC59C9" w:rsidRPr="00CC509B">
        <w:rPr>
          <w:rFonts w:ascii="仿宋_GB2312" w:eastAsia="仿宋_GB2312" w:hint="eastAsia"/>
          <w:color w:val="000000" w:themeColor="text1"/>
          <w:sz w:val="32"/>
          <w:szCs w:val="32"/>
        </w:rPr>
        <w:t>24.51</w:t>
      </w:r>
      <w:r w:rsidR="00887133" w:rsidRPr="00CC509B">
        <w:rPr>
          <w:rFonts w:ascii="仿宋_GB2312" w:eastAsia="仿宋_GB2312" w:hint="eastAsia"/>
          <w:color w:val="000000" w:themeColor="text1"/>
          <w:sz w:val="32"/>
          <w:szCs w:val="32"/>
        </w:rPr>
        <w:t>万</w:t>
      </w:r>
      <w:r w:rsidR="00887133" w:rsidRPr="00CC509B">
        <w:rPr>
          <w:rFonts w:ascii="仿宋_GB2312" w:eastAsia="仿宋_GB2312"/>
          <w:color w:val="000000" w:themeColor="text1"/>
          <w:sz w:val="32"/>
          <w:szCs w:val="32"/>
        </w:rPr>
        <w:t>元，</w:t>
      </w:r>
      <w:r w:rsidR="00887133" w:rsidRPr="00CC509B">
        <w:rPr>
          <w:rFonts w:ascii="仿宋_GB2312" w:eastAsia="仿宋_GB2312" w:hint="eastAsia"/>
          <w:color w:val="000000" w:themeColor="text1"/>
          <w:sz w:val="32"/>
          <w:szCs w:val="32"/>
        </w:rPr>
        <w:t>二</w:t>
      </w:r>
      <w:r w:rsidR="000502FA" w:rsidRPr="00CC509B">
        <w:rPr>
          <w:rFonts w:ascii="仿宋_GB2312" w:eastAsia="仿宋_GB2312" w:hint="eastAsia"/>
          <w:color w:val="000000" w:themeColor="text1"/>
          <w:sz w:val="32"/>
          <w:szCs w:val="32"/>
        </w:rPr>
        <w:t>是</w:t>
      </w:r>
      <w:r w:rsidR="00EC59C9" w:rsidRPr="00CC509B">
        <w:rPr>
          <w:rFonts w:ascii="仿宋_GB2312" w:eastAsia="仿宋_GB2312" w:hint="eastAsia"/>
          <w:color w:val="000000" w:themeColor="text1"/>
          <w:sz w:val="32"/>
          <w:szCs w:val="32"/>
        </w:rPr>
        <w:t>增加</w:t>
      </w:r>
      <w:r w:rsidR="009F1ED3" w:rsidRPr="00CC509B">
        <w:rPr>
          <w:rFonts w:ascii="仿宋_GB2312" w:eastAsia="仿宋_GB2312"/>
          <w:color w:val="000000" w:themeColor="text1"/>
          <w:sz w:val="32"/>
          <w:szCs w:val="32"/>
        </w:rPr>
        <w:t>文化旅游体育与传媒支出</w:t>
      </w:r>
      <w:r w:rsidR="00EC59C9" w:rsidRPr="00CC509B">
        <w:rPr>
          <w:rFonts w:ascii="仿宋_GB2312" w:eastAsia="仿宋_GB2312" w:hint="eastAsia"/>
          <w:color w:val="000000" w:themeColor="text1"/>
          <w:sz w:val="32"/>
          <w:szCs w:val="32"/>
        </w:rPr>
        <w:t>7.7</w:t>
      </w:r>
      <w:r w:rsidR="009F1ED3" w:rsidRPr="00CC509B">
        <w:rPr>
          <w:rFonts w:ascii="仿宋_GB2312" w:eastAsia="仿宋_GB2312" w:hint="eastAsia"/>
          <w:color w:val="000000" w:themeColor="text1"/>
          <w:sz w:val="32"/>
          <w:szCs w:val="32"/>
        </w:rPr>
        <w:t>万元</w:t>
      </w:r>
      <w:r w:rsidR="00887133" w:rsidRPr="00CC509B">
        <w:rPr>
          <w:rFonts w:ascii="仿宋_GB2312" w:eastAsia="仿宋_GB2312"/>
          <w:color w:val="000000" w:themeColor="text1"/>
          <w:sz w:val="32"/>
          <w:szCs w:val="32"/>
        </w:rPr>
        <w:t>，</w:t>
      </w:r>
      <w:r w:rsidR="00EC59C9" w:rsidRPr="00CC509B">
        <w:rPr>
          <w:rFonts w:ascii="仿宋_GB2312" w:eastAsia="仿宋_GB2312" w:hint="eastAsia"/>
          <w:color w:val="000000" w:themeColor="text1"/>
          <w:sz w:val="32"/>
          <w:szCs w:val="32"/>
        </w:rPr>
        <w:t>三</w:t>
      </w:r>
      <w:r w:rsidR="004B55E1" w:rsidRPr="00CC509B">
        <w:rPr>
          <w:rFonts w:ascii="仿宋_GB2312" w:eastAsia="仿宋_GB2312" w:hint="eastAsia"/>
          <w:color w:val="000000" w:themeColor="text1"/>
          <w:sz w:val="32"/>
          <w:szCs w:val="32"/>
        </w:rPr>
        <w:t>是</w:t>
      </w:r>
      <w:r w:rsidR="00EC59C9" w:rsidRPr="00CC509B">
        <w:rPr>
          <w:rFonts w:ascii="仿宋_GB2312" w:eastAsia="仿宋_GB2312" w:hint="eastAsia"/>
          <w:color w:val="000000" w:themeColor="text1"/>
          <w:sz w:val="32"/>
          <w:szCs w:val="32"/>
        </w:rPr>
        <w:t>增加</w:t>
      </w:r>
      <w:r w:rsidR="000502FA" w:rsidRPr="00CC509B">
        <w:rPr>
          <w:rFonts w:ascii="仿宋_GB2312" w:eastAsia="仿宋_GB2312" w:hint="eastAsia"/>
          <w:color w:val="000000" w:themeColor="text1"/>
          <w:sz w:val="32"/>
          <w:szCs w:val="32"/>
        </w:rPr>
        <w:t>金融支出</w:t>
      </w:r>
      <w:r w:rsidR="00EC59C9" w:rsidRPr="00CC509B">
        <w:rPr>
          <w:rFonts w:ascii="仿宋_GB2312" w:eastAsia="仿宋_GB2312" w:hint="eastAsia"/>
          <w:color w:val="000000" w:themeColor="text1"/>
          <w:sz w:val="32"/>
          <w:szCs w:val="32"/>
        </w:rPr>
        <w:t>591.14</w:t>
      </w:r>
      <w:r w:rsidR="000502FA" w:rsidRPr="00CC509B">
        <w:rPr>
          <w:rFonts w:ascii="仿宋_GB2312" w:eastAsia="仿宋_GB2312" w:hint="eastAsia"/>
          <w:color w:val="000000" w:themeColor="text1"/>
          <w:sz w:val="32"/>
          <w:szCs w:val="32"/>
        </w:rPr>
        <w:t>万元</w:t>
      </w:r>
      <w:r w:rsidR="00887133" w:rsidRPr="00CC509B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887133" w:rsidRPr="00CC509B">
        <w:rPr>
          <w:rFonts w:ascii="仿宋_GB2312" w:eastAsia="仿宋_GB2312"/>
          <w:color w:val="000000" w:themeColor="text1"/>
          <w:sz w:val="32"/>
          <w:szCs w:val="32"/>
        </w:rPr>
        <w:t>主要是</w:t>
      </w:r>
      <w:r w:rsidR="00EC59C9" w:rsidRPr="00CC509B">
        <w:rPr>
          <w:rFonts w:ascii="仿宋_GB2312" w:eastAsia="仿宋_GB2312" w:hint="eastAsia"/>
          <w:color w:val="000000" w:themeColor="text1"/>
          <w:sz w:val="32"/>
          <w:szCs w:val="32"/>
        </w:rPr>
        <w:t>加大</w:t>
      </w:r>
      <w:r w:rsidR="00EC59C9" w:rsidRPr="00CC509B">
        <w:rPr>
          <w:rFonts w:ascii="仿宋_GB2312" w:eastAsia="仿宋_GB2312"/>
          <w:color w:val="000000" w:themeColor="text1"/>
          <w:sz w:val="32"/>
          <w:szCs w:val="32"/>
        </w:rPr>
        <w:t>金融行业宣传及金融风险防范</w:t>
      </w:r>
      <w:r w:rsidR="00EC59C9" w:rsidRPr="00CC509B">
        <w:rPr>
          <w:rFonts w:ascii="仿宋_GB2312" w:eastAsia="仿宋_GB2312" w:hint="eastAsia"/>
          <w:color w:val="000000" w:themeColor="text1"/>
          <w:sz w:val="32"/>
          <w:szCs w:val="32"/>
        </w:rPr>
        <w:t>预算</w:t>
      </w:r>
      <w:r w:rsidR="00EC59C9" w:rsidRPr="00CC509B">
        <w:rPr>
          <w:rFonts w:ascii="仿宋_GB2312" w:eastAsia="仿宋_GB2312"/>
          <w:color w:val="000000" w:themeColor="text1"/>
          <w:sz w:val="32"/>
          <w:szCs w:val="32"/>
        </w:rPr>
        <w:t>资金</w:t>
      </w:r>
      <w:r w:rsidR="000502FA" w:rsidRPr="00CC509B">
        <w:rPr>
          <w:rFonts w:ascii="仿宋_GB2312" w:eastAsia="仿宋_GB2312" w:hint="eastAsia"/>
          <w:color w:val="000000" w:themeColor="text1"/>
          <w:sz w:val="32"/>
          <w:szCs w:val="32"/>
        </w:rPr>
        <w:t>,</w:t>
      </w:r>
      <w:r w:rsidR="00EC59C9" w:rsidRPr="00CC509B">
        <w:rPr>
          <w:rFonts w:ascii="仿宋_GB2312" w:eastAsia="仿宋_GB2312" w:hint="eastAsia"/>
          <w:color w:val="000000" w:themeColor="text1"/>
          <w:sz w:val="32"/>
          <w:szCs w:val="32"/>
        </w:rPr>
        <w:t>四是增加</w:t>
      </w:r>
      <w:r w:rsidR="000502FA" w:rsidRPr="00CC509B">
        <w:rPr>
          <w:rFonts w:ascii="仿宋_GB2312" w:eastAsia="仿宋_GB2312" w:hint="eastAsia"/>
          <w:color w:val="000000" w:themeColor="text1"/>
          <w:sz w:val="32"/>
          <w:szCs w:val="32"/>
        </w:rPr>
        <w:t>住房保障支出</w:t>
      </w:r>
      <w:r w:rsidR="00EC59C9" w:rsidRPr="00CC509B">
        <w:rPr>
          <w:rFonts w:ascii="仿宋_GB2312" w:eastAsia="仿宋_GB2312" w:hint="eastAsia"/>
          <w:color w:val="000000" w:themeColor="text1"/>
          <w:sz w:val="32"/>
          <w:szCs w:val="32"/>
        </w:rPr>
        <w:t>15</w:t>
      </w:r>
      <w:r w:rsidR="000502FA" w:rsidRPr="00CC509B">
        <w:rPr>
          <w:rFonts w:ascii="仿宋_GB2312" w:eastAsia="仿宋_GB2312" w:hint="eastAsia"/>
          <w:color w:val="000000" w:themeColor="text1"/>
          <w:sz w:val="32"/>
          <w:szCs w:val="32"/>
        </w:rPr>
        <w:t>万元</w:t>
      </w:r>
      <w:r w:rsidR="004B55E1" w:rsidRPr="00CC509B">
        <w:rPr>
          <w:rFonts w:ascii="仿宋_GB2312" w:eastAsia="仿宋_GB2312" w:hAnsi="新宋体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4110CD" w:rsidRPr="00CC509B" w:rsidRDefault="009D047D" w:rsidP="00C213DE">
      <w:pPr>
        <w:pStyle w:val="a4"/>
        <w:shd w:val="clear" w:color="auto" w:fill="FFFFFF"/>
        <w:spacing w:before="0" w:beforeAutospacing="0" w:after="0" w:afterAutospacing="0" w:line="579" w:lineRule="exact"/>
        <w:ind w:firstLineChars="200" w:firstLine="640"/>
        <w:jc w:val="both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CC509B">
        <w:rPr>
          <w:rFonts w:ascii="黑体" w:eastAsia="黑体" w:hAnsi="黑体" w:hint="eastAsia"/>
          <w:color w:val="000000" w:themeColor="text1"/>
          <w:sz w:val="32"/>
          <w:szCs w:val="32"/>
        </w:rPr>
        <w:t>四、一般公共预算拨款支出</w:t>
      </w:r>
    </w:p>
    <w:p w:rsidR="004110CD" w:rsidRPr="00CC509B" w:rsidRDefault="004110CD" w:rsidP="00C213DE">
      <w:pPr>
        <w:pStyle w:val="a4"/>
        <w:shd w:val="clear" w:color="auto" w:fill="FFFFFF"/>
        <w:spacing w:before="0" w:beforeAutospacing="0" w:after="0" w:afterAutospacing="0" w:line="579" w:lineRule="exact"/>
        <w:jc w:val="both"/>
        <w:rPr>
          <w:rFonts w:ascii="仿宋_GB2312" w:eastAsia="仿宋_GB2312" w:hAnsi="微软雅黑"/>
          <w:color w:val="000000" w:themeColor="text1"/>
          <w:sz w:val="21"/>
          <w:szCs w:val="21"/>
        </w:rPr>
      </w:pPr>
      <w:r w:rsidRPr="00CC509B">
        <w:rPr>
          <w:rFonts w:ascii="新宋体" w:eastAsia="新宋体" w:hAnsi="新宋体" w:hint="eastAsia"/>
          <w:color w:val="000000" w:themeColor="text1"/>
          <w:sz w:val="32"/>
          <w:szCs w:val="32"/>
        </w:rPr>
        <w:t xml:space="preserve">　</w:t>
      </w:r>
      <w:r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　</w:t>
      </w:r>
      <w:r w:rsidR="009D047D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202</w:t>
      </w:r>
      <w:r w:rsidR="00432E10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3</w:t>
      </w:r>
      <w:r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年</w:t>
      </w:r>
      <w:r w:rsidR="00A9318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本</w:t>
      </w:r>
      <w:r w:rsidR="00A9318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部门</w:t>
      </w:r>
      <w:r w:rsidR="00A9318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一般公共预算拨款支出</w:t>
      </w:r>
      <w:r w:rsidR="00A9318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预算</w:t>
      </w:r>
      <w:r w:rsidR="00EC59C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3</w:t>
      </w:r>
      <w:r w:rsidR="00EC59C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938.74</w:t>
      </w:r>
      <w:r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万元，</w:t>
      </w:r>
      <w:r w:rsidR="00A9318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其中</w:t>
      </w:r>
      <w:r w:rsidR="00A9318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，</w:t>
      </w:r>
      <w:r w:rsidR="00CC0EA4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一</w:t>
      </w:r>
      <w:r w:rsidR="00CC0EA4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般公共服务支出</w:t>
      </w:r>
      <w:r w:rsidR="00EC59C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13.05</w:t>
      </w:r>
      <w:r w:rsidR="00CC0EA4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万</w:t>
      </w:r>
      <w:r w:rsidR="00CC0EA4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元，占</w:t>
      </w:r>
      <w:r w:rsidR="00EC59C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0.33</w:t>
      </w:r>
      <w:r w:rsidR="00CC0EA4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%；</w:t>
      </w:r>
      <w:r w:rsidR="00A9318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文化旅游</w:t>
      </w:r>
      <w:r w:rsidR="00A9318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体育与传媒支出</w:t>
      </w:r>
      <w:r w:rsidR="00EC59C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15.9</w:t>
      </w:r>
      <w:r w:rsidR="00A9318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万元</w:t>
      </w:r>
      <w:r w:rsidR="00A9318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，占</w:t>
      </w:r>
      <w:r w:rsidR="00EC59C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0.4</w:t>
      </w:r>
      <w:r w:rsidR="00A9318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%；社会保障和就业支出</w:t>
      </w:r>
      <w:r w:rsidR="00CC0EA4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108</w:t>
      </w:r>
      <w:r w:rsidR="00A9318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万元</w:t>
      </w:r>
      <w:r w:rsidR="00A9318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，占</w:t>
      </w:r>
      <w:r w:rsidR="00375448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2.74</w:t>
      </w:r>
      <w:r w:rsidR="00A9318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%</w:t>
      </w:r>
      <w:r w:rsidR="00A9318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；</w:t>
      </w:r>
      <w:r w:rsidR="00A9318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金融支出</w:t>
      </w:r>
      <w:r w:rsidR="00375448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3651.79</w:t>
      </w:r>
      <w:r w:rsidR="00A9318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万元</w:t>
      </w:r>
      <w:r w:rsidR="00A9318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，占</w:t>
      </w:r>
      <w:r w:rsidR="008C4152">
        <w:rPr>
          <w:rFonts w:ascii="仿宋_GB2312" w:eastAsia="仿宋_GB2312" w:hAnsi="新宋体" w:hint="eastAsia"/>
          <w:color w:val="000000" w:themeColor="text1"/>
          <w:sz w:val="32"/>
          <w:szCs w:val="32"/>
        </w:rPr>
        <w:t>92.73</w:t>
      </w:r>
      <w:r w:rsidR="00A9318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%；住房保障支出</w:t>
      </w:r>
      <w:r w:rsidR="00375448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150</w:t>
      </w:r>
      <w:r w:rsidR="00A9318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万元</w:t>
      </w:r>
      <w:r w:rsidR="00A9318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，占</w:t>
      </w:r>
      <w:r w:rsidR="00375448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3.8</w:t>
      </w:r>
      <w:r w:rsidR="00A9318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%。</w:t>
      </w:r>
      <w:r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具体安排情况如下：</w:t>
      </w:r>
    </w:p>
    <w:p w:rsidR="004110CD" w:rsidRPr="00CC509B" w:rsidRDefault="004110CD" w:rsidP="00C213DE">
      <w:pPr>
        <w:pStyle w:val="a4"/>
        <w:shd w:val="clear" w:color="auto" w:fill="FFFFFF"/>
        <w:spacing w:before="0" w:beforeAutospacing="0" w:after="0" w:afterAutospacing="0" w:line="579" w:lineRule="exact"/>
        <w:jc w:val="both"/>
        <w:rPr>
          <w:rFonts w:ascii="仿宋_GB2312" w:eastAsia="仿宋_GB2312" w:hAnsi="微软雅黑"/>
          <w:color w:val="000000" w:themeColor="text1"/>
          <w:sz w:val="21"/>
          <w:szCs w:val="21"/>
        </w:rPr>
      </w:pPr>
      <w:r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　　</w:t>
      </w:r>
      <w:r w:rsidR="00C213DE" w:rsidRPr="00CC509B">
        <w:rPr>
          <w:rFonts w:ascii="楷体_GB2312" w:eastAsia="楷体_GB2312" w:hAnsi="新宋体" w:hint="eastAsia"/>
          <w:color w:val="000000" w:themeColor="text1"/>
          <w:sz w:val="32"/>
          <w:szCs w:val="32"/>
        </w:rPr>
        <w:t>（一）基本支出。</w:t>
      </w:r>
      <w:r w:rsidR="00432E10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2023</w:t>
      </w:r>
      <w:r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年</w:t>
      </w:r>
      <w:r w:rsidR="00A9318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本</w:t>
      </w:r>
      <w:r w:rsidR="00A9318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部门</w:t>
      </w:r>
      <w:r w:rsidR="0084385C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基本</w:t>
      </w:r>
      <w:r w:rsidR="0084385C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支出</w:t>
      </w:r>
      <w:r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预算数</w:t>
      </w:r>
      <w:r w:rsidR="00375448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2356.42</w:t>
      </w:r>
      <w:r w:rsidR="00925366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万元，</w:t>
      </w:r>
      <w:r w:rsidR="0084385C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是</w:t>
      </w:r>
      <w:r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为保障</w:t>
      </w:r>
      <w:r w:rsidR="0084385C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我局</w:t>
      </w:r>
      <w:r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正常运转、完成日常工作任务而发生的各项支出，包括用于基本工资、津</w:t>
      </w:r>
      <w:r w:rsidR="00A9318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贴补贴等人员经费以及办公费、印刷费、水电费、办公设备购置等</w:t>
      </w:r>
      <w:r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公用经费。</w:t>
      </w:r>
    </w:p>
    <w:p w:rsidR="004110CD" w:rsidRPr="00CC509B" w:rsidRDefault="004110CD" w:rsidP="00C213DE">
      <w:pPr>
        <w:pStyle w:val="a4"/>
        <w:shd w:val="clear" w:color="auto" w:fill="FFFFFF"/>
        <w:spacing w:before="0" w:beforeAutospacing="0" w:after="0" w:afterAutospacing="0" w:line="579" w:lineRule="exact"/>
        <w:jc w:val="both"/>
        <w:rPr>
          <w:rFonts w:ascii="仿宋_GB2312" w:eastAsia="仿宋_GB2312" w:hAnsi="微软雅黑"/>
          <w:color w:val="000000" w:themeColor="text1"/>
          <w:sz w:val="21"/>
          <w:szCs w:val="21"/>
        </w:rPr>
      </w:pPr>
      <w:r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　　</w:t>
      </w:r>
      <w:r w:rsidR="00C213DE" w:rsidRPr="00CC509B">
        <w:rPr>
          <w:rFonts w:ascii="楷体_GB2312" w:eastAsia="楷体_GB2312" w:hAnsi="新宋体" w:hint="eastAsia"/>
          <w:color w:val="000000" w:themeColor="text1"/>
          <w:sz w:val="32"/>
          <w:szCs w:val="32"/>
        </w:rPr>
        <w:t>（二）项目支出。</w:t>
      </w:r>
      <w:r w:rsidR="00A9318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202</w:t>
      </w:r>
      <w:r w:rsidR="00432E10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3</w:t>
      </w:r>
      <w:r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年</w:t>
      </w:r>
      <w:r w:rsidR="00A9318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本</w:t>
      </w:r>
      <w:r w:rsidR="00A9318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部门</w:t>
      </w:r>
      <w:r w:rsidR="0084385C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项目</w:t>
      </w:r>
      <w:r w:rsidR="0084385C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支出</w:t>
      </w:r>
      <w:r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预算数为</w:t>
      </w:r>
      <w:r w:rsidR="00432E10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1582.32</w:t>
      </w:r>
      <w:r w:rsidR="00925366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万元，</w:t>
      </w:r>
      <w:r w:rsidR="0084385C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是指我局</w:t>
      </w:r>
      <w:r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为完成特定行政工作任务或事业发展目标而发生的支出，包</w:t>
      </w:r>
      <w:bookmarkStart w:id="0" w:name="_GoBack"/>
      <w:bookmarkEnd w:id="0"/>
      <w:r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括</w:t>
      </w:r>
      <w:r w:rsidR="00855985">
        <w:rPr>
          <w:rFonts w:ascii="仿宋_GB2312" w:eastAsia="仿宋_GB2312" w:hAnsi="新宋体" w:hint="eastAsia"/>
          <w:color w:val="000000" w:themeColor="text1"/>
          <w:sz w:val="32"/>
          <w:szCs w:val="32"/>
        </w:rPr>
        <w:t>一</w:t>
      </w:r>
      <w:r w:rsidR="00855985">
        <w:rPr>
          <w:rFonts w:ascii="仿宋_GB2312" w:eastAsia="仿宋_GB2312" w:hAnsi="新宋体"/>
          <w:color w:val="000000" w:themeColor="text1"/>
          <w:sz w:val="32"/>
          <w:szCs w:val="32"/>
        </w:rPr>
        <w:t>般公共服务发展与改革、</w:t>
      </w:r>
      <w:r w:rsidR="00BD3212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文物</w:t>
      </w:r>
      <w:r w:rsidR="00855985">
        <w:rPr>
          <w:rFonts w:ascii="仿宋_GB2312" w:eastAsia="仿宋_GB2312" w:hAnsi="新宋体"/>
          <w:color w:val="000000" w:themeColor="text1"/>
          <w:sz w:val="32"/>
          <w:szCs w:val="32"/>
        </w:rPr>
        <w:t>保护</w:t>
      </w:r>
      <w:r w:rsidR="00BD3212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、业务工作经费和运行维护经费。</w:t>
      </w:r>
      <w:r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其中：</w:t>
      </w:r>
      <w:r w:rsidR="0067098A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一</w:t>
      </w:r>
      <w:r w:rsidR="0067098A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般公共服务</w:t>
      </w:r>
      <w:r w:rsidR="00BD3212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发展</w:t>
      </w:r>
      <w:r w:rsidR="0067098A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与</w:t>
      </w:r>
      <w:r w:rsidR="0067098A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改革</w:t>
      </w:r>
      <w:r w:rsidR="00BD3212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支出</w:t>
      </w:r>
      <w:r w:rsidR="0067098A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13.05</w:t>
      </w:r>
      <w:r w:rsidR="00BD3212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万元</w:t>
      </w:r>
      <w:r w:rsidR="00BD3212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，主要用于</w:t>
      </w:r>
      <w:r w:rsidR="0067098A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长</w:t>
      </w:r>
      <w:r w:rsidR="0067098A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株潭一体化金融</w:t>
      </w:r>
      <w:r w:rsidR="0067098A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发</w:t>
      </w:r>
      <w:r w:rsidR="0067098A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展与改革相关</w:t>
      </w:r>
      <w:r w:rsidR="0067098A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课</w:t>
      </w:r>
      <w:r w:rsidR="0067098A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题研究</w:t>
      </w:r>
      <w:r w:rsidR="00627A9E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；</w:t>
      </w:r>
      <w:r w:rsidR="0067098A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文物</w:t>
      </w:r>
      <w:r w:rsidR="00627A9E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保护专项</w:t>
      </w:r>
      <w:r w:rsidR="0067098A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支出15.9</w:t>
      </w:r>
      <w:r w:rsidR="00627A9E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万元</w:t>
      </w:r>
      <w:r w:rsidR="00627A9E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，主要用于</w:t>
      </w:r>
      <w:r w:rsidR="00627A9E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圣经</w:t>
      </w:r>
      <w:r w:rsidR="0067098A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学校旧址</w:t>
      </w:r>
      <w:r w:rsidR="0067098A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修缮</w:t>
      </w:r>
      <w:r w:rsidR="005E70C7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工程</w:t>
      </w:r>
      <w:r w:rsidR="00627A9E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；业务工作经费</w:t>
      </w:r>
      <w:r w:rsidR="0067098A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1344.37</w:t>
      </w:r>
      <w:r w:rsidR="00627A9E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万元</w:t>
      </w:r>
      <w:r w:rsidR="00627A9E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，</w:t>
      </w:r>
      <w:r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lastRenderedPageBreak/>
        <w:t>主要用于</w:t>
      </w:r>
      <w:r w:rsidR="0084385C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金融干部</w:t>
      </w:r>
      <w:r w:rsidR="00021900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培训、融资</w:t>
      </w:r>
      <w:r w:rsidR="008940AC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担保及小贷</w:t>
      </w:r>
      <w:r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监管、</w:t>
      </w:r>
      <w:r w:rsidR="00E3135E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协调服务金融机构、</w:t>
      </w:r>
      <w:r w:rsidR="00021900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资本</w:t>
      </w:r>
      <w:r w:rsidR="00021900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市场运作、</w:t>
      </w:r>
      <w:r w:rsidR="0084385C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湖南金融</w:t>
      </w:r>
      <w:r w:rsidR="00294640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宣传</w:t>
      </w:r>
      <w:r w:rsidR="003D1137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、</w:t>
      </w:r>
      <w:r w:rsidR="0084385C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地方金融</w:t>
      </w:r>
      <w:r w:rsidR="0084385C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风险防范、地方金融监管</w:t>
      </w:r>
      <w:r w:rsidR="008C4152">
        <w:rPr>
          <w:rFonts w:ascii="仿宋_GB2312" w:eastAsia="仿宋_GB2312" w:hAnsi="新宋体" w:hint="eastAsia"/>
          <w:color w:val="000000" w:themeColor="text1"/>
          <w:sz w:val="32"/>
          <w:szCs w:val="32"/>
        </w:rPr>
        <w:t>和</w:t>
      </w:r>
      <w:r w:rsidR="00294640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金融发展专项工作</w:t>
      </w:r>
      <w:r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等方面；</w:t>
      </w:r>
      <w:r w:rsidR="00627A9E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运行</w:t>
      </w:r>
      <w:r w:rsidR="00627A9E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维护经费</w:t>
      </w:r>
      <w:r w:rsidR="0067098A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209</w:t>
      </w:r>
      <w:r w:rsidR="00627A9E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万元</w:t>
      </w:r>
      <w:r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，主要用于</w:t>
      </w:r>
      <w:r w:rsidR="00627A9E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省</w:t>
      </w:r>
      <w:r w:rsidR="00627A9E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地方金融征信与监管</w:t>
      </w:r>
      <w:r w:rsidR="00B913C5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服务</w:t>
      </w:r>
      <w:r w:rsidR="00B913C5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平台</w:t>
      </w:r>
      <w:r w:rsidR="00627A9E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运</w:t>
      </w:r>
      <w:r w:rsidR="00B913C5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行</w:t>
      </w:r>
      <w:r w:rsidR="00627A9E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维</w:t>
      </w:r>
      <w:r w:rsidR="00B913C5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护</w:t>
      </w:r>
      <w:r w:rsidR="0067098A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及</w:t>
      </w:r>
      <w:r w:rsidR="0067098A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相关业务培训</w:t>
      </w:r>
      <w:r w:rsidR="002811D6" w:rsidRPr="00CC509B">
        <w:rPr>
          <w:rFonts w:ascii="仿宋_GB2312" w:eastAsia="仿宋_GB2312" w:hAnsi="楷体" w:cs="楷体"/>
          <w:color w:val="000000" w:themeColor="text1"/>
          <w:w w:val="98"/>
          <w:sz w:val="32"/>
          <w:szCs w:val="32"/>
        </w:rPr>
        <w:t>。</w:t>
      </w:r>
    </w:p>
    <w:p w:rsidR="00AC40FB" w:rsidRPr="00CC509B" w:rsidRDefault="004110CD" w:rsidP="00C213DE">
      <w:pPr>
        <w:pStyle w:val="a4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CC509B">
        <w:rPr>
          <w:rFonts w:ascii="黑体" w:eastAsia="黑体" w:hAnsi="黑体" w:hint="eastAsia"/>
          <w:color w:val="000000" w:themeColor="text1"/>
          <w:sz w:val="32"/>
          <w:szCs w:val="32"/>
        </w:rPr>
        <w:t>五、</w:t>
      </w:r>
      <w:r w:rsidR="00AC40FB" w:rsidRPr="00CC509B">
        <w:rPr>
          <w:rFonts w:ascii="黑体" w:eastAsia="黑体" w:hAnsi="黑体" w:hint="eastAsia"/>
          <w:color w:val="000000" w:themeColor="text1"/>
          <w:sz w:val="32"/>
          <w:szCs w:val="32"/>
        </w:rPr>
        <w:t>政府</w:t>
      </w:r>
      <w:r w:rsidR="00AC40FB" w:rsidRPr="00CC509B">
        <w:rPr>
          <w:rFonts w:ascii="黑体" w:eastAsia="黑体" w:hAnsi="黑体"/>
          <w:color w:val="000000" w:themeColor="text1"/>
          <w:sz w:val="32"/>
          <w:szCs w:val="32"/>
        </w:rPr>
        <w:t>性基金预算支出</w:t>
      </w:r>
    </w:p>
    <w:p w:rsidR="00AC40FB" w:rsidRPr="00CC509B" w:rsidRDefault="00C213DE" w:rsidP="00C213DE">
      <w:pPr>
        <w:pStyle w:val="a4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本</w:t>
      </w:r>
      <w:r w:rsidRPr="00CC509B">
        <w:rPr>
          <w:rFonts w:ascii="仿宋_GB2312" w:eastAsia="仿宋_GB2312" w:hAnsi="新宋体"/>
          <w:color w:val="000000" w:themeColor="text1"/>
          <w:sz w:val="32"/>
          <w:szCs w:val="32"/>
        </w:rPr>
        <w:t>部门</w:t>
      </w:r>
      <w:r w:rsidR="0067098A" w:rsidRPr="00CC509B">
        <w:rPr>
          <w:rFonts w:ascii="仿宋_GB2312" w:eastAsia="仿宋_GB2312" w:hAnsi="黑体" w:hint="eastAsia"/>
          <w:color w:val="000000" w:themeColor="text1"/>
          <w:sz w:val="32"/>
          <w:szCs w:val="32"/>
        </w:rPr>
        <w:t>2023</w:t>
      </w:r>
      <w:r w:rsidR="00AC40FB" w:rsidRPr="00CC509B">
        <w:rPr>
          <w:rFonts w:ascii="仿宋_GB2312" w:eastAsia="仿宋_GB2312" w:hAnsi="黑体" w:hint="eastAsia"/>
          <w:color w:val="000000" w:themeColor="text1"/>
          <w:sz w:val="32"/>
          <w:szCs w:val="32"/>
        </w:rPr>
        <w:t>年</w:t>
      </w:r>
      <w:r w:rsidR="00AC40FB" w:rsidRPr="00CC509B">
        <w:rPr>
          <w:rFonts w:ascii="仿宋_GB2312" w:eastAsia="仿宋_GB2312" w:hAnsi="黑体"/>
          <w:color w:val="000000" w:themeColor="text1"/>
          <w:sz w:val="32"/>
          <w:szCs w:val="32"/>
        </w:rPr>
        <w:t>无政府性基金安排的支出。</w:t>
      </w:r>
    </w:p>
    <w:p w:rsidR="004110CD" w:rsidRPr="00CC509B" w:rsidRDefault="00AC40FB" w:rsidP="00C213DE">
      <w:pPr>
        <w:pStyle w:val="a4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黑体" w:eastAsia="黑体" w:hAnsi="黑体"/>
          <w:color w:val="000000" w:themeColor="text1"/>
          <w:sz w:val="21"/>
          <w:szCs w:val="21"/>
        </w:rPr>
      </w:pPr>
      <w:r w:rsidRPr="00CC509B">
        <w:rPr>
          <w:rFonts w:ascii="黑体" w:eastAsia="黑体" w:hAnsi="黑体" w:hint="eastAsia"/>
          <w:color w:val="000000" w:themeColor="text1"/>
          <w:sz w:val="32"/>
          <w:szCs w:val="32"/>
        </w:rPr>
        <w:t>六</w:t>
      </w:r>
      <w:r w:rsidRPr="00CC509B">
        <w:rPr>
          <w:rFonts w:ascii="黑体" w:eastAsia="黑体" w:hAnsi="黑体"/>
          <w:color w:val="000000" w:themeColor="text1"/>
          <w:sz w:val="32"/>
          <w:szCs w:val="32"/>
        </w:rPr>
        <w:t>、</w:t>
      </w:r>
      <w:r w:rsidR="004110CD" w:rsidRPr="00CC509B">
        <w:rPr>
          <w:rFonts w:ascii="黑体" w:eastAsia="黑体" w:hAnsi="黑体" w:hint="eastAsia"/>
          <w:color w:val="000000" w:themeColor="text1"/>
          <w:sz w:val="32"/>
          <w:szCs w:val="32"/>
        </w:rPr>
        <w:t>其他重要事项的情况说明</w:t>
      </w:r>
    </w:p>
    <w:p w:rsidR="004110CD" w:rsidRPr="00CC509B" w:rsidRDefault="004110CD" w:rsidP="00C213DE">
      <w:pPr>
        <w:pStyle w:val="a4"/>
        <w:shd w:val="clear" w:color="auto" w:fill="FFFFFF"/>
        <w:spacing w:before="0" w:beforeAutospacing="0" w:after="0" w:afterAutospacing="0" w:line="579" w:lineRule="exact"/>
        <w:jc w:val="both"/>
        <w:rPr>
          <w:rFonts w:ascii="仿宋_GB2312" w:eastAsia="仿宋_GB2312" w:hAnsi="微软雅黑"/>
          <w:color w:val="000000" w:themeColor="text1"/>
          <w:sz w:val="21"/>
          <w:szCs w:val="21"/>
        </w:rPr>
      </w:pPr>
      <w:r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　　</w:t>
      </w:r>
      <w:r w:rsidR="00C53D05" w:rsidRPr="00CC509B">
        <w:rPr>
          <w:rStyle w:val="a3"/>
          <w:rFonts w:ascii="楷体_GB2312" w:eastAsia="楷体_GB2312" w:hAnsi="新宋体" w:hint="eastAsia"/>
          <w:b w:val="0"/>
          <w:color w:val="000000" w:themeColor="text1"/>
          <w:sz w:val="32"/>
          <w:szCs w:val="32"/>
        </w:rPr>
        <w:t>（一）</w:t>
      </w:r>
      <w:r w:rsidRPr="00CC509B">
        <w:rPr>
          <w:rStyle w:val="a3"/>
          <w:rFonts w:ascii="楷体_GB2312" w:eastAsia="楷体_GB2312" w:hAnsi="新宋体" w:hint="eastAsia"/>
          <w:b w:val="0"/>
          <w:color w:val="000000" w:themeColor="text1"/>
          <w:sz w:val="32"/>
          <w:szCs w:val="32"/>
        </w:rPr>
        <w:t>机关运行经费</w:t>
      </w:r>
      <w:r w:rsidR="00A4200F" w:rsidRPr="00CC509B">
        <w:rPr>
          <w:rFonts w:ascii="楷体_GB2312" w:eastAsia="楷体_GB2312" w:hAnsi="微软雅黑" w:hint="eastAsia"/>
          <w:b/>
          <w:color w:val="000000" w:themeColor="text1"/>
          <w:sz w:val="32"/>
          <w:szCs w:val="32"/>
        </w:rPr>
        <w:t>。</w:t>
      </w:r>
      <w:r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20</w:t>
      </w:r>
      <w:r w:rsidR="0067098A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23</w:t>
      </w:r>
      <w:r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年</w:t>
      </w:r>
      <w:r w:rsidR="008940AC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本</w:t>
      </w:r>
      <w:r w:rsidR="008940AC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部门</w:t>
      </w:r>
      <w:r w:rsidR="008940AC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机关运行经费</w:t>
      </w:r>
      <w:r w:rsidR="00B913C5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预算</w:t>
      </w:r>
      <w:r w:rsidR="0067098A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405</w:t>
      </w:r>
      <w:r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万元，比</w:t>
      </w:r>
      <w:r w:rsidR="0026216E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2022</w:t>
      </w:r>
      <w:r w:rsidR="0067098A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年预算增加25</w:t>
      </w:r>
      <w:r w:rsidR="008C4152">
        <w:rPr>
          <w:rFonts w:ascii="仿宋_GB2312" w:eastAsia="仿宋_GB2312" w:hAnsi="新宋体" w:hint="eastAsia"/>
          <w:color w:val="000000" w:themeColor="text1"/>
          <w:sz w:val="32"/>
          <w:szCs w:val="32"/>
        </w:rPr>
        <w:t>万元，增幅</w:t>
      </w:r>
      <w:r w:rsidR="0026216E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6.57</w:t>
      </w:r>
      <w:r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%。</w:t>
      </w:r>
      <w:r w:rsidR="005F29A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主要</w:t>
      </w:r>
      <w:r w:rsidR="005F29A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是</w:t>
      </w:r>
      <w:r w:rsidR="0026216E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将</w:t>
      </w:r>
      <w:r w:rsidR="0026216E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单位劳务</w:t>
      </w:r>
      <w:r w:rsidR="0026216E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派遣</w:t>
      </w:r>
      <w:r w:rsidR="0026216E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人员相关费用由工资</w:t>
      </w:r>
      <w:r w:rsidR="0026216E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福利</w:t>
      </w:r>
      <w:r w:rsidR="0026216E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支出调整至公用经费支出</w:t>
      </w:r>
      <w:r w:rsidR="005F29A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。</w:t>
      </w:r>
    </w:p>
    <w:p w:rsidR="007C0AD3" w:rsidRPr="00CC509B" w:rsidRDefault="00C53D05" w:rsidP="00C213DE">
      <w:pPr>
        <w:spacing w:line="579" w:lineRule="exact"/>
        <w:ind w:firstLineChars="200" w:firstLine="640"/>
        <w:rPr>
          <w:rFonts w:ascii="仿宋_GB2312" w:eastAsia="仿宋_GB2312" w:hAnsi="仿宋" w:cs="黑体"/>
          <w:color w:val="000000" w:themeColor="text1"/>
          <w:w w:val="98"/>
          <w:sz w:val="32"/>
          <w:szCs w:val="32"/>
        </w:rPr>
      </w:pPr>
      <w:r w:rsidRPr="00CC509B">
        <w:rPr>
          <w:rStyle w:val="a3"/>
          <w:rFonts w:ascii="楷体_GB2312" w:eastAsia="楷体_GB2312" w:hAnsi="新宋体" w:hint="eastAsia"/>
          <w:b w:val="0"/>
          <w:color w:val="000000" w:themeColor="text1"/>
          <w:sz w:val="32"/>
          <w:szCs w:val="32"/>
        </w:rPr>
        <w:t>（二）</w:t>
      </w:r>
      <w:r w:rsidR="004110CD" w:rsidRPr="00CC509B">
        <w:rPr>
          <w:rStyle w:val="a3"/>
          <w:rFonts w:ascii="楷体_GB2312" w:eastAsia="楷体_GB2312" w:hAnsi="新宋体" w:hint="eastAsia"/>
          <w:b w:val="0"/>
          <w:color w:val="000000" w:themeColor="text1"/>
          <w:sz w:val="32"/>
          <w:szCs w:val="32"/>
        </w:rPr>
        <w:t>“三公”经费预算</w:t>
      </w:r>
      <w:r w:rsidR="00A4200F" w:rsidRPr="00CC509B">
        <w:rPr>
          <w:rFonts w:ascii="楷体_GB2312" w:eastAsia="楷体_GB2312" w:hAnsi="微软雅黑" w:hint="eastAsia"/>
          <w:b/>
          <w:color w:val="000000" w:themeColor="text1"/>
          <w:sz w:val="32"/>
          <w:szCs w:val="32"/>
        </w:rPr>
        <w:t>。</w:t>
      </w:r>
      <w:r w:rsidR="007C0AD3" w:rsidRPr="00CC509B">
        <w:rPr>
          <w:rFonts w:ascii="仿宋_GB2312" w:eastAsia="仿宋_GB2312" w:hAnsi="仿宋" w:cs="黑体" w:hint="eastAsia"/>
          <w:color w:val="000000" w:themeColor="text1"/>
          <w:w w:val="98"/>
          <w:sz w:val="32"/>
          <w:szCs w:val="32"/>
        </w:rPr>
        <w:t>20</w:t>
      </w:r>
      <w:r w:rsidR="0026216E" w:rsidRPr="00CC509B">
        <w:rPr>
          <w:rFonts w:ascii="仿宋_GB2312" w:eastAsia="仿宋_GB2312" w:hAnsi="仿宋" w:cs="黑体"/>
          <w:color w:val="000000" w:themeColor="text1"/>
          <w:w w:val="98"/>
          <w:sz w:val="32"/>
          <w:szCs w:val="32"/>
        </w:rPr>
        <w:t>23</w:t>
      </w:r>
      <w:r w:rsidR="007C0AD3" w:rsidRPr="00CC509B">
        <w:rPr>
          <w:rFonts w:ascii="仿宋_GB2312" w:eastAsia="仿宋_GB2312" w:hAnsi="仿宋" w:cs="黑体" w:hint="eastAsia"/>
          <w:color w:val="000000" w:themeColor="text1"/>
          <w:w w:val="98"/>
          <w:sz w:val="32"/>
          <w:szCs w:val="32"/>
        </w:rPr>
        <w:t>年</w:t>
      </w:r>
      <w:r w:rsidR="00C213DE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本</w:t>
      </w:r>
      <w:r w:rsidR="00C213DE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部门</w:t>
      </w:r>
      <w:r w:rsidR="007C0AD3" w:rsidRPr="00CC509B">
        <w:rPr>
          <w:rFonts w:ascii="仿宋_GB2312" w:eastAsia="仿宋_GB2312" w:hAnsi="仿宋" w:cs="黑体" w:hint="eastAsia"/>
          <w:color w:val="000000" w:themeColor="text1"/>
          <w:w w:val="98"/>
          <w:sz w:val="32"/>
          <w:szCs w:val="32"/>
        </w:rPr>
        <w:t>“三公经费”支出</w:t>
      </w:r>
      <w:r w:rsidR="007C0AD3" w:rsidRPr="00CC509B">
        <w:rPr>
          <w:rFonts w:ascii="仿宋_GB2312" w:eastAsia="仿宋_GB2312" w:hAnsi="仿宋" w:cs="黑体"/>
          <w:color w:val="000000" w:themeColor="text1"/>
          <w:w w:val="98"/>
          <w:sz w:val="32"/>
          <w:szCs w:val="32"/>
        </w:rPr>
        <w:t>预算</w:t>
      </w:r>
      <w:r w:rsidR="007C0AD3" w:rsidRPr="00CC509B">
        <w:rPr>
          <w:rFonts w:ascii="仿宋_GB2312" w:eastAsia="仿宋_GB2312" w:hAnsi="仿宋" w:cs="黑体" w:hint="eastAsia"/>
          <w:color w:val="000000" w:themeColor="text1"/>
          <w:w w:val="98"/>
          <w:sz w:val="32"/>
          <w:szCs w:val="32"/>
        </w:rPr>
        <w:t>为</w:t>
      </w:r>
      <w:r w:rsidR="0026216E" w:rsidRPr="00CC509B">
        <w:rPr>
          <w:rFonts w:ascii="仿宋_GB2312" w:eastAsia="仿宋_GB2312" w:hAnsi="仿宋" w:cs="黑体"/>
          <w:color w:val="000000" w:themeColor="text1"/>
          <w:w w:val="98"/>
          <w:sz w:val="32"/>
          <w:szCs w:val="32"/>
        </w:rPr>
        <w:t>70</w:t>
      </w:r>
      <w:r w:rsidR="007C0AD3" w:rsidRPr="00CC509B">
        <w:rPr>
          <w:rFonts w:ascii="仿宋_GB2312" w:eastAsia="仿宋_GB2312" w:hAnsi="仿宋" w:cs="黑体" w:hint="eastAsia"/>
          <w:color w:val="000000" w:themeColor="text1"/>
          <w:w w:val="98"/>
          <w:sz w:val="32"/>
          <w:szCs w:val="32"/>
        </w:rPr>
        <w:t>万元，其</w:t>
      </w:r>
      <w:r w:rsidR="007C0AD3" w:rsidRPr="00CC509B">
        <w:rPr>
          <w:rFonts w:ascii="仿宋_GB2312" w:eastAsia="仿宋_GB2312" w:hAnsi="仿宋" w:cs="黑体"/>
          <w:color w:val="000000" w:themeColor="text1"/>
          <w:w w:val="98"/>
          <w:sz w:val="32"/>
          <w:szCs w:val="32"/>
        </w:rPr>
        <w:t>中</w:t>
      </w:r>
      <w:r w:rsidR="007C0AD3" w:rsidRPr="00CC509B">
        <w:rPr>
          <w:rFonts w:ascii="仿宋_GB2312" w:eastAsia="仿宋_GB2312" w:hAnsi="仿宋" w:cs="黑体" w:hint="eastAsia"/>
          <w:color w:val="000000" w:themeColor="text1"/>
          <w:w w:val="98"/>
          <w:sz w:val="32"/>
          <w:szCs w:val="32"/>
        </w:rPr>
        <w:t>公务接待费预算</w:t>
      </w:r>
      <w:r w:rsidR="0026216E" w:rsidRPr="00CC509B">
        <w:rPr>
          <w:rFonts w:ascii="仿宋_GB2312" w:eastAsia="仿宋_GB2312" w:hAnsi="仿宋" w:cs="黑体" w:hint="eastAsia"/>
          <w:color w:val="000000" w:themeColor="text1"/>
          <w:w w:val="98"/>
          <w:sz w:val="32"/>
          <w:szCs w:val="32"/>
        </w:rPr>
        <w:t>16</w:t>
      </w:r>
      <w:r w:rsidR="007C0AD3" w:rsidRPr="00CC509B">
        <w:rPr>
          <w:rFonts w:ascii="仿宋_GB2312" w:eastAsia="仿宋_GB2312" w:hAnsi="仿宋" w:cs="黑体" w:hint="eastAsia"/>
          <w:color w:val="000000" w:themeColor="text1"/>
          <w:w w:val="98"/>
          <w:sz w:val="32"/>
          <w:szCs w:val="32"/>
        </w:rPr>
        <w:t>万元，公务用车购置</w:t>
      </w:r>
      <w:r w:rsidR="007C0AD3" w:rsidRPr="00CC509B">
        <w:rPr>
          <w:rFonts w:ascii="仿宋_GB2312" w:eastAsia="仿宋_GB2312" w:hAnsi="仿宋" w:cs="黑体"/>
          <w:color w:val="000000" w:themeColor="text1"/>
          <w:w w:val="98"/>
          <w:sz w:val="32"/>
          <w:szCs w:val="32"/>
        </w:rPr>
        <w:t>及</w:t>
      </w:r>
      <w:r w:rsidR="007C0AD3" w:rsidRPr="00CC509B">
        <w:rPr>
          <w:rFonts w:ascii="仿宋_GB2312" w:eastAsia="仿宋_GB2312" w:hAnsi="仿宋" w:cs="黑体" w:hint="eastAsia"/>
          <w:color w:val="000000" w:themeColor="text1"/>
          <w:w w:val="98"/>
          <w:sz w:val="32"/>
          <w:szCs w:val="32"/>
        </w:rPr>
        <w:t>运行维护费预算</w:t>
      </w:r>
      <w:r w:rsidR="0026216E" w:rsidRPr="00CC509B">
        <w:rPr>
          <w:rFonts w:ascii="仿宋_GB2312" w:eastAsia="仿宋_GB2312" w:hAnsi="仿宋" w:cs="黑体"/>
          <w:color w:val="000000" w:themeColor="text1"/>
          <w:w w:val="98"/>
          <w:sz w:val="32"/>
          <w:szCs w:val="32"/>
        </w:rPr>
        <w:t>36</w:t>
      </w:r>
      <w:r w:rsidR="007C0AD3" w:rsidRPr="00CC509B">
        <w:rPr>
          <w:rFonts w:ascii="仿宋_GB2312" w:eastAsia="仿宋_GB2312" w:hAnsi="仿宋" w:cs="黑体" w:hint="eastAsia"/>
          <w:color w:val="000000" w:themeColor="text1"/>
          <w:w w:val="98"/>
          <w:sz w:val="32"/>
          <w:szCs w:val="32"/>
        </w:rPr>
        <w:t>万元</w:t>
      </w:r>
      <w:r w:rsidR="007C0AD3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（其中，公务用车购置费</w:t>
      </w:r>
      <w:r w:rsidR="007C0AD3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0</w:t>
      </w:r>
      <w:r w:rsidR="007C0AD3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万元，公务用车运行维护费</w:t>
      </w:r>
      <w:r w:rsidR="0026216E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36</w:t>
      </w:r>
      <w:r w:rsidR="007C0AD3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万元）</w:t>
      </w:r>
      <w:r w:rsidR="007C0AD3" w:rsidRPr="00CC509B">
        <w:rPr>
          <w:rFonts w:ascii="仿宋_GB2312" w:eastAsia="仿宋_GB2312" w:hAnsi="仿宋" w:cs="黑体" w:hint="eastAsia"/>
          <w:color w:val="000000" w:themeColor="text1"/>
          <w:w w:val="98"/>
          <w:sz w:val="32"/>
          <w:szCs w:val="32"/>
        </w:rPr>
        <w:t>，因公出国（境）费预算18万元。</w:t>
      </w:r>
      <w:r w:rsidR="0026216E" w:rsidRPr="00CC509B">
        <w:rPr>
          <w:rFonts w:ascii="仿宋_GB2312" w:eastAsia="仿宋_GB2312" w:hAnsi="仿宋" w:cs="黑体" w:hint="eastAsia"/>
          <w:color w:val="000000" w:themeColor="text1"/>
          <w:w w:val="98"/>
          <w:sz w:val="32"/>
          <w:szCs w:val="32"/>
        </w:rPr>
        <w:t>2023</w:t>
      </w:r>
      <w:r w:rsidR="007C0AD3" w:rsidRPr="00CC509B">
        <w:rPr>
          <w:rFonts w:ascii="仿宋_GB2312" w:eastAsia="仿宋_GB2312" w:hAnsi="仿宋" w:cs="黑体" w:hint="eastAsia"/>
          <w:color w:val="000000" w:themeColor="text1"/>
          <w:w w:val="98"/>
          <w:sz w:val="32"/>
          <w:szCs w:val="32"/>
        </w:rPr>
        <w:t>年</w:t>
      </w:r>
      <w:r w:rsidR="007C0AD3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“三公”经费预算较</w:t>
      </w:r>
      <w:r w:rsidR="0026216E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2022</w:t>
      </w:r>
      <w:r w:rsidR="007C0AD3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年减少</w:t>
      </w:r>
      <w:r w:rsidR="007C0AD3" w:rsidRPr="00CC509B">
        <w:rPr>
          <w:rFonts w:ascii="仿宋_GB2312" w:eastAsia="仿宋_GB2312" w:hAnsi="仿宋" w:cs="黑体" w:hint="eastAsia"/>
          <w:color w:val="000000" w:themeColor="text1"/>
          <w:w w:val="98"/>
          <w:sz w:val="32"/>
          <w:szCs w:val="32"/>
        </w:rPr>
        <w:t>4万元，降幅</w:t>
      </w:r>
      <w:r w:rsidR="0026216E" w:rsidRPr="00CC509B">
        <w:rPr>
          <w:rFonts w:ascii="仿宋_GB2312" w:eastAsia="仿宋_GB2312" w:hAnsi="仿宋" w:cs="黑体" w:hint="eastAsia"/>
          <w:color w:val="000000" w:themeColor="text1"/>
          <w:w w:val="98"/>
          <w:sz w:val="32"/>
          <w:szCs w:val="32"/>
        </w:rPr>
        <w:t>5.4</w:t>
      </w:r>
      <w:r w:rsidR="007C0AD3" w:rsidRPr="00CC509B">
        <w:rPr>
          <w:rFonts w:ascii="仿宋_GB2312" w:eastAsia="仿宋_GB2312" w:hAnsi="仿宋" w:cs="黑体" w:hint="eastAsia"/>
          <w:color w:val="000000" w:themeColor="text1"/>
          <w:w w:val="98"/>
          <w:sz w:val="32"/>
          <w:szCs w:val="32"/>
        </w:rPr>
        <w:t>%。一是</w:t>
      </w:r>
      <w:r w:rsidR="007C0AD3" w:rsidRPr="00CC509B">
        <w:rPr>
          <w:rFonts w:ascii="仿宋_GB2312" w:eastAsia="仿宋_GB2312" w:hAnsi="仿宋" w:cs="黑体"/>
          <w:color w:val="000000" w:themeColor="text1"/>
          <w:w w:val="98"/>
          <w:sz w:val="32"/>
          <w:szCs w:val="32"/>
        </w:rPr>
        <w:t>公务接待费预算</w:t>
      </w:r>
      <w:r w:rsidR="007C0AD3" w:rsidRPr="00CC509B">
        <w:rPr>
          <w:rFonts w:ascii="仿宋_GB2312" w:eastAsia="仿宋_GB2312" w:hAnsi="仿宋" w:cs="黑体" w:hint="eastAsia"/>
          <w:color w:val="000000" w:themeColor="text1"/>
          <w:w w:val="98"/>
          <w:sz w:val="32"/>
          <w:szCs w:val="32"/>
        </w:rPr>
        <w:t>较上年减少2万元，降幅</w:t>
      </w:r>
      <w:r w:rsidR="0026216E" w:rsidRPr="00CC509B">
        <w:rPr>
          <w:rFonts w:ascii="仿宋_GB2312" w:eastAsia="仿宋_GB2312" w:hAnsi="仿宋" w:cs="黑体" w:hint="eastAsia"/>
          <w:color w:val="000000" w:themeColor="text1"/>
          <w:w w:val="98"/>
          <w:sz w:val="32"/>
          <w:szCs w:val="32"/>
        </w:rPr>
        <w:t>11.11</w:t>
      </w:r>
      <w:r w:rsidR="007C0AD3" w:rsidRPr="00CC509B">
        <w:rPr>
          <w:rFonts w:ascii="仿宋_GB2312" w:eastAsia="仿宋_GB2312" w:hAnsi="仿宋" w:cs="黑体" w:hint="eastAsia"/>
          <w:color w:val="000000" w:themeColor="text1"/>
          <w:w w:val="98"/>
          <w:sz w:val="32"/>
          <w:szCs w:val="32"/>
        </w:rPr>
        <w:t>%，</w:t>
      </w:r>
      <w:r w:rsidR="007C0AD3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原因是</w:t>
      </w:r>
      <w:r w:rsidR="00731917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单位进一步加强公务接待</w:t>
      </w:r>
      <w:r w:rsidR="007C0AD3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管理</w:t>
      </w:r>
      <w:r w:rsidR="00731917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，</w:t>
      </w:r>
      <w:r w:rsidR="007C0AD3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严格执行</w:t>
      </w:r>
      <w:r w:rsidR="007C0AD3" w:rsidRPr="00CC509B">
        <w:rPr>
          <w:rFonts w:eastAsia="仿宋_GB2312"/>
          <w:color w:val="000000" w:themeColor="text1"/>
          <w:sz w:val="32"/>
          <w:szCs w:val="32"/>
          <w:lang w:eastAsia="zh-Hans"/>
        </w:rPr>
        <w:t>《</w:t>
      </w:r>
      <w:r w:rsidR="007C0AD3" w:rsidRPr="00CC509B">
        <w:rPr>
          <w:rFonts w:eastAsia="仿宋_GB2312"/>
          <w:color w:val="000000" w:themeColor="text1"/>
          <w:sz w:val="32"/>
          <w:szCs w:val="32"/>
        </w:rPr>
        <w:t>湖南省</w:t>
      </w:r>
      <w:r w:rsidR="007C0AD3" w:rsidRPr="00CC509B">
        <w:rPr>
          <w:rFonts w:eastAsia="仿宋_GB2312"/>
          <w:color w:val="000000" w:themeColor="text1"/>
          <w:sz w:val="32"/>
          <w:szCs w:val="32"/>
          <w:lang w:eastAsia="zh-Hans"/>
        </w:rPr>
        <w:t>党政机关国内公务接待管理</w:t>
      </w:r>
      <w:r w:rsidR="007C0AD3" w:rsidRPr="00CC509B">
        <w:rPr>
          <w:rFonts w:eastAsia="仿宋_GB2312"/>
          <w:color w:val="000000" w:themeColor="text1"/>
          <w:sz w:val="32"/>
          <w:szCs w:val="32"/>
        </w:rPr>
        <w:t>办法</w:t>
      </w:r>
      <w:r w:rsidR="007C0AD3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》和《关于明确省直</w:t>
      </w:r>
      <w:r w:rsidR="007C0AD3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党政机关公务活动用餐有关事项的通知</w:t>
      </w:r>
      <w:r w:rsidR="007C0AD3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》</w:t>
      </w:r>
      <w:r w:rsidR="00731917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等文件</w:t>
      </w:r>
      <w:r w:rsidR="007C0AD3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；</w:t>
      </w:r>
      <w:r w:rsidR="00731917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二</w:t>
      </w:r>
      <w:r w:rsidR="00731917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是</w:t>
      </w:r>
      <w:r w:rsidR="007C0AD3" w:rsidRPr="00CC509B">
        <w:rPr>
          <w:rFonts w:ascii="仿宋_GB2312" w:eastAsia="仿宋_GB2312" w:hAnsi="仿宋" w:cs="黑体" w:hint="eastAsia"/>
          <w:color w:val="000000" w:themeColor="text1"/>
          <w:w w:val="98"/>
          <w:sz w:val="32"/>
          <w:szCs w:val="32"/>
        </w:rPr>
        <w:t>公务用车购置</w:t>
      </w:r>
      <w:r w:rsidR="007C0AD3" w:rsidRPr="00CC509B">
        <w:rPr>
          <w:rFonts w:ascii="仿宋_GB2312" w:eastAsia="仿宋_GB2312" w:hAnsi="仿宋" w:cs="黑体"/>
          <w:color w:val="000000" w:themeColor="text1"/>
          <w:w w:val="98"/>
          <w:sz w:val="32"/>
          <w:szCs w:val="32"/>
        </w:rPr>
        <w:t>及</w:t>
      </w:r>
      <w:r w:rsidR="007C0AD3" w:rsidRPr="00CC509B">
        <w:rPr>
          <w:rFonts w:ascii="仿宋_GB2312" w:eastAsia="仿宋_GB2312" w:hAnsi="仿宋" w:cs="黑体" w:hint="eastAsia"/>
          <w:color w:val="000000" w:themeColor="text1"/>
          <w:w w:val="98"/>
          <w:sz w:val="32"/>
          <w:szCs w:val="32"/>
        </w:rPr>
        <w:t>运行</w:t>
      </w:r>
      <w:r w:rsidR="00731917" w:rsidRPr="00CC509B">
        <w:rPr>
          <w:rFonts w:ascii="仿宋_GB2312" w:eastAsia="仿宋_GB2312" w:hAnsi="仿宋" w:cs="黑体" w:hint="eastAsia"/>
          <w:color w:val="000000" w:themeColor="text1"/>
          <w:w w:val="98"/>
          <w:sz w:val="32"/>
          <w:szCs w:val="32"/>
        </w:rPr>
        <w:t>维护</w:t>
      </w:r>
      <w:r w:rsidR="007C0AD3" w:rsidRPr="00CC509B">
        <w:rPr>
          <w:rFonts w:ascii="仿宋_GB2312" w:eastAsia="仿宋_GB2312" w:hAnsi="仿宋" w:cs="黑体" w:hint="eastAsia"/>
          <w:color w:val="000000" w:themeColor="text1"/>
          <w:w w:val="98"/>
          <w:sz w:val="32"/>
          <w:szCs w:val="32"/>
        </w:rPr>
        <w:t>费</w:t>
      </w:r>
      <w:r w:rsidR="00731917" w:rsidRPr="00CC509B">
        <w:rPr>
          <w:rFonts w:ascii="仿宋_GB2312" w:eastAsia="仿宋_GB2312" w:hAnsi="仿宋" w:cs="黑体" w:hint="eastAsia"/>
          <w:color w:val="000000" w:themeColor="text1"/>
          <w:w w:val="98"/>
          <w:sz w:val="32"/>
          <w:szCs w:val="32"/>
        </w:rPr>
        <w:t>预算</w:t>
      </w:r>
      <w:r w:rsidR="007C0AD3" w:rsidRPr="00CC509B">
        <w:rPr>
          <w:rFonts w:ascii="仿宋_GB2312" w:eastAsia="仿宋_GB2312" w:hAnsi="仿宋" w:cs="黑体" w:hint="eastAsia"/>
          <w:color w:val="000000" w:themeColor="text1"/>
          <w:w w:val="98"/>
          <w:sz w:val="32"/>
          <w:szCs w:val="32"/>
        </w:rPr>
        <w:t>较上年减少2万元，降幅5</w:t>
      </w:r>
      <w:r w:rsidR="0026216E" w:rsidRPr="00CC509B">
        <w:rPr>
          <w:rFonts w:ascii="仿宋_GB2312" w:eastAsia="仿宋_GB2312" w:hAnsi="仿宋" w:cs="黑体"/>
          <w:color w:val="000000" w:themeColor="text1"/>
          <w:w w:val="98"/>
          <w:sz w:val="32"/>
          <w:szCs w:val="32"/>
        </w:rPr>
        <w:t>.26</w:t>
      </w:r>
      <w:r w:rsidR="007C0AD3" w:rsidRPr="00CC509B">
        <w:rPr>
          <w:rFonts w:ascii="仿宋_GB2312" w:eastAsia="仿宋_GB2312" w:hAnsi="仿宋" w:cs="黑体" w:hint="eastAsia"/>
          <w:color w:val="000000" w:themeColor="text1"/>
          <w:w w:val="98"/>
          <w:sz w:val="32"/>
          <w:szCs w:val="32"/>
        </w:rPr>
        <w:t>%</w:t>
      </w:r>
      <w:r w:rsidR="00731917" w:rsidRPr="00CC509B">
        <w:rPr>
          <w:rFonts w:ascii="仿宋_GB2312" w:eastAsia="仿宋_GB2312" w:hAnsi="仿宋" w:cs="黑体" w:hint="eastAsia"/>
          <w:color w:val="000000" w:themeColor="text1"/>
          <w:w w:val="98"/>
          <w:sz w:val="32"/>
          <w:szCs w:val="32"/>
        </w:rPr>
        <w:t>，原因</w:t>
      </w:r>
      <w:r w:rsidR="00731917" w:rsidRPr="00CC509B">
        <w:rPr>
          <w:rFonts w:ascii="仿宋_GB2312" w:eastAsia="仿宋_GB2312" w:hAnsi="仿宋" w:cs="黑体"/>
          <w:color w:val="000000" w:themeColor="text1"/>
          <w:w w:val="98"/>
          <w:sz w:val="32"/>
          <w:szCs w:val="32"/>
        </w:rPr>
        <w:t>是单位进一步加强车辆</w:t>
      </w:r>
      <w:r w:rsidR="00731917" w:rsidRPr="00CC509B">
        <w:rPr>
          <w:rFonts w:ascii="仿宋_GB2312" w:eastAsia="仿宋_GB2312" w:hAnsi="仿宋" w:cs="黑体" w:hint="eastAsia"/>
          <w:color w:val="000000" w:themeColor="text1"/>
          <w:w w:val="98"/>
          <w:sz w:val="32"/>
          <w:szCs w:val="32"/>
        </w:rPr>
        <w:t>管理，</w:t>
      </w:r>
      <w:r w:rsidR="00731917" w:rsidRPr="00CC509B">
        <w:rPr>
          <w:rFonts w:ascii="仿宋_GB2312" w:eastAsia="仿宋_GB2312" w:hAnsi="仿宋" w:cs="黑体"/>
          <w:color w:val="000000" w:themeColor="text1"/>
          <w:w w:val="98"/>
          <w:sz w:val="32"/>
          <w:szCs w:val="32"/>
        </w:rPr>
        <w:t>提高驾驶员车辆维护保养能力，降低公务用车维修维护费用</w:t>
      </w:r>
      <w:r w:rsidR="007C0AD3" w:rsidRPr="00CC509B">
        <w:rPr>
          <w:rFonts w:ascii="仿宋_GB2312" w:eastAsia="仿宋_GB2312" w:hAnsi="仿宋" w:cs="黑体" w:hint="eastAsia"/>
          <w:color w:val="000000" w:themeColor="text1"/>
          <w:w w:val="98"/>
          <w:sz w:val="32"/>
          <w:szCs w:val="32"/>
        </w:rPr>
        <w:t>；因公出国（境）费18万元，与</w:t>
      </w:r>
      <w:r w:rsidR="007C0AD3" w:rsidRPr="00CC509B">
        <w:rPr>
          <w:rFonts w:ascii="仿宋_GB2312" w:eastAsia="仿宋_GB2312" w:hAnsi="仿宋" w:cs="黑体" w:hint="eastAsia"/>
          <w:color w:val="000000" w:themeColor="text1"/>
          <w:w w:val="98"/>
          <w:sz w:val="32"/>
          <w:szCs w:val="32"/>
        </w:rPr>
        <w:lastRenderedPageBreak/>
        <w:t>上年持平。</w:t>
      </w:r>
    </w:p>
    <w:p w:rsidR="00CA5779" w:rsidRPr="00CC509B" w:rsidRDefault="005F29A9" w:rsidP="00C213DE">
      <w:pPr>
        <w:pStyle w:val="a4"/>
        <w:shd w:val="clear" w:color="auto" w:fill="FFFFFF"/>
        <w:spacing w:before="0" w:beforeAutospacing="0" w:after="0" w:afterAutospacing="0" w:line="579" w:lineRule="exact"/>
        <w:ind w:firstLine="630"/>
        <w:jc w:val="both"/>
        <w:rPr>
          <w:rFonts w:ascii="仿宋_GB2312" w:eastAsia="仿宋_GB2312" w:hAnsi="新宋体"/>
          <w:color w:val="000000" w:themeColor="text1"/>
          <w:sz w:val="32"/>
          <w:szCs w:val="32"/>
        </w:rPr>
      </w:pPr>
      <w:r w:rsidRPr="00CC509B">
        <w:rPr>
          <w:rFonts w:ascii="楷体_GB2312" w:eastAsia="楷体_GB2312" w:hAnsi="新宋体" w:hint="eastAsia"/>
          <w:color w:val="000000" w:themeColor="text1"/>
          <w:sz w:val="32"/>
          <w:szCs w:val="32"/>
        </w:rPr>
        <w:t>（三）</w:t>
      </w:r>
      <w:r w:rsidR="00A4200F" w:rsidRPr="00CC509B">
        <w:rPr>
          <w:rFonts w:ascii="楷体_GB2312" w:eastAsia="楷体_GB2312" w:hAnsi="新宋体" w:hint="eastAsia"/>
          <w:color w:val="000000" w:themeColor="text1"/>
          <w:sz w:val="32"/>
          <w:szCs w:val="32"/>
        </w:rPr>
        <w:t>一般性支出情况。</w:t>
      </w:r>
      <w:r w:rsidR="0026216E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2023</w:t>
      </w:r>
      <w:r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年本</w:t>
      </w:r>
      <w:r w:rsidRPr="00CC509B">
        <w:rPr>
          <w:rFonts w:ascii="仿宋_GB2312" w:eastAsia="仿宋_GB2312" w:hAnsi="新宋体"/>
          <w:color w:val="000000" w:themeColor="text1"/>
          <w:sz w:val="32"/>
          <w:szCs w:val="32"/>
        </w:rPr>
        <w:t>部门</w:t>
      </w:r>
      <w:r w:rsidR="00CA577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会议费</w:t>
      </w:r>
      <w:r w:rsidR="00CA577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预算</w:t>
      </w:r>
      <w:r w:rsidR="0026216E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48.6</w:t>
      </w:r>
      <w:r w:rsidR="00CA577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万元</w:t>
      </w:r>
      <w:r w:rsidR="00CA577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，</w:t>
      </w:r>
      <w:r w:rsidR="00AD759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其中</w:t>
      </w:r>
      <w:r w:rsidR="00B1671E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:</w:t>
      </w:r>
      <w:r w:rsidR="00CA577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拟</w:t>
      </w:r>
      <w:r w:rsidR="00CA577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召开</w:t>
      </w:r>
      <w:r w:rsidR="00CD1C8F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全省</w:t>
      </w:r>
      <w:r w:rsidR="00CD1C8F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地方金融监管工作</w:t>
      </w:r>
      <w:r w:rsidR="009A05F0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会</w:t>
      </w:r>
      <w:r w:rsidR="00C87FB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议</w:t>
      </w:r>
      <w:r w:rsidR="00E60571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、</w:t>
      </w:r>
      <w:r w:rsidR="001E312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市</w:t>
      </w:r>
      <w:r w:rsidR="001E312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州金融办主任座谈会、</w:t>
      </w:r>
      <w:r w:rsidR="00E60571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银</w:t>
      </w:r>
      <w:r w:rsidR="00E60571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企对接会</w:t>
      </w:r>
      <w:r w:rsidR="00E60571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、</w:t>
      </w:r>
      <w:r w:rsidR="001E312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“7+4”</w:t>
      </w:r>
      <w:r w:rsidR="001E312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类地方金融机构行业监管</w:t>
      </w:r>
      <w:r w:rsidR="001E312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会</w:t>
      </w:r>
      <w:r w:rsidR="00E60571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、</w:t>
      </w:r>
      <w:r w:rsidR="007626C8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全省</w:t>
      </w:r>
      <w:r w:rsidR="007626C8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打击</w:t>
      </w:r>
      <w:r w:rsidR="007626C8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和处置</w:t>
      </w:r>
      <w:r w:rsidR="007626C8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非法</w:t>
      </w:r>
      <w:r w:rsidR="007626C8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集资</w:t>
      </w:r>
      <w:r w:rsidR="007626C8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工作</w:t>
      </w:r>
      <w:r w:rsidR="007626C8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领导小组会议等</w:t>
      </w:r>
      <w:r w:rsidR="006A63DA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，</w:t>
      </w:r>
      <w:r w:rsidR="00CD5BA7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预计</w:t>
      </w:r>
      <w:r w:rsidR="00CD5BA7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参会</w:t>
      </w:r>
      <w:r w:rsidR="00CA577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人数</w:t>
      </w:r>
      <w:r w:rsidR="0026216E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10</w:t>
      </w:r>
      <w:r w:rsidR="00CD5BA7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00</w:t>
      </w:r>
      <w:r w:rsidR="00CA577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人</w:t>
      </w:r>
      <w:r w:rsidR="00CD5BA7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，</w:t>
      </w:r>
      <w:r w:rsidR="001E312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主</w:t>
      </w:r>
      <w:r w:rsidR="001E312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要</w:t>
      </w:r>
      <w:r w:rsidR="00CD5BA7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内容是</w:t>
      </w:r>
      <w:r w:rsidR="009A05F0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总结</w:t>
      </w:r>
      <w:r w:rsidR="0026216E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2022</w:t>
      </w:r>
      <w:r w:rsidR="009A05F0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年</w:t>
      </w:r>
      <w:r w:rsidR="00BE46AA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全省</w:t>
      </w:r>
      <w:r w:rsidR="00BE46AA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金融</w:t>
      </w:r>
      <w:r w:rsidR="009A05F0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工作，</w:t>
      </w:r>
      <w:r w:rsidR="00BE46AA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安排</w:t>
      </w:r>
      <w:r w:rsidR="009A05F0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部署</w:t>
      </w:r>
      <w:r w:rsidR="0026216E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2023</w:t>
      </w:r>
      <w:r w:rsidR="009A05F0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年</w:t>
      </w:r>
      <w:r w:rsidR="009A05F0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工作</w:t>
      </w:r>
      <w:r w:rsidR="006A63DA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等</w:t>
      </w:r>
      <w:r w:rsidR="00BE46AA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。</w:t>
      </w:r>
      <w:r w:rsidR="00CA577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培训费预算</w:t>
      </w:r>
      <w:r w:rsidR="0026216E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230.99</w:t>
      </w:r>
      <w:r w:rsidR="00CA577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万元</w:t>
      </w:r>
      <w:r w:rsidR="00CA577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，</w:t>
      </w:r>
      <w:r w:rsidR="00AD759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其中</w:t>
      </w:r>
      <w:r w:rsidR="00AD759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：</w:t>
      </w:r>
      <w:r w:rsidR="00CA577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拟</w:t>
      </w:r>
      <w:r w:rsidR="008D2162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开展</w:t>
      </w:r>
      <w:r w:rsidR="00CD5BA7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全</w:t>
      </w:r>
      <w:r w:rsidR="00CD5BA7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省</w:t>
      </w:r>
      <w:r w:rsidR="00465460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金融</w:t>
      </w:r>
      <w:r w:rsidR="00465460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知识</w:t>
      </w:r>
      <w:r w:rsidR="003B068E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专题</w:t>
      </w:r>
      <w:r w:rsidR="00CA577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培训</w:t>
      </w:r>
      <w:r w:rsidR="009A05F0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（分</w:t>
      </w:r>
      <w:r w:rsidR="009A05F0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两期培训</w:t>
      </w:r>
      <w:r w:rsidR="009A05F0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）</w:t>
      </w:r>
      <w:r w:rsidR="006A63DA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、</w:t>
      </w:r>
      <w:r w:rsidR="007D320B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湖南</w:t>
      </w:r>
      <w:r w:rsidR="007D320B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金融机构</w:t>
      </w:r>
      <w:r w:rsidR="007D320B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服务</w:t>
      </w:r>
      <w:r w:rsidR="007D320B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实体经济能力培训、</w:t>
      </w:r>
      <w:r w:rsidR="007D320B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全省</w:t>
      </w:r>
      <w:r w:rsidR="007D320B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典当、</w:t>
      </w:r>
      <w:r w:rsidR="007D320B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融资</w:t>
      </w:r>
      <w:r w:rsidR="007D320B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租赁、商业保理</w:t>
      </w:r>
      <w:r w:rsidR="007D320B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行业</w:t>
      </w:r>
      <w:r w:rsidR="007D320B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培训、全省小贷</w:t>
      </w:r>
      <w:r w:rsidR="007D320B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公司</w:t>
      </w:r>
      <w:r w:rsidR="007D320B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、融资担保公司高管人</w:t>
      </w:r>
      <w:r w:rsidR="007D320B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员</w:t>
      </w:r>
      <w:r w:rsidR="007D320B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及监管人员培训</w:t>
      </w:r>
      <w:r w:rsidR="007D320B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、企业</w:t>
      </w:r>
      <w:r w:rsidR="007D320B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上市及新三板</w:t>
      </w:r>
      <w:r w:rsidR="007D320B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挂牌</w:t>
      </w:r>
      <w:r w:rsidR="007D320B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培训和全省处非</w:t>
      </w:r>
      <w:r w:rsidR="007D320B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工作</w:t>
      </w:r>
      <w:r w:rsidR="007D320B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业务培训等，</w:t>
      </w:r>
      <w:r w:rsidR="00CD5BA7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预算</w:t>
      </w:r>
      <w:r w:rsidR="00CD5BA7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培训</w:t>
      </w:r>
      <w:r w:rsidR="00CA577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人数</w:t>
      </w:r>
      <w:r w:rsidR="0026216E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240</w:t>
      </w:r>
      <w:r w:rsidR="00CD5BA7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0</w:t>
      </w:r>
      <w:r w:rsidR="00CA577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人</w:t>
      </w:r>
      <w:r w:rsidR="00CA577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，</w:t>
      </w:r>
      <w:r w:rsidR="00CD5BA7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主</w:t>
      </w:r>
      <w:r w:rsidR="00CD5BA7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要</w:t>
      </w:r>
      <w:r w:rsidR="00CA577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内容为</w:t>
      </w:r>
      <w:r w:rsidR="00502D43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对监管</w:t>
      </w:r>
      <w:r w:rsidR="0067244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企业</w:t>
      </w:r>
      <w:r w:rsidR="00502D43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及</w:t>
      </w:r>
      <w:r w:rsidR="0067244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部</w:t>
      </w:r>
      <w:r w:rsidR="0067244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分</w:t>
      </w:r>
      <w:r w:rsidR="00502D43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金融机构</w:t>
      </w:r>
      <w:r w:rsidR="00502D43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中高层</w:t>
      </w:r>
      <w:r w:rsidR="00502D43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干部和</w:t>
      </w:r>
      <w:r w:rsidR="00502D43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全省</w:t>
      </w:r>
      <w:r w:rsidR="00502D43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金融系统干部</w:t>
      </w:r>
      <w:r w:rsidR="00502D43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进行业务</w:t>
      </w:r>
      <w:r w:rsidR="00502D43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知识技能培训</w:t>
      </w:r>
      <w:r w:rsidR="0067244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。未计划</w:t>
      </w:r>
      <w:r w:rsidR="0067244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举办</w:t>
      </w:r>
      <w:r w:rsidR="0067244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节庆</w:t>
      </w:r>
      <w:r w:rsidR="0067244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、</w:t>
      </w:r>
      <w:r w:rsidR="00672449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晚会</w:t>
      </w:r>
      <w:r w:rsidR="00672449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、论坛、赛事等活动。</w:t>
      </w:r>
    </w:p>
    <w:p w:rsidR="004110CD" w:rsidRPr="00CC509B" w:rsidRDefault="004110CD" w:rsidP="00C213DE">
      <w:pPr>
        <w:pStyle w:val="a4"/>
        <w:shd w:val="clear" w:color="auto" w:fill="FFFFFF"/>
        <w:spacing w:before="0" w:beforeAutospacing="0" w:after="0" w:afterAutospacing="0" w:line="579" w:lineRule="exact"/>
        <w:jc w:val="both"/>
        <w:rPr>
          <w:rFonts w:ascii="仿宋_GB2312" w:eastAsia="仿宋_GB2312" w:hAnsi="微软雅黑"/>
          <w:color w:val="000000" w:themeColor="text1"/>
          <w:sz w:val="21"/>
          <w:szCs w:val="21"/>
        </w:rPr>
      </w:pPr>
      <w:r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　　</w:t>
      </w:r>
      <w:r w:rsidR="00AB76DC" w:rsidRPr="00CC509B">
        <w:rPr>
          <w:rStyle w:val="a3"/>
          <w:rFonts w:ascii="楷体_GB2312" w:eastAsia="楷体_GB2312" w:hAnsi="新宋体" w:hint="eastAsia"/>
          <w:b w:val="0"/>
          <w:color w:val="000000" w:themeColor="text1"/>
          <w:sz w:val="32"/>
          <w:szCs w:val="32"/>
        </w:rPr>
        <w:t>（四）</w:t>
      </w:r>
      <w:r w:rsidRPr="00CC509B">
        <w:rPr>
          <w:rStyle w:val="a3"/>
          <w:rFonts w:ascii="楷体_GB2312" w:eastAsia="楷体_GB2312" w:hAnsi="新宋体" w:hint="eastAsia"/>
          <w:b w:val="0"/>
          <w:color w:val="000000" w:themeColor="text1"/>
          <w:sz w:val="32"/>
          <w:szCs w:val="32"/>
        </w:rPr>
        <w:t>政府采购预算</w:t>
      </w:r>
      <w:r w:rsidR="00C213DE" w:rsidRPr="00CC509B">
        <w:rPr>
          <w:rStyle w:val="a3"/>
          <w:rFonts w:ascii="楷体_GB2312" w:eastAsia="楷体_GB2312" w:hAnsi="新宋体" w:hint="eastAsia"/>
          <w:b w:val="0"/>
          <w:color w:val="000000" w:themeColor="text1"/>
          <w:sz w:val="32"/>
          <w:szCs w:val="32"/>
        </w:rPr>
        <w:t>。</w:t>
      </w:r>
      <w:r w:rsidR="00F526E3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202</w:t>
      </w:r>
      <w:r w:rsidR="00CC509B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3</w:t>
      </w:r>
      <w:r w:rsidR="00C213DE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年本</w:t>
      </w:r>
      <w:r w:rsidR="00C213DE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部门</w:t>
      </w:r>
      <w:r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政府采购预算总额</w:t>
      </w:r>
      <w:r w:rsidR="00CC509B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200</w:t>
      </w:r>
      <w:r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万元，其中：政府采购货物预算</w:t>
      </w:r>
      <w:r w:rsidR="0004622E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0</w:t>
      </w:r>
      <w:r w:rsidR="0097468B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万元、政府</w:t>
      </w:r>
      <w:r w:rsidR="0097468B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采购工程预算</w:t>
      </w:r>
      <w:r w:rsidR="0097468B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0万元</w:t>
      </w:r>
      <w:r w:rsidR="0097468B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、</w:t>
      </w:r>
      <w:r w:rsidR="001C27DE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政府采购服务预算</w:t>
      </w:r>
      <w:r w:rsidR="00CC509B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200</w:t>
      </w:r>
      <w:r w:rsidR="001C27DE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万元</w:t>
      </w:r>
      <w:r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。</w:t>
      </w:r>
    </w:p>
    <w:p w:rsidR="00085723" w:rsidRPr="00CC509B" w:rsidRDefault="00AB76DC" w:rsidP="00C213DE">
      <w:pPr>
        <w:pStyle w:val="a4"/>
        <w:shd w:val="clear" w:color="auto" w:fill="FFFFFF"/>
        <w:spacing w:before="0" w:beforeAutospacing="0" w:after="0" w:afterAutospacing="0" w:line="579" w:lineRule="exact"/>
        <w:ind w:firstLine="630"/>
        <w:jc w:val="both"/>
        <w:rPr>
          <w:rFonts w:ascii="仿宋_GB2312" w:eastAsia="仿宋_GB2312"/>
          <w:color w:val="000000" w:themeColor="text1"/>
          <w:sz w:val="32"/>
          <w:szCs w:val="32"/>
          <w:shd w:val="clear" w:color="auto" w:fill="F9F9F9"/>
        </w:rPr>
      </w:pPr>
      <w:r w:rsidRPr="00CC509B">
        <w:rPr>
          <w:rFonts w:ascii="楷体_GB2312" w:eastAsia="楷体_GB2312" w:hAnsi="新宋体" w:hint="eastAsia"/>
          <w:color w:val="000000" w:themeColor="text1"/>
          <w:sz w:val="32"/>
          <w:szCs w:val="32"/>
        </w:rPr>
        <w:t>（五）</w:t>
      </w:r>
      <w:r w:rsidR="00085723" w:rsidRPr="00CC509B">
        <w:rPr>
          <w:rFonts w:ascii="楷体_GB2312" w:eastAsia="楷体_GB2312" w:hAnsi="新宋体" w:hint="eastAsia"/>
          <w:color w:val="000000" w:themeColor="text1"/>
          <w:sz w:val="32"/>
          <w:szCs w:val="32"/>
        </w:rPr>
        <w:t>国有资产占</w:t>
      </w:r>
      <w:r w:rsidR="0097468B" w:rsidRPr="00CC509B">
        <w:rPr>
          <w:rFonts w:ascii="楷体_GB2312" w:eastAsia="楷体_GB2312" w:hAnsi="新宋体" w:hint="eastAsia"/>
          <w:color w:val="000000" w:themeColor="text1"/>
          <w:sz w:val="32"/>
          <w:szCs w:val="32"/>
        </w:rPr>
        <w:t>用使用</w:t>
      </w:r>
      <w:r w:rsidR="00AD52AE" w:rsidRPr="00CC509B">
        <w:rPr>
          <w:rFonts w:ascii="楷体_GB2312" w:eastAsia="楷体_GB2312" w:hAnsi="新宋体" w:hint="eastAsia"/>
          <w:color w:val="000000" w:themeColor="text1"/>
          <w:sz w:val="32"/>
          <w:szCs w:val="32"/>
        </w:rPr>
        <w:t>及新增资产配置情况</w:t>
      </w:r>
      <w:r w:rsidR="00C213DE" w:rsidRPr="00CC509B">
        <w:rPr>
          <w:rFonts w:ascii="楷体_GB2312" w:eastAsia="楷体_GB2312" w:hAnsi="新宋体" w:hint="eastAsia"/>
          <w:color w:val="000000" w:themeColor="text1"/>
          <w:sz w:val="32"/>
          <w:szCs w:val="32"/>
        </w:rPr>
        <w:t>。</w:t>
      </w:r>
      <w:r w:rsidR="00B01A9C" w:rsidRPr="00CC509B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9F9F9"/>
        </w:rPr>
        <w:t>目前，</w:t>
      </w:r>
      <w:r w:rsidR="00C213DE" w:rsidRPr="00CC509B">
        <w:rPr>
          <w:rFonts w:ascii="仿宋_GB2312" w:eastAsia="仿宋_GB2312" w:hAnsi="新宋体" w:hint="eastAsia"/>
          <w:color w:val="000000" w:themeColor="text1"/>
          <w:sz w:val="32"/>
          <w:szCs w:val="32"/>
        </w:rPr>
        <w:t>本</w:t>
      </w:r>
      <w:r w:rsidR="00C213DE" w:rsidRPr="00CC509B">
        <w:rPr>
          <w:rFonts w:ascii="仿宋_GB2312" w:eastAsia="仿宋_GB2312" w:hAnsi="新宋体"/>
          <w:color w:val="000000" w:themeColor="text1"/>
          <w:sz w:val="32"/>
          <w:szCs w:val="32"/>
        </w:rPr>
        <w:t>部门</w:t>
      </w:r>
      <w:r w:rsidR="00D44CBD" w:rsidRPr="00CC509B">
        <w:rPr>
          <w:rFonts w:ascii="仿宋_GB2312" w:eastAsia="仿宋_GB2312"/>
          <w:color w:val="000000" w:themeColor="text1"/>
          <w:sz w:val="32"/>
          <w:szCs w:val="32"/>
          <w:shd w:val="clear" w:color="auto" w:fill="F9F9F9"/>
        </w:rPr>
        <w:t>实际</w:t>
      </w:r>
      <w:r w:rsidR="00FC3654" w:rsidRPr="00CC509B">
        <w:rPr>
          <w:rFonts w:ascii="仿宋_GB2312" w:eastAsia="仿宋_GB2312"/>
          <w:color w:val="000000" w:themeColor="text1"/>
          <w:sz w:val="32"/>
          <w:szCs w:val="32"/>
          <w:shd w:val="clear" w:color="auto" w:fill="F9F9F9"/>
        </w:rPr>
        <w:t>共有车辆</w:t>
      </w:r>
      <w:r w:rsidR="00FC3654" w:rsidRPr="00CC509B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9F9F9"/>
        </w:rPr>
        <w:t>6</w:t>
      </w:r>
      <w:r w:rsidR="00FC3654" w:rsidRPr="00CC509B">
        <w:rPr>
          <w:rFonts w:ascii="仿宋_GB2312" w:eastAsia="仿宋_GB2312"/>
          <w:color w:val="000000" w:themeColor="text1"/>
          <w:sz w:val="32"/>
          <w:szCs w:val="32"/>
          <w:shd w:val="clear" w:color="auto" w:fill="F9F9F9"/>
        </w:rPr>
        <w:t>辆，其中：领导干部用车</w:t>
      </w:r>
      <w:r w:rsidR="00FC3654" w:rsidRPr="00CC509B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9F9F9"/>
        </w:rPr>
        <w:t>1</w:t>
      </w:r>
      <w:r w:rsidR="00FC3654" w:rsidRPr="00CC509B">
        <w:rPr>
          <w:rFonts w:ascii="仿宋_GB2312" w:eastAsia="仿宋_GB2312"/>
          <w:color w:val="000000" w:themeColor="text1"/>
          <w:sz w:val="32"/>
          <w:szCs w:val="32"/>
          <w:shd w:val="clear" w:color="auto" w:fill="F9F9F9"/>
        </w:rPr>
        <w:t>辆，一般公务用车</w:t>
      </w:r>
      <w:r w:rsidR="00FC3654" w:rsidRPr="00CC509B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9F9F9"/>
        </w:rPr>
        <w:t>5</w:t>
      </w:r>
      <w:r w:rsidR="00FC3654" w:rsidRPr="00CC509B">
        <w:rPr>
          <w:rFonts w:ascii="仿宋_GB2312" w:eastAsia="仿宋_GB2312"/>
          <w:color w:val="000000" w:themeColor="text1"/>
          <w:sz w:val="32"/>
          <w:szCs w:val="32"/>
          <w:shd w:val="clear" w:color="auto" w:fill="F9F9F9"/>
        </w:rPr>
        <w:t>辆</w:t>
      </w:r>
      <w:r w:rsidR="007E2439" w:rsidRPr="00CC509B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9F9F9"/>
        </w:rPr>
        <w:t>（包括</w:t>
      </w:r>
      <w:r w:rsidR="007E2439" w:rsidRPr="00CC509B">
        <w:rPr>
          <w:rFonts w:ascii="仿宋_GB2312" w:eastAsia="仿宋_GB2312"/>
          <w:color w:val="000000" w:themeColor="text1"/>
          <w:sz w:val="32"/>
          <w:szCs w:val="32"/>
          <w:shd w:val="clear" w:color="auto" w:fill="F9F9F9"/>
        </w:rPr>
        <w:t>信息中心</w:t>
      </w:r>
      <w:r w:rsidR="007E2439" w:rsidRPr="00CC509B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9F9F9"/>
        </w:rPr>
        <w:t>1辆）</w:t>
      </w:r>
      <w:r w:rsidR="00FC3654" w:rsidRPr="00CC509B">
        <w:rPr>
          <w:rFonts w:ascii="仿宋_GB2312" w:eastAsia="仿宋_GB2312"/>
          <w:color w:val="000000" w:themeColor="text1"/>
          <w:sz w:val="32"/>
          <w:szCs w:val="32"/>
          <w:shd w:val="clear" w:color="auto" w:fill="F9F9F9"/>
        </w:rPr>
        <w:t>，一般执法执勤用车</w:t>
      </w:r>
      <w:r w:rsidR="00FC3654" w:rsidRPr="00CC509B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9F9F9"/>
        </w:rPr>
        <w:t>0</w:t>
      </w:r>
      <w:r w:rsidR="00FC3654" w:rsidRPr="00CC509B">
        <w:rPr>
          <w:rFonts w:ascii="仿宋_GB2312" w:eastAsia="仿宋_GB2312"/>
          <w:color w:val="000000" w:themeColor="text1"/>
          <w:sz w:val="32"/>
          <w:szCs w:val="32"/>
          <w:shd w:val="clear" w:color="auto" w:fill="F9F9F9"/>
        </w:rPr>
        <w:t>辆，特种专业技术用车0辆，其他用车</w:t>
      </w:r>
      <w:r w:rsidR="00FC3654" w:rsidRPr="00CC509B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9F9F9"/>
        </w:rPr>
        <w:t>0</w:t>
      </w:r>
      <w:r w:rsidR="00FC3654" w:rsidRPr="00CC509B">
        <w:rPr>
          <w:rFonts w:ascii="仿宋_GB2312" w:eastAsia="仿宋_GB2312"/>
          <w:color w:val="000000" w:themeColor="text1"/>
          <w:sz w:val="32"/>
          <w:szCs w:val="32"/>
          <w:shd w:val="clear" w:color="auto" w:fill="F9F9F9"/>
        </w:rPr>
        <w:t>辆。单位价值</w:t>
      </w:r>
      <w:r w:rsidR="00FC3654" w:rsidRPr="00CC509B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9F9F9"/>
        </w:rPr>
        <w:t>5</w:t>
      </w:r>
      <w:r w:rsidR="00FC3654" w:rsidRPr="00CC509B">
        <w:rPr>
          <w:rFonts w:ascii="仿宋_GB2312" w:eastAsia="仿宋_GB2312"/>
          <w:color w:val="000000" w:themeColor="text1"/>
          <w:sz w:val="32"/>
          <w:szCs w:val="32"/>
          <w:shd w:val="clear" w:color="auto" w:fill="F9F9F9"/>
        </w:rPr>
        <w:t>0万元以上通用设备</w:t>
      </w:r>
      <w:r w:rsidR="00FC3654" w:rsidRPr="00CC509B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9F9F9"/>
        </w:rPr>
        <w:t>0</w:t>
      </w:r>
      <w:r w:rsidR="00FC3654" w:rsidRPr="00CC509B">
        <w:rPr>
          <w:rFonts w:ascii="仿宋_GB2312" w:eastAsia="仿宋_GB2312"/>
          <w:color w:val="000000" w:themeColor="text1"/>
          <w:sz w:val="32"/>
          <w:szCs w:val="32"/>
          <w:shd w:val="clear" w:color="auto" w:fill="F9F9F9"/>
        </w:rPr>
        <w:t>台，单位价值</w:t>
      </w:r>
      <w:r w:rsidR="00FC3654" w:rsidRPr="00CC509B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9F9F9"/>
        </w:rPr>
        <w:t>1</w:t>
      </w:r>
      <w:r w:rsidR="00FC3654" w:rsidRPr="00CC509B">
        <w:rPr>
          <w:rFonts w:ascii="仿宋_GB2312" w:eastAsia="仿宋_GB2312"/>
          <w:color w:val="000000" w:themeColor="text1"/>
          <w:sz w:val="32"/>
          <w:szCs w:val="32"/>
          <w:shd w:val="clear" w:color="auto" w:fill="F9F9F9"/>
        </w:rPr>
        <w:t>00万元以上专用设备</w:t>
      </w:r>
      <w:r w:rsidR="00FC3654" w:rsidRPr="00CC509B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9F9F9"/>
        </w:rPr>
        <w:t>0</w:t>
      </w:r>
      <w:r w:rsidR="00FC3654" w:rsidRPr="00CC509B">
        <w:rPr>
          <w:rFonts w:ascii="仿宋_GB2312" w:eastAsia="仿宋_GB2312"/>
          <w:color w:val="000000" w:themeColor="text1"/>
          <w:sz w:val="32"/>
          <w:szCs w:val="32"/>
          <w:shd w:val="clear" w:color="auto" w:fill="F9F9F9"/>
        </w:rPr>
        <w:t>台。</w:t>
      </w:r>
      <w:r w:rsidR="008C4152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9F9F9"/>
        </w:rPr>
        <w:t>2023</w:t>
      </w:r>
      <w:r w:rsidR="00AD52AE" w:rsidRPr="00CC509B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9F9F9"/>
        </w:rPr>
        <w:t>年</w:t>
      </w:r>
      <w:r w:rsidR="00AD52AE" w:rsidRPr="00CC509B">
        <w:rPr>
          <w:rFonts w:ascii="仿宋_GB2312" w:eastAsia="仿宋_GB2312"/>
          <w:color w:val="000000" w:themeColor="text1"/>
          <w:sz w:val="32"/>
          <w:szCs w:val="32"/>
          <w:shd w:val="clear" w:color="auto" w:fill="F9F9F9"/>
        </w:rPr>
        <w:t>拟新增配置公务用车</w:t>
      </w:r>
      <w:r w:rsidR="007E1464" w:rsidRPr="00CC509B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9F9F9"/>
        </w:rPr>
        <w:t>0</w:t>
      </w:r>
      <w:r w:rsidR="00AD52AE" w:rsidRPr="00CC509B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9F9F9"/>
        </w:rPr>
        <w:t>辆</w:t>
      </w:r>
      <w:r w:rsidR="00AD52AE" w:rsidRPr="00CC509B">
        <w:rPr>
          <w:rFonts w:ascii="仿宋_GB2312" w:eastAsia="仿宋_GB2312"/>
          <w:color w:val="000000" w:themeColor="text1"/>
          <w:sz w:val="32"/>
          <w:szCs w:val="32"/>
          <w:shd w:val="clear" w:color="auto" w:fill="F9F9F9"/>
        </w:rPr>
        <w:t>，其中：领导干部用车</w:t>
      </w:r>
      <w:r w:rsidR="00AF57E3" w:rsidRPr="00CC509B">
        <w:rPr>
          <w:rFonts w:ascii="仿宋_GB2312" w:eastAsia="仿宋_GB2312"/>
          <w:color w:val="000000" w:themeColor="text1"/>
          <w:sz w:val="32"/>
          <w:szCs w:val="32"/>
          <w:shd w:val="clear" w:color="auto" w:fill="F9F9F9"/>
        </w:rPr>
        <w:t>0</w:t>
      </w:r>
      <w:r w:rsidR="00AD52AE" w:rsidRPr="00CC509B">
        <w:rPr>
          <w:rFonts w:ascii="仿宋_GB2312" w:eastAsia="仿宋_GB2312"/>
          <w:color w:val="000000" w:themeColor="text1"/>
          <w:sz w:val="32"/>
          <w:szCs w:val="32"/>
          <w:shd w:val="clear" w:color="auto" w:fill="F9F9F9"/>
        </w:rPr>
        <w:t>辆，一般公务用车</w:t>
      </w:r>
      <w:r w:rsidR="007E1464" w:rsidRPr="00CC509B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9F9F9"/>
        </w:rPr>
        <w:t>0</w:t>
      </w:r>
      <w:r w:rsidR="00AD52AE" w:rsidRPr="00CC509B">
        <w:rPr>
          <w:rFonts w:ascii="仿宋_GB2312" w:eastAsia="仿宋_GB2312"/>
          <w:color w:val="000000" w:themeColor="text1"/>
          <w:sz w:val="32"/>
          <w:szCs w:val="32"/>
          <w:shd w:val="clear" w:color="auto" w:fill="F9F9F9"/>
        </w:rPr>
        <w:t>辆，一般执法执勤用车</w:t>
      </w:r>
      <w:r w:rsidR="00AD52AE" w:rsidRPr="00CC509B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9F9F9"/>
        </w:rPr>
        <w:t>0</w:t>
      </w:r>
      <w:r w:rsidR="00AD52AE" w:rsidRPr="00CC509B">
        <w:rPr>
          <w:rFonts w:ascii="仿宋_GB2312" w:eastAsia="仿宋_GB2312"/>
          <w:color w:val="000000" w:themeColor="text1"/>
          <w:sz w:val="32"/>
          <w:szCs w:val="32"/>
          <w:shd w:val="clear" w:color="auto" w:fill="F9F9F9"/>
        </w:rPr>
        <w:t>辆，特种专</w:t>
      </w:r>
      <w:r w:rsidR="00AD52AE" w:rsidRPr="00CC509B">
        <w:rPr>
          <w:rFonts w:ascii="仿宋_GB2312" w:eastAsia="仿宋_GB2312"/>
          <w:color w:val="000000" w:themeColor="text1"/>
          <w:sz w:val="32"/>
          <w:szCs w:val="32"/>
          <w:shd w:val="clear" w:color="auto" w:fill="F9F9F9"/>
        </w:rPr>
        <w:lastRenderedPageBreak/>
        <w:t>业技术用车0辆，其他用车</w:t>
      </w:r>
      <w:r w:rsidR="00AD52AE" w:rsidRPr="00CC509B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9F9F9"/>
        </w:rPr>
        <w:t>0</w:t>
      </w:r>
      <w:r w:rsidR="00AD52AE" w:rsidRPr="00CC509B">
        <w:rPr>
          <w:rFonts w:ascii="仿宋_GB2312" w:eastAsia="仿宋_GB2312"/>
          <w:color w:val="000000" w:themeColor="text1"/>
          <w:sz w:val="32"/>
          <w:szCs w:val="32"/>
          <w:shd w:val="clear" w:color="auto" w:fill="F9F9F9"/>
        </w:rPr>
        <w:t>辆。单位价值</w:t>
      </w:r>
      <w:r w:rsidR="00AD52AE" w:rsidRPr="00CC509B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9F9F9"/>
        </w:rPr>
        <w:t>5</w:t>
      </w:r>
      <w:r w:rsidR="00AD52AE" w:rsidRPr="00CC509B">
        <w:rPr>
          <w:rFonts w:ascii="仿宋_GB2312" w:eastAsia="仿宋_GB2312"/>
          <w:color w:val="000000" w:themeColor="text1"/>
          <w:sz w:val="32"/>
          <w:szCs w:val="32"/>
          <w:shd w:val="clear" w:color="auto" w:fill="F9F9F9"/>
        </w:rPr>
        <w:t>0万元以上通用设备</w:t>
      </w:r>
      <w:r w:rsidR="00AD52AE" w:rsidRPr="00CC509B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9F9F9"/>
        </w:rPr>
        <w:t>0</w:t>
      </w:r>
      <w:r w:rsidR="00AD52AE" w:rsidRPr="00CC509B">
        <w:rPr>
          <w:rFonts w:ascii="仿宋_GB2312" w:eastAsia="仿宋_GB2312"/>
          <w:color w:val="000000" w:themeColor="text1"/>
          <w:sz w:val="32"/>
          <w:szCs w:val="32"/>
          <w:shd w:val="clear" w:color="auto" w:fill="F9F9F9"/>
        </w:rPr>
        <w:t>台，单位价值</w:t>
      </w:r>
      <w:r w:rsidR="00AD52AE" w:rsidRPr="00CC509B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9F9F9"/>
        </w:rPr>
        <w:t>1</w:t>
      </w:r>
      <w:r w:rsidR="00AD52AE" w:rsidRPr="00CC509B">
        <w:rPr>
          <w:rFonts w:ascii="仿宋_GB2312" w:eastAsia="仿宋_GB2312"/>
          <w:color w:val="000000" w:themeColor="text1"/>
          <w:sz w:val="32"/>
          <w:szCs w:val="32"/>
          <w:shd w:val="clear" w:color="auto" w:fill="F9F9F9"/>
        </w:rPr>
        <w:t>00万元以上专用设备</w:t>
      </w:r>
      <w:r w:rsidR="00AD52AE" w:rsidRPr="00CC509B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9F9F9"/>
        </w:rPr>
        <w:t>0</w:t>
      </w:r>
      <w:r w:rsidR="00AD52AE" w:rsidRPr="00CC509B">
        <w:rPr>
          <w:rFonts w:ascii="仿宋_GB2312" w:eastAsia="仿宋_GB2312"/>
          <w:color w:val="000000" w:themeColor="text1"/>
          <w:sz w:val="32"/>
          <w:szCs w:val="32"/>
          <w:shd w:val="clear" w:color="auto" w:fill="F9F9F9"/>
        </w:rPr>
        <w:t>台。</w:t>
      </w:r>
    </w:p>
    <w:p w:rsidR="0097468B" w:rsidRPr="00CC509B" w:rsidRDefault="00AB76DC" w:rsidP="00C213DE">
      <w:pPr>
        <w:pStyle w:val="a4"/>
        <w:shd w:val="clear" w:color="auto" w:fill="FFFFFF"/>
        <w:spacing w:before="0" w:beforeAutospacing="0" w:after="0" w:afterAutospacing="0" w:line="579" w:lineRule="exact"/>
        <w:ind w:firstLine="630"/>
        <w:jc w:val="both"/>
        <w:rPr>
          <w:rFonts w:ascii="仿宋_GB2312" w:eastAsia="仿宋_GB2312" w:hAnsi="Simsun" w:hint="eastAsia"/>
          <w:color w:val="000000" w:themeColor="text1"/>
          <w:sz w:val="32"/>
          <w:szCs w:val="32"/>
        </w:rPr>
      </w:pPr>
      <w:r w:rsidRPr="00CC509B">
        <w:rPr>
          <w:rFonts w:ascii="楷体_GB2312" w:eastAsia="楷体_GB2312" w:hAnsi="新宋体" w:hint="eastAsia"/>
          <w:color w:val="000000" w:themeColor="text1"/>
          <w:sz w:val="32"/>
          <w:szCs w:val="32"/>
        </w:rPr>
        <w:t>（六）</w:t>
      </w:r>
      <w:r w:rsidR="00085723" w:rsidRPr="00CC509B">
        <w:rPr>
          <w:rFonts w:ascii="楷体_GB2312" w:eastAsia="楷体_GB2312" w:hAnsi="新宋体" w:hint="eastAsia"/>
          <w:color w:val="000000" w:themeColor="text1"/>
          <w:sz w:val="32"/>
          <w:szCs w:val="32"/>
        </w:rPr>
        <w:t>预算绩效</w:t>
      </w:r>
      <w:r w:rsidR="0097468B" w:rsidRPr="00CC509B">
        <w:rPr>
          <w:rFonts w:ascii="楷体_GB2312" w:eastAsia="楷体_GB2312" w:hAnsi="新宋体" w:hint="eastAsia"/>
          <w:color w:val="000000" w:themeColor="text1"/>
          <w:sz w:val="32"/>
          <w:szCs w:val="32"/>
        </w:rPr>
        <w:t>目标</w:t>
      </w:r>
      <w:r w:rsidR="00085723" w:rsidRPr="00CC509B">
        <w:rPr>
          <w:rFonts w:ascii="楷体_GB2312" w:eastAsia="楷体_GB2312" w:hAnsi="新宋体" w:hint="eastAsia"/>
          <w:color w:val="000000" w:themeColor="text1"/>
          <w:sz w:val="32"/>
          <w:szCs w:val="32"/>
        </w:rPr>
        <w:t>说明</w:t>
      </w:r>
      <w:r w:rsidR="00C213DE" w:rsidRPr="00CC509B">
        <w:rPr>
          <w:rFonts w:ascii="楷体_GB2312" w:eastAsia="楷体_GB2312" w:hAnsi="新宋体" w:hint="eastAsia"/>
          <w:color w:val="000000" w:themeColor="text1"/>
          <w:sz w:val="32"/>
          <w:szCs w:val="32"/>
        </w:rPr>
        <w:t>。</w:t>
      </w:r>
      <w:r w:rsidR="00112615" w:rsidRPr="00CC509B">
        <w:rPr>
          <w:rFonts w:ascii="仿宋_GB2312" w:eastAsia="仿宋_GB2312" w:hAnsi="Simsun" w:hint="eastAsia"/>
          <w:color w:val="000000" w:themeColor="text1"/>
          <w:sz w:val="32"/>
          <w:szCs w:val="32"/>
        </w:rPr>
        <w:t>本部门整体支出</w:t>
      </w:r>
      <w:r w:rsidR="0097468B" w:rsidRPr="00CC509B">
        <w:rPr>
          <w:rFonts w:ascii="仿宋_GB2312" w:eastAsia="仿宋_GB2312" w:hAnsi="Simsun" w:hint="eastAsia"/>
          <w:color w:val="000000" w:themeColor="text1"/>
          <w:sz w:val="32"/>
          <w:szCs w:val="32"/>
        </w:rPr>
        <w:t>和</w:t>
      </w:r>
      <w:r w:rsidR="0097468B" w:rsidRPr="00CC509B">
        <w:rPr>
          <w:rFonts w:ascii="仿宋_GB2312" w:eastAsia="仿宋_GB2312" w:hAnsi="Simsun"/>
          <w:color w:val="000000" w:themeColor="text1"/>
          <w:sz w:val="32"/>
          <w:szCs w:val="32"/>
        </w:rPr>
        <w:t>项目支出实行</w:t>
      </w:r>
      <w:r w:rsidR="00112615" w:rsidRPr="00CC509B">
        <w:rPr>
          <w:rFonts w:ascii="仿宋_GB2312" w:eastAsia="仿宋_GB2312" w:hAnsi="Simsun" w:hint="eastAsia"/>
          <w:color w:val="000000" w:themeColor="text1"/>
          <w:sz w:val="32"/>
          <w:szCs w:val="32"/>
        </w:rPr>
        <w:t>绩效目标</w:t>
      </w:r>
      <w:r w:rsidR="0097468B" w:rsidRPr="00CC509B">
        <w:rPr>
          <w:rFonts w:ascii="仿宋_GB2312" w:eastAsia="仿宋_GB2312" w:hAnsi="Simsun" w:hint="eastAsia"/>
          <w:color w:val="000000" w:themeColor="text1"/>
          <w:sz w:val="32"/>
          <w:szCs w:val="32"/>
        </w:rPr>
        <w:t>管理</w:t>
      </w:r>
      <w:r w:rsidR="00112615" w:rsidRPr="00CC509B">
        <w:rPr>
          <w:rFonts w:ascii="仿宋_GB2312" w:eastAsia="仿宋_GB2312" w:hAnsi="Simsun" w:hint="eastAsia"/>
          <w:color w:val="000000" w:themeColor="text1"/>
          <w:sz w:val="32"/>
          <w:szCs w:val="32"/>
        </w:rPr>
        <w:t>，</w:t>
      </w:r>
      <w:r w:rsidR="0097468B" w:rsidRPr="00CC509B">
        <w:rPr>
          <w:rFonts w:ascii="仿宋_GB2312" w:eastAsia="仿宋_GB2312" w:hAnsi="Simsun"/>
          <w:color w:val="000000" w:themeColor="text1"/>
          <w:sz w:val="32"/>
          <w:szCs w:val="32"/>
        </w:rPr>
        <w:t>纳入</w:t>
      </w:r>
      <w:r w:rsidR="0097468B" w:rsidRPr="00CC509B">
        <w:rPr>
          <w:rFonts w:ascii="仿宋_GB2312" w:eastAsia="仿宋_GB2312" w:hAnsi="Simsun" w:hint="eastAsia"/>
          <w:color w:val="000000" w:themeColor="text1"/>
          <w:sz w:val="32"/>
          <w:szCs w:val="32"/>
        </w:rPr>
        <w:t>2</w:t>
      </w:r>
      <w:r w:rsidR="00CC509B" w:rsidRPr="00CC509B">
        <w:rPr>
          <w:rFonts w:ascii="仿宋_GB2312" w:eastAsia="仿宋_GB2312" w:hAnsi="Simsun"/>
          <w:color w:val="000000" w:themeColor="text1"/>
          <w:sz w:val="32"/>
          <w:szCs w:val="32"/>
        </w:rPr>
        <w:t>023</w:t>
      </w:r>
      <w:r w:rsidR="0097468B" w:rsidRPr="00CC509B">
        <w:rPr>
          <w:rFonts w:ascii="仿宋_GB2312" w:eastAsia="仿宋_GB2312" w:hAnsi="Simsun"/>
          <w:color w:val="000000" w:themeColor="text1"/>
          <w:sz w:val="32"/>
          <w:szCs w:val="32"/>
        </w:rPr>
        <w:t>年部门预算整体支出绩效目标的金额为</w:t>
      </w:r>
      <w:r w:rsidR="00CC509B" w:rsidRPr="00CC509B">
        <w:rPr>
          <w:rFonts w:ascii="仿宋_GB2312" w:eastAsia="仿宋_GB2312" w:hAnsi="Simsun" w:hint="eastAsia"/>
          <w:color w:val="000000" w:themeColor="text1"/>
          <w:sz w:val="32"/>
          <w:szCs w:val="32"/>
        </w:rPr>
        <w:t>3938.74</w:t>
      </w:r>
      <w:r w:rsidR="0097468B" w:rsidRPr="00CC509B">
        <w:rPr>
          <w:rFonts w:ascii="仿宋_GB2312" w:eastAsia="仿宋_GB2312" w:hAnsi="Simsun"/>
          <w:color w:val="000000" w:themeColor="text1"/>
          <w:sz w:val="32"/>
          <w:szCs w:val="32"/>
        </w:rPr>
        <w:t>万元，其中，基本支出</w:t>
      </w:r>
      <w:r w:rsidR="00CC509B" w:rsidRPr="00CC509B">
        <w:rPr>
          <w:rFonts w:ascii="仿宋_GB2312" w:eastAsia="仿宋_GB2312" w:hAnsi="Simsun" w:hint="eastAsia"/>
          <w:color w:val="000000" w:themeColor="text1"/>
          <w:sz w:val="32"/>
          <w:szCs w:val="32"/>
        </w:rPr>
        <w:t>2356.42</w:t>
      </w:r>
      <w:r w:rsidR="0097468B" w:rsidRPr="00CC509B">
        <w:rPr>
          <w:rFonts w:ascii="仿宋_GB2312" w:eastAsia="仿宋_GB2312" w:hAnsi="Simsun"/>
          <w:color w:val="000000" w:themeColor="text1"/>
          <w:sz w:val="32"/>
          <w:szCs w:val="32"/>
        </w:rPr>
        <w:t>万元，项目支出</w:t>
      </w:r>
      <w:r w:rsidR="00CC509B" w:rsidRPr="00CC509B">
        <w:rPr>
          <w:rFonts w:ascii="仿宋_GB2312" w:eastAsia="仿宋_GB2312" w:hAnsi="Simsun" w:hint="eastAsia"/>
          <w:color w:val="000000" w:themeColor="text1"/>
          <w:sz w:val="32"/>
          <w:szCs w:val="32"/>
        </w:rPr>
        <w:t>1582.32</w:t>
      </w:r>
      <w:r w:rsidR="0097468B" w:rsidRPr="00CC509B">
        <w:rPr>
          <w:rFonts w:ascii="仿宋_GB2312" w:eastAsia="仿宋_GB2312" w:hAnsi="Simsun"/>
          <w:color w:val="000000" w:themeColor="text1"/>
          <w:sz w:val="32"/>
          <w:szCs w:val="32"/>
        </w:rPr>
        <w:t>万元。</w:t>
      </w:r>
    </w:p>
    <w:p w:rsidR="001C27DE" w:rsidRPr="00CC509B" w:rsidRDefault="00620DD0" w:rsidP="00C213DE">
      <w:pPr>
        <w:widowControl/>
        <w:spacing w:line="579" w:lineRule="exact"/>
        <w:ind w:firstLine="660"/>
        <w:rPr>
          <w:rFonts w:ascii="Calibri" w:eastAsia="黑体" w:hAnsi="Calibri" w:cs="Times New Roman"/>
          <w:color w:val="000000" w:themeColor="text1"/>
          <w:sz w:val="32"/>
          <w:szCs w:val="32"/>
        </w:rPr>
      </w:pPr>
      <w:r w:rsidRPr="00CC509B">
        <w:rPr>
          <w:rFonts w:ascii="Calibri" w:eastAsia="黑体" w:hAnsi="Calibri" w:cs="Times New Roman" w:hint="eastAsia"/>
          <w:color w:val="000000" w:themeColor="text1"/>
          <w:sz w:val="32"/>
          <w:szCs w:val="32"/>
        </w:rPr>
        <w:t>七</w:t>
      </w:r>
      <w:r w:rsidR="001C27DE" w:rsidRPr="00CC509B">
        <w:rPr>
          <w:rFonts w:ascii="Calibri" w:eastAsia="黑体" w:hAnsi="Calibri" w:cs="Times New Roman"/>
          <w:color w:val="000000" w:themeColor="text1"/>
          <w:sz w:val="32"/>
          <w:szCs w:val="32"/>
        </w:rPr>
        <w:t>、名词解释</w:t>
      </w:r>
    </w:p>
    <w:p w:rsidR="001C27DE" w:rsidRPr="00CC509B" w:rsidRDefault="001C27DE" w:rsidP="00C213DE">
      <w:pPr>
        <w:widowControl/>
        <w:spacing w:line="579" w:lineRule="exact"/>
        <w:ind w:firstLine="660"/>
        <w:rPr>
          <w:rFonts w:ascii="Calibri" w:eastAsia="仿宋_GB2312" w:hAnsi="Calibri" w:cs="Times New Roman"/>
          <w:color w:val="000000" w:themeColor="text1"/>
          <w:sz w:val="32"/>
          <w:szCs w:val="32"/>
        </w:rPr>
      </w:pPr>
      <w:r w:rsidRPr="00CC509B">
        <w:rPr>
          <w:rFonts w:ascii="Calibri" w:eastAsia="仿宋_GB2312" w:hAnsi="Calibri" w:cs="Times New Roman"/>
          <w:color w:val="000000" w:themeColor="text1"/>
          <w:sz w:val="32"/>
          <w:szCs w:val="32"/>
        </w:rPr>
        <w:t>1</w:t>
      </w:r>
      <w:r w:rsidRPr="00CC509B">
        <w:rPr>
          <w:rFonts w:ascii="Calibri" w:eastAsia="仿宋_GB2312" w:hAnsi="Calibri" w:cs="Times New Roman"/>
          <w:color w:val="000000" w:themeColor="text1"/>
          <w:sz w:val="32"/>
          <w:szCs w:val="32"/>
        </w:rPr>
        <w:t>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:rsidR="001C27DE" w:rsidRPr="00CC509B" w:rsidRDefault="001C27DE" w:rsidP="00C213DE">
      <w:pPr>
        <w:widowControl/>
        <w:spacing w:line="579" w:lineRule="exact"/>
        <w:ind w:firstLine="660"/>
        <w:rPr>
          <w:rFonts w:ascii="Calibri" w:eastAsia="仿宋_GB2312" w:hAnsi="Calibri" w:cs="Times New Roman"/>
          <w:color w:val="000000" w:themeColor="text1"/>
          <w:sz w:val="32"/>
          <w:szCs w:val="32"/>
        </w:rPr>
      </w:pPr>
      <w:r w:rsidRPr="00CC509B">
        <w:rPr>
          <w:rFonts w:ascii="Calibri" w:eastAsia="仿宋_GB2312" w:hAnsi="Calibri" w:cs="Times New Roman"/>
          <w:color w:val="000000" w:themeColor="text1"/>
          <w:sz w:val="32"/>
          <w:szCs w:val="32"/>
        </w:rPr>
        <w:t>2</w:t>
      </w:r>
      <w:r w:rsidRPr="00CC509B">
        <w:rPr>
          <w:rFonts w:ascii="Calibri" w:eastAsia="仿宋_GB2312" w:hAnsi="Calibri" w:cs="Times New Roman"/>
          <w:color w:val="000000" w:themeColor="text1"/>
          <w:sz w:val="32"/>
          <w:szCs w:val="32"/>
        </w:rPr>
        <w:t>、</w:t>
      </w:r>
      <w:r w:rsidRPr="00CC509B">
        <w:rPr>
          <w:rFonts w:ascii="Calibri" w:eastAsia="仿宋_GB2312" w:hAnsi="Calibri" w:cs="Times New Roman"/>
          <w:color w:val="000000" w:themeColor="text1"/>
          <w:sz w:val="32"/>
          <w:szCs w:val="32"/>
        </w:rPr>
        <w:t>“</w:t>
      </w:r>
      <w:r w:rsidRPr="00CC509B">
        <w:rPr>
          <w:rFonts w:ascii="Calibri" w:eastAsia="仿宋_GB2312" w:hAnsi="Calibri" w:cs="Times New Roman"/>
          <w:color w:val="000000" w:themeColor="text1"/>
          <w:sz w:val="32"/>
          <w:szCs w:val="32"/>
        </w:rPr>
        <w:t>三公</w:t>
      </w:r>
      <w:r w:rsidRPr="00CC509B">
        <w:rPr>
          <w:rFonts w:ascii="Calibri" w:eastAsia="仿宋_GB2312" w:hAnsi="Calibri" w:cs="Times New Roman"/>
          <w:color w:val="000000" w:themeColor="text1"/>
          <w:sz w:val="32"/>
          <w:szCs w:val="32"/>
        </w:rPr>
        <w:t>”</w:t>
      </w:r>
      <w:r w:rsidRPr="00CC509B">
        <w:rPr>
          <w:rFonts w:ascii="Calibri" w:eastAsia="仿宋_GB2312" w:hAnsi="Calibri" w:cs="Times New Roman"/>
          <w:color w:val="000000" w:themeColor="text1"/>
          <w:sz w:val="32"/>
          <w:szCs w:val="32"/>
        </w:rPr>
        <w:t>经费：纳入省财政预算管理的</w:t>
      </w:r>
      <w:r w:rsidRPr="00CC509B">
        <w:rPr>
          <w:rFonts w:ascii="Calibri" w:eastAsia="仿宋_GB2312" w:hAnsi="Calibri" w:cs="Times New Roman"/>
          <w:color w:val="000000" w:themeColor="text1"/>
          <w:sz w:val="32"/>
          <w:szCs w:val="32"/>
        </w:rPr>
        <w:t>“</w:t>
      </w:r>
      <w:r w:rsidRPr="00CC509B">
        <w:rPr>
          <w:rFonts w:ascii="Calibri" w:eastAsia="仿宋_GB2312" w:hAnsi="Calibri" w:cs="Times New Roman"/>
          <w:color w:val="000000" w:themeColor="text1"/>
          <w:sz w:val="32"/>
          <w:szCs w:val="32"/>
        </w:rPr>
        <w:t>三公</w:t>
      </w:r>
      <w:r w:rsidRPr="00CC509B">
        <w:rPr>
          <w:rFonts w:ascii="Calibri" w:eastAsia="仿宋_GB2312" w:hAnsi="Calibri" w:cs="Times New Roman"/>
          <w:color w:val="000000" w:themeColor="text1"/>
          <w:sz w:val="32"/>
          <w:szCs w:val="32"/>
        </w:rPr>
        <w:t>“</w:t>
      </w:r>
      <w:r w:rsidRPr="00CC509B">
        <w:rPr>
          <w:rFonts w:ascii="Calibri" w:eastAsia="仿宋_GB2312" w:hAnsi="Calibri" w:cs="Times New Roman"/>
          <w:color w:val="000000" w:themeColor="text1"/>
          <w:sz w:val="32"/>
          <w:szCs w:val="32"/>
        </w:rPr>
        <w:t>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</w:t>
      </w:r>
      <w:r w:rsidR="00AD52AE" w:rsidRPr="00CC509B">
        <w:rPr>
          <w:rFonts w:ascii="Calibri" w:eastAsia="仿宋_GB2312" w:hAnsi="Calibri" w:cs="Times New Roman"/>
          <w:color w:val="000000" w:themeColor="text1"/>
          <w:sz w:val="32"/>
          <w:szCs w:val="32"/>
        </w:rPr>
        <w:t>境）费反映单位公务出国（境）的国际旅费、国外城市间交通费、</w:t>
      </w:r>
      <w:r w:rsidR="00AD52AE" w:rsidRPr="00CC509B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住宿</w:t>
      </w:r>
      <w:r w:rsidR="00AD52AE" w:rsidRPr="00CC509B">
        <w:rPr>
          <w:rFonts w:ascii="Calibri" w:eastAsia="仿宋_GB2312" w:hAnsi="Calibri" w:cs="Times New Roman"/>
          <w:color w:val="000000" w:themeColor="text1"/>
          <w:sz w:val="32"/>
          <w:szCs w:val="32"/>
        </w:rPr>
        <w:t>费、伙食费、培训费、公杂费等</w:t>
      </w:r>
      <w:r w:rsidRPr="00CC509B">
        <w:rPr>
          <w:rFonts w:ascii="Calibri" w:eastAsia="仿宋_GB2312" w:hAnsi="Calibri" w:cs="Times New Roman"/>
          <w:color w:val="000000" w:themeColor="text1"/>
          <w:sz w:val="32"/>
          <w:szCs w:val="32"/>
        </w:rPr>
        <w:t>等支出。</w:t>
      </w:r>
    </w:p>
    <w:p w:rsidR="00B50C49" w:rsidRPr="00CC509B" w:rsidRDefault="00B50C49" w:rsidP="000B7DA5">
      <w:pPr>
        <w:pStyle w:val="a4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微软雅黑"/>
          <w:color w:val="000000" w:themeColor="text1"/>
          <w:sz w:val="21"/>
          <w:szCs w:val="21"/>
        </w:rPr>
      </w:pPr>
    </w:p>
    <w:p w:rsidR="006844E8" w:rsidRPr="00CC509B" w:rsidRDefault="00B77EC1" w:rsidP="00C213DE">
      <w:pPr>
        <w:widowControl/>
        <w:spacing w:line="600" w:lineRule="exact"/>
        <w:jc w:val="center"/>
        <w:rPr>
          <w:rFonts w:ascii="方正小标宋_GBK" w:eastAsia="方正小标宋_GBK"/>
          <w:bCs/>
          <w:color w:val="000000" w:themeColor="text1"/>
          <w:kern w:val="0"/>
          <w:sz w:val="36"/>
          <w:szCs w:val="36"/>
        </w:rPr>
      </w:pPr>
      <w:r w:rsidRPr="00CC509B">
        <w:rPr>
          <w:rFonts w:ascii="方正小标宋_GBK" w:eastAsia="方正小标宋_GBK" w:hint="eastAsia"/>
          <w:color w:val="000000" w:themeColor="text1"/>
          <w:sz w:val="36"/>
          <w:szCs w:val="36"/>
        </w:rPr>
        <w:t xml:space="preserve">第二部分  </w:t>
      </w:r>
      <w:r w:rsidR="008C4152">
        <w:rPr>
          <w:rFonts w:ascii="方正小标宋_GBK" w:eastAsia="方正小标宋_GBK" w:hint="eastAsia"/>
          <w:bCs/>
          <w:color w:val="000000" w:themeColor="text1"/>
          <w:kern w:val="0"/>
          <w:sz w:val="36"/>
          <w:szCs w:val="36"/>
        </w:rPr>
        <w:t>2023</w:t>
      </w:r>
      <w:r w:rsidR="00B50C49" w:rsidRPr="00CC509B">
        <w:rPr>
          <w:rFonts w:ascii="方正小标宋_GBK" w:eastAsia="方正小标宋_GBK" w:hint="eastAsia"/>
          <w:bCs/>
          <w:color w:val="000000" w:themeColor="text1"/>
          <w:kern w:val="0"/>
          <w:sz w:val="36"/>
          <w:szCs w:val="36"/>
        </w:rPr>
        <w:t>年</w:t>
      </w:r>
      <w:r w:rsidRPr="00CC509B">
        <w:rPr>
          <w:rFonts w:ascii="方正小标宋_GBK" w:eastAsia="方正小标宋_GBK" w:hint="eastAsia"/>
          <w:bCs/>
          <w:color w:val="000000" w:themeColor="text1"/>
          <w:kern w:val="0"/>
          <w:sz w:val="36"/>
          <w:szCs w:val="36"/>
        </w:rPr>
        <w:t>部门预算表</w:t>
      </w:r>
    </w:p>
    <w:p w:rsidR="00B41C8B" w:rsidRPr="00CC509B" w:rsidRDefault="00B41C8B" w:rsidP="00B41C8B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1</w:t>
      </w:r>
      <w:r w:rsidRPr="00CC509B">
        <w:rPr>
          <w:rFonts w:eastAsia="仿宋_GB2312"/>
          <w:color w:val="000000" w:themeColor="text1"/>
          <w:sz w:val="32"/>
          <w:szCs w:val="32"/>
        </w:rPr>
        <w:t>、收支总表</w:t>
      </w:r>
    </w:p>
    <w:p w:rsidR="00B41C8B" w:rsidRPr="00CC509B" w:rsidRDefault="00B41C8B" w:rsidP="00B41C8B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lastRenderedPageBreak/>
        <w:t>2</w:t>
      </w:r>
      <w:r w:rsidRPr="00CC509B">
        <w:rPr>
          <w:rFonts w:eastAsia="仿宋_GB2312"/>
          <w:color w:val="000000" w:themeColor="text1"/>
          <w:sz w:val="32"/>
          <w:szCs w:val="32"/>
        </w:rPr>
        <w:t>、收入总表</w:t>
      </w:r>
    </w:p>
    <w:p w:rsidR="00B41C8B" w:rsidRPr="00CC509B" w:rsidRDefault="00B41C8B" w:rsidP="00B41C8B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3</w:t>
      </w:r>
      <w:r w:rsidRPr="00CC509B">
        <w:rPr>
          <w:rFonts w:eastAsia="仿宋_GB2312"/>
          <w:color w:val="000000" w:themeColor="text1"/>
          <w:sz w:val="32"/>
          <w:szCs w:val="32"/>
        </w:rPr>
        <w:t>、支出总表</w:t>
      </w:r>
    </w:p>
    <w:p w:rsidR="00B41C8B" w:rsidRPr="00CC509B" w:rsidRDefault="00B41C8B" w:rsidP="00B41C8B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4</w:t>
      </w:r>
      <w:r w:rsidRPr="00CC509B">
        <w:rPr>
          <w:rFonts w:eastAsia="仿宋_GB2312"/>
          <w:color w:val="000000" w:themeColor="text1"/>
          <w:sz w:val="32"/>
          <w:szCs w:val="32"/>
        </w:rPr>
        <w:t>、支出预算分类汇总表（按政府预算经济分类）</w:t>
      </w:r>
    </w:p>
    <w:p w:rsidR="00B41C8B" w:rsidRPr="00CC509B" w:rsidRDefault="00B41C8B" w:rsidP="00B41C8B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5</w:t>
      </w:r>
      <w:r w:rsidRPr="00CC509B">
        <w:rPr>
          <w:rFonts w:eastAsia="仿宋_GB2312"/>
          <w:color w:val="000000" w:themeColor="text1"/>
          <w:sz w:val="32"/>
          <w:szCs w:val="32"/>
        </w:rPr>
        <w:t>、支出预算分类汇总表（按部门预算经济分类）</w:t>
      </w:r>
    </w:p>
    <w:p w:rsidR="00B41C8B" w:rsidRPr="00CC509B" w:rsidRDefault="00B41C8B" w:rsidP="00B41C8B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6</w:t>
      </w:r>
      <w:r w:rsidRPr="00CC509B">
        <w:rPr>
          <w:rFonts w:eastAsia="仿宋_GB2312"/>
          <w:color w:val="000000" w:themeColor="text1"/>
          <w:sz w:val="32"/>
          <w:szCs w:val="32"/>
        </w:rPr>
        <w:t>、财政拨款收支总表</w:t>
      </w:r>
    </w:p>
    <w:p w:rsidR="00B41C8B" w:rsidRPr="00CC509B" w:rsidRDefault="00B41C8B" w:rsidP="00B41C8B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7</w:t>
      </w:r>
      <w:r w:rsidRPr="00CC509B">
        <w:rPr>
          <w:rFonts w:eastAsia="仿宋_GB2312"/>
          <w:color w:val="000000" w:themeColor="text1"/>
          <w:sz w:val="32"/>
          <w:szCs w:val="32"/>
        </w:rPr>
        <w:t>、一般公共预算支出表</w:t>
      </w:r>
    </w:p>
    <w:p w:rsidR="00B41C8B" w:rsidRPr="00CC509B" w:rsidRDefault="00B41C8B" w:rsidP="00B41C8B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8</w:t>
      </w:r>
      <w:r w:rsidRPr="00CC509B">
        <w:rPr>
          <w:rFonts w:eastAsia="仿宋_GB2312"/>
          <w:color w:val="000000" w:themeColor="text1"/>
          <w:sz w:val="32"/>
          <w:szCs w:val="32"/>
        </w:rPr>
        <w:t>、一般公共预算基本支出表</w:t>
      </w:r>
      <w:r w:rsidRPr="00CC509B">
        <w:rPr>
          <w:rFonts w:eastAsia="仿宋_GB2312"/>
          <w:color w:val="000000" w:themeColor="text1"/>
          <w:sz w:val="32"/>
          <w:szCs w:val="32"/>
        </w:rPr>
        <w:t>-</w:t>
      </w:r>
      <w:r w:rsidRPr="00CC509B">
        <w:rPr>
          <w:rFonts w:eastAsia="仿宋_GB2312"/>
          <w:color w:val="000000" w:themeColor="text1"/>
          <w:sz w:val="32"/>
          <w:szCs w:val="32"/>
        </w:rPr>
        <w:t>人员经费（工资福利支出）（按政府预算经济分类）</w:t>
      </w:r>
    </w:p>
    <w:p w:rsidR="00B41C8B" w:rsidRPr="00CC509B" w:rsidRDefault="00B41C8B" w:rsidP="00B41C8B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9</w:t>
      </w:r>
      <w:r w:rsidRPr="00CC509B">
        <w:rPr>
          <w:rFonts w:eastAsia="仿宋_GB2312"/>
          <w:color w:val="000000" w:themeColor="text1"/>
          <w:sz w:val="32"/>
          <w:szCs w:val="32"/>
        </w:rPr>
        <w:t>、一般公共预算基本支出表</w:t>
      </w:r>
      <w:r w:rsidRPr="00CC509B">
        <w:rPr>
          <w:rFonts w:eastAsia="仿宋_GB2312"/>
          <w:color w:val="000000" w:themeColor="text1"/>
          <w:sz w:val="32"/>
          <w:szCs w:val="32"/>
        </w:rPr>
        <w:t>-</w:t>
      </w:r>
      <w:r w:rsidRPr="00CC509B">
        <w:rPr>
          <w:rFonts w:eastAsia="仿宋_GB2312"/>
          <w:color w:val="000000" w:themeColor="text1"/>
          <w:sz w:val="32"/>
          <w:szCs w:val="32"/>
        </w:rPr>
        <w:t>人员经费（工资福利支出）（按部门预算经济分类）</w:t>
      </w:r>
    </w:p>
    <w:p w:rsidR="00B41C8B" w:rsidRPr="00CC509B" w:rsidRDefault="00B41C8B" w:rsidP="00B41C8B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10</w:t>
      </w:r>
      <w:r w:rsidRPr="00CC509B">
        <w:rPr>
          <w:rFonts w:eastAsia="仿宋_GB2312"/>
          <w:color w:val="000000" w:themeColor="text1"/>
          <w:sz w:val="32"/>
          <w:szCs w:val="32"/>
        </w:rPr>
        <w:t>、一般公共预算基本支出表</w:t>
      </w:r>
      <w:r w:rsidRPr="00CC509B">
        <w:rPr>
          <w:rFonts w:eastAsia="仿宋_GB2312"/>
          <w:color w:val="000000" w:themeColor="text1"/>
          <w:sz w:val="32"/>
          <w:szCs w:val="32"/>
        </w:rPr>
        <w:t>-</w:t>
      </w:r>
      <w:r w:rsidRPr="00CC509B">
        <w:rPr>
          <w:rFonts w:eastAsia="仿宋_GB2312"/>
          <w:color w:val="000000" w:themeColor="text1"/>
          <w:sz w:val="32"/>
          <w:szCs w:val="32"/>
        </w:rPr>
        <w:t>人员经费（对个人和家庭的补助）（按政府预算经济分类）</w:t>
      </w:r>
    </w:p>
    <w:p w:rsidR="00B41C8B" w:rsidRPr="00CC509B" w:rsidRDefault="00B41C8B" w:rsidP="00B41C8B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11</w:t>
      </w:r>
      <w:r w:rsidRPr="00CC509B">
        <w:rPr>
          <w:rFonts w:eastAsia="仿宋_GB2312"/>
          <w:color w:val="000000" w:themeColor="text1"/>
          <w:sz w:val="32"/>
          <w:szCs w:val="32"/>
        </w:rPr>
        <w:t>、一般公共预算基本支出表</w:t>
      </w:r>
      <w:r w:rsidRPr="00CC509B">
        <w:rPr>
          <w:rFonts w:eastAsia="仿宋_GB2312"/>
          <w:color w:val="000000" w:themeColor="text1"/>
          <w:sz w:val="32"/>
          <w:szCs w:val="32"/>
        </w:rPr>
        <w:t>-</w:t>
      </w:r>
      <w:r w:rsidRPr="00CC509B">
        <w:rPr>
          <w:rFonts w:eastAsia="仿宋_GB2312"/>
          <w:color w:val="000000" w:themeColor="text1"/>
          <w:sz w:val="32"/>
          <w:szCs w:val="32"/>
        </w:rPr>
        <w:t>人员经费（对个人和家庭的补助）（按部门预算经济分类）</w:t>
      </w:r>
    </w:p>
    <w:p w:rsidR="00B41C8B" w:rsidRPr="00CC509B" w:rsidRDefault="00B41C8B" w:rsidP="00B41C8B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12</w:t>
      </w:r>
      <w:r w:rsidRPr="00CC509B">
        <w:rPr>
          <w:rFonts w:eastAsia="仿宋_GB2312"/>
          <w:color w:val="000000" w:themeColor="text1"/>
          <w:sz w:val="32"/>
          <w:szCs w:val="32"/>
        </w:rPr>
        <w:t>、一般公共预算基本支出表</w:t>
      </w:r>
      <w:r w:rsidRPr="00CC509B">
        <w:rPr>
          <w:rFonts w:eastAsia="仿宋_GB2312"/>
          <w:color w:val="000000" w:themeColor="text1"/>
          <w:sz w:val="32"/>
          <w:szCs w:val="32"/>
        </w:rPr>
        <w:t>-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公用</w:t>
      </w:r>
      <w:r w:rsidRPr="00CC509B">
        <w:rPr>
          <w:rFonts w:eastAsia="仿宋_GB2312"/>
          <w:color w:val="000000" w:themeColor="text1"/>
          <w:sz w:val="32"/>
          <w:szCs w:val="32"/>
        </w:rPr>
        <w:t>经费（商品和服务支出）（按政府预算经济分类）</w:t>
      </w:r>
    </w:p>
    <w:p w:rsidR="00B41C8B" w:rsidRPr="00CC509B" w:rsidRDefault="00B41C8B" w:rsidP="00B41C8B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13</w:t>
      </w:r>
      <w:r w:rsidRPr="00CC509B">
        <w:rPr>
          <w:rFonts w:eastAsia="仿宋_GB2312"/>
          <w:color w:val="000000" w:themeColor="text1"/>
          <w:sz w:val="32"/>
          <w:szCs w:val="32"/>
        </w:rPr>
        <w:t>、一般公共预算基本支出表</w:t>
      </w:r>
      <w:r w:rsidRPr="00CC509B">
        <w:rPr>
          <w:rFonts w:eastAsia="仿宋_GB2312"/>
          <w:color w:val="000000" w:themeColor="text1"/>
          <w:sz w:val="32"/>
          <w:szCs w:val="32"/>
        </w:rPr>
        <w:t>-</w:t>
      </w:r>
      <w:r w:rsidRPr="00CC509B">
        <w:rPr>
          <w:rFonts w:eastAsia="仿宋_GB2312" w:hint="eastAsia"/>
          <w:color w:val="000000" w:themeColor="text1"/>
          <w:sz w:val="32"/>
          <w:szCs w:val="32"/>
        </w:rPr>
        <w:t>公用</w:t>
      </w:r>
      <w:r w:rsidRPr="00CC509B">
        <w:rPr>
          <w:rFonts w:eastAsia="仿宋_GB2312"/>
          <w:color w:val="000000" w:themeColor="text1"/>
          <w:sz w:val="32"/>
          <w:szCs w:val="32"/>
        </w:rPr>
        <w:t>经费（商品和服务支出）（按部门预算经济分类）</w:t>
      </w:r>
    </w:p>
    <w:p w:rsidR="00B41C8B" w:rsidRPr="00CC509B" w:rsidRDefault="00B41C8B" w:rsidP="00B41C8B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14</w:t>
      </w:r>
      <w:r w:rsidRPr="00CC509B">
        <w:rPr>
          <w:rFonts w:eastAsia="仿宋_GB2312"/>
          <w:color w:val="000000" w:themeColor="text1"/>
          <w:sz w:val="32"/>
          <w:szCs w:val="32"/>
        </w:rPr>
        <w:t>、一般公共预算</w:t>
      </w:r>
      <w:r w:rsidRPr="00CC509B">
        <w:rPr>
          <w:rFonts w:eastAsia="仿宋_GB2312"/>
          <w:color w:val="000000" w:themeColor="text1"/>
          <w:sz w:val="32"/>
          <w:szCs w:val="32"/>
        </w:rPr>
        <w:t>“</w:t>
      </w:r>
      <w:r w:rsidRPr="00CC509B">
        <w:rPr>
          <w:rFonts w:eastAsia="仿宋_GB2312"/>
          <w:color w:val="000000" w:themeColor="text1"/>
          <w:sz w:val="32"/>
          <w:szCs w:val="32"/>
        </w:rPr>
        <w:t>三公</w:t>
      </w:r>
      <w:r w:rsidRPr="00CC509B">
        <w:rPr>
          <w:rFonts w:eastAsia="仿宋_GB2312"/>
          <w:color w:val="000000" w:themeColor="text1"/>
          <w:sz w:val="32"/>
          <w:szCs w:val="32"/>
        </w:rPr>
        <w:t>”</w:t>
      </w:r>
      <w:r w:rsidRPr="00CC509B">
        <w:rPr>
          <w:rFonts w:eastAsia="仿宋_GB2312"/>
          <w:color w:val="000000" w:themeColor="text1"/>
          <w:sz w:val="32"/>
          <w:szCs w:val="32"/>
        </w:rPr>
        <w:t>经费支出表</w:t>
      </w:r>
    </w:p>
    <w:p w:rsidR="00B41C8B" w:rsidRPr="00CC509B" w:rsidRDefault="00B41C8B" w:rsidP="00B41C8B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15</w:t>
      </w:r>
      <w:r w:rsidRPr="00CC509B">
        <w:rPr>
          <w:rFonts w:eastAsia="仿宋_GB2312"/>
          <w:color w:val="000000" w:themeColor="text1"/>
          <w:sz w:val="32"/>
          <w:szCs w:val="32"/>
        </w:rPr>
        <w:t>、政府性基金预算支出表</w:t>
      </w:r>
    </w:p>
    <w:p w:rsidR="00B41C8B" w:rsidRPr="00CC509B" w:rsidRDefault="00B41C8B" w:rsidP="00B41C8B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16</w:t>
      </w:r>
      <w:r w:rsidRPr="00CC509B">
        <w:rPr>
          <w:rFonts w:eastAsia="仿宋_GB2312"/>
          <w:color w:val="000000" w:themeColor="text1"/>
          <w:sz w:val="32"/>
          <w:szCs w:val="32"/>
        </w:rPr>
        <w:t>、政府性基金预算支出分类汇总表（按政府预算经济分类）</w:t>
      </w:r>
    </w:p>
    <w:p w:rsidR="00B41C8B" w:rsidRPr="00CC509B" w:rsidRDefault="00B41C8B" w:rsidP="00B41C8B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lastRenderedPageBreak/>
        <w:t>17</w:t>
      </w:r>
      <w:r w:rsidRPr="00CC509B">
        <w:rPr>
          <w:rFonts w:eastAsia="仿宋_GB2312"/>
          <w:color w:val="000000" w:themeColor="text1"/>
          <w:sz w:val="32"/>
          <w:szCs w:val="32"/>
        </w:rPr>
        <w:t>、政府性基金预算支出分类汇总表（按部门预算经济分类）</w:t>
      </w:r>
    </w:p>
    <w:p w:rsidR="00B41C8B" w:rsidRPr="00CC509B" w:rsidRDefault="00B41C8B" w:rsidP="00B41C8B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18</w:t>
      </w:r>
      <w:r w:rsidRPr="00CC509B">
        <w:rPr>
          <w:rFonts w:eastAsia="仿宋_GB2312"/>
          <w:color w:val="000000" w:themeColor="text1"/>
          <w:sz w:val="32"/>
          <w:szCs w:val="32"/>
        </w:rPr>
        <w:t>、国有资本经营预算支出表</w:t>
      </w:r>
    </w:p>
    <w:p w:rsidR="00B41C8B" w:rsidRPr="00CC509B" w:rsidRDefault="00B41C8B" w:rsidP="00B41C8B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19</w:t>
      </w:r>
      <w:r w:rsidRPr="00CC509B">
        <w:rPr>
          <w:rFonts w:eastAsia="仿宋_GB2312"/>
          <w:color w:val="000000" w:themeColor="text1"/>
          <w:sz w:val="32"/>
          <w:szCs w:val="32"/>
        </w:rPr>
        <w:t>、财政专户管理资金预算支出表</w:t>
      </w:r>
    </w:p>
    <w:p w:rsidR="00B41C8B" w:rsidRPr="00CC509B" w:rsidRDefault="00B41C8B" w:rsidP="00B41C8B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20</w:t>
      </w:r>
      <w:r w:rsidRPr="00CC509B">
        <w:rPr>
          <w:rFonts w:eastAsia="仿宋_GB2312"/>
          <w:color w:val="000000" w:themeColor="text1"/>
          <w:sz w:val="32"/>
          <w:szCs w:val="32"/>
        </w:rPr>
        <w:t>、省级专项资金预算汇总表</w:t>
      </w:r>
    </w:p>
    <w:p w:rsidR="00B41C8B" w:rsidRPr="00CC509B" w:rsidRDefault="00B41C8B" w:rsidP="00B41C8B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21</w:t>
      </w:r>
      <w:r w:rsidRPr="00CC509B">
        <w:rPr>
          <w:rFonts w:eastAsia="仿宋_GB2312"/>
          <w:color w:val="000000" w:themeColor="text1"/>
          <w:sz w:val="32"/>
          <w:szCs w:val="32"/>
        </w:rPr>
        <w:t>、省级专项资金绩效目标表</w:t>
      </w:r>
    </w:p>
    <w:p w:rsidR="00B41C8B" w:rsidRPr="00CC509B" w:rsidRDefault="00B41C8B" w:rsidP="00B41C8B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22</w:t>
      </w:r>
      <w:r w:rsidRPr="00CC509B">
        <w:rPr>
          <w:rFonts w:eastAsia="仿宋_GB2312"/>
          <w:color w:val="000000" w:themeColor="text1"/>
          <w:sz w:val="32"/>
          <w:szCs w:val="32"/>
        </w:rPr>
        <w:t>、其他项目支出绩效目标表</w:t>
      </w:r>
    </w:p>
    <w:p w:rsidR="00B41C8B" w:rsidRPr="00CC509B" w:rsidRDefault="00B41C8B" w:rsidP="00B41C8B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C509B">
        <w:rPr>
          <w:rFonts w:eastAsia="仿宋_GB2312"/>
          <w:color w:val="000000" w:themeColor="text1"/>
          <w:sz w:val="32"/>
          <w:szCs w:val="32"/>
        </w:rPr>
        <w:t>23</w:t>
      </w:r>
      <w:r w:rsidRPr="00CC509B">
        <w:rPr>
          <w:rFonts w:eastAsia="仿宋_GB2312"/>
          <w:color w:val="000000" w:themeColor="text1"/>
          <w:sz w:val="32"/>
          <w:szCs w:val="32"/>
        </w:rPr>
        <w:t>、部门整体支出绩效目标表</w:t>
      </w:r>
    </w:p>
    <w:p w:rsidR="00B41C8B" w:rsidRPr="00CC509B" w:rsidRDefault="00B41C8B" w:rsidP="00B41C8B">
      <w:pPr>
        <w:widowControl/>
        <w:spacing w:line="600" w:lineRule="exact"/>
        <w:ind w:firstLineChars="200" w:firstLine="640"/>
        <w:rPr>
          <w:rFonts w:eastAsia="仿宋_GB2312"/>
          <w:bCs/>
          <w:color w:val="000000" w:themeColor="text1"/>
          <w:kern w:val="0"/>
          <w:sz w:val="32"/>
          <w:szCs w:val="32"/>
        </w:rPr>
      </w:pPr>
      <w:r w:rsidRPr="00CC509B">
        <w:rPr>
          <w:rFonts w:eastAsia="仿宋_GB2312"/>
          <w:bCs/>
          <w:color w:val="000000" w:themeColor="text1"/>
          <w:kern w:val="0"/>
          <w:sz w:val="32"/>
          <w:szCs w:val="32"/>
        </w:rPr>
        <w:t>注：以上部门预算报表中，空表表示本部门无相关收支情况。</w:t>
      </w:r>
    </w:p>
    <w:p w:rsidR="00B41C8B" w:rsidRPr="00CC509B" w:rsidRDefault="00B41C8B" w:rsidP="00B41C8B">
      <w:pPr>
        <w:widowControl/>
        <w:spacing w:line="600" w:lineRule="exact"/>
        <w:ind w:firstLineChars="200" w:firstLine="640"/>
        <w:rPr>
          <w:rFonts w:eastAsia="仿宋_GB2312"/>
          <w:bCs/>
          <w:color w:val="000000" w:themeColor="text1"/>
          <w:kern w:val="0"/>
          <w:sz w:val="32"/>
          <w:szCs w:val="32"/>
        </w:rPr>
      </w:pPr>
    </w:p>
    <w:p w:rsidR="00F12584" w:rsidRPr="00CC509B" w:rsidRDefault="00F12584" w:rsidP="00B41C8B">
      <w:pPr>
        <w:widowControl/>
        <w:spacing w:line="600" w:lineRule="exact"/>
        <w:jc w:val="left"/>
        <w:rPr>
          <w:rFonts w:eastAsia="仿宋_GB2312"/>
          <w:color w:val="000000" w:themeColor="text1"/>
          <w:sz w:val="32"/>
          <w:szCs w:val="32"/>
        </w:rPr>
      </w:pPr>
    </w:p>
    <w:p w:rsidR="001C27DE" w:rsidRPr="00CC509B" w:rsidRDefault="001C27DE" w:rsidP="004F5596">
      <w:pPr>
        <w:pStyle w:val="a4"/>
        <w:shd w:val="clear" w:color="auto" w:fill="FFFFFF"/>
        <w:spacing w:before="0" w:beforeAutospacing="0" w:after="0" w:afterAutospacing="0" w:line="600" w:lineRule="exact"/>
        <w:ind w:firstLine="630"/>
        <w:rPr>
          <w:rFonts w:ascii="仿宋_GB2312" w:eastAsia="仿宋_GB2312" w:hAnsi="微软雅黑"/>
          <w:color w:val="000000" w:themeColor="text1"/>
          <w:sz w:val="21"/>
          <w:szCs w:val="21"/>
        </w:rPr>
      </w:pPr>
    </w:p>
    <w:p w:rsidR="002C4CBA" w:rsidRPr="00CC509B" w:rsidRDefault="002C4CBA" w:rsidP="004F5596">
      <w:pPr>
        <w:pStyle w:val="a4"/>
        <w:shd w:val="clear" w:color="auto" w:fill="FFFFFF"/>
        <w:spacing w:before="0" w:beforeAutospacing="0" w:after="0" w:afterAutospacing="0" w:line="600" w:lineRule="exact"/>
        <w:ind w:firstLineChars="150" w:firstLine="480"/>
        <w:rPr>
          <w:rFonts w:ascii="仿宋_GB2312" w:eastAsia="仿宋_GB2312"/>
          <w:color w:val="000000" w:themeColor="text1"/>
          <w:sz w:val="32"/>
          <w:szCs w:val="32"/>
        </w:rPr>
      </w:pPr>
    </w:p>
    <w:sectPr w:rsidR="002C4CBA" w:rsidRPr="00CC509B" w:rsidSect="002C4CB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A40" w:rsidRDefault="00596A40" w:rsidP="003D1137">
      <w:r>
        <w:separator/>
      </w:r>
    </w:p>
  </w:endnote>
  <w:endnote w:type="continuationSeparator" w:id="0">
    <w:p w:rsidR="00596A40" w:rsidRDefault="00596A40" w:rsidP="003D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775"/>
      <w:docPartObj>
        <w:docPartGallery w:val="Page Numbers (Bottom of Page)"/>
        <w:docPartUnique/>
      </w:docPartObj>
    </w:sdtPr>
    <w:sdtEndPr/>
    <w:sdtContent>
      <w:p w:rsidR="004F5596" w:rsidRDefault="006A526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D40" w:rsidRPr="00215D40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:rsidR="004F5596" w:rsidRDefault="004F55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A40" w:rsidRDefault="00596A40" w:rsidP="003D1137">
      <w:r>
        <w:separator/>
      </w:r>
    </w:p>
  </w:footnote>
  <w:footnote w:type="continuationSeparator" w:id="0">
    <w:p w:rsidR="00596A40" w:rsidRDefault="00596A40" w:rsidP="003D1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29C"/>
    <w:rsid w:val="000058D0"/>
    <w:rsid w:val="0001104A"/>
    <w:rsid w:val="00021900"/>
    <w:rsid w:val="00023013"/>
    <w:rsid w:val="00024C53"/>
    <w:rsid w:val="0004622E"/>
    <w:rsid w:val="000502FA"/>
    <w:rsid w:val="00056539"/>
    <w:rsid w:val="0005741D"/>
    <w:rsid w:val="0006619A"/>
    <w:rsid w:val="00067D45"/>
    <w:rsid w:val="00085723"/>
    <w:rsid w:val="000A0F73"/>
    <w:rsid w:val="000A1CE3"/>
    <w:rsid w:val="000A7E75"/>
    <w:rsid w:val="000B73FA"/>
    <w:rsid w:val="000B7DA5"/>
    <w:rsid w:val="000F0540"/>
    <w:rsid w:val="00112615"/>
    <w:rsid w:val="00131193"/>
    <w:rsid w:val="0015688D"/>
    <w:rsid w:val="00174BD8"/>
    <w:rsid w:val="0019160C"/>
    <w:rsid w:val="001B717F"/>
    <w:rsid w:val="001C27DE"/>
    <w:rsid w:val="001E3129"/>
    <w:rsid w:val="001F60EE"/>
    <w:rsid w:val="00200DDA"/>
    <w:rsid w:val="00201E97"/>
    <w:rsid w:val="00202D88"/>
    <w:rsid w:val="0021048D"/>
    <w:rsid w:val="00211646"/>
    <w:rsid w:val="00215D40"/>
    <w:rsid w:val="00222100"/>
    <w:rsid w:val="00243838"/>
    <w:rsid w:val="0026216E"/>
    <w:rsid w:val="002811D6"/>
    <w:rsid w:val="00294640"/>
    <w:rsid w:val="002B798C"/>
    <w:rsid w:val="002C1D2C"/>
    <w:rsid w:val="002C4CBA"/>
    <w:rsid w:val="002D581D"/>
    <w:rsid w:val="002F1A0B"/>
    <w:rsid w:val="003230FA"/>
    <w:rsid w:val="0032403B"/>
    <w:rsid w:val="003244BA"/>
    <w:rsid w:val="00351F04"/>
    <w:rsid w:val="00375448"/>
    <w:rsid w:val="0039729C"/>
    <w:rsid w:val="003A101E"/>
    <w:rsid w:val="003A4A4F"/>
    <w:rsid w:val="003B068E"/>
    <w:rsid w:val="003B2E46"/>
    <w:rsid w:val="003C0FAE"/>
    <w:rsid w:val="003D065D"/>
    <w:rsid w:val="003D1137"/>
    <w:rsid w:val="003E7FB2"/>
    <w:rsid w:val="004047BF"/>
    <w:rsid w:val="004110CD"/>
    <w:rsid w:val="004219C0"/>
    <w:rsid w:val="00432E10"/>
    <w:rsid w:val="00465460"/>
    <w:rsid w:val="00491AE2"/>
    <w:rsid w:val="004A5EC8"/>
    <w:rsid w:val="004B55E1"/>
    <w:rsid w:val="004E02CF"/>
    <w:rsid w:val="004F5596"/>
    <w:rsid w:val="0050266D"/>
    <w:rsid w:val="00502D43"/>
    <w:rsid w:val="0050701A"/>
    <w:rsid w:val="00515199"/>
    <w:rsid w:val="0052508B"/>
    <w:rsid w:val="00544041"/>
    <w:rsid w:val="00547532"/>
    <w:rsid w:val="00596A40"/>
    <w:rsid w:val="005B1F0E"/>
    <w:rsid w:val="005D1250"/>
    <w:rsid w:val="005E70C7"/>
    <w:rsid w:val="005F29A9"/>
    <w:rsid w:val="00620DD0"/>
    <w:rsid w:val="00627A9E"/>
    <w:rsid w:val="00632E4A"/>
    <w:rsid w:val="0063471F"/>
    <w:rsid w:val="00643A74"/>
    <w:rsid w:val="006650DF"/>
    <w:rsid w:val="0067098A"/>
    <w:rsid w:val="00672449"/>
    <w:rsid w:val="00675EB2"/>
    <w:rsid w:val="006844E8"/>
    <w:rsid w:val="006A5266"/>
    <w:rsid w:val="006A5391"/>
    <w:rsid w:val="006A63DA"/>
    <w:rsid w:val="006B4517"/>
    <w:rsid w:val="006C32D6"/>
    <w:rsid w:val="006D407A"/>
    <w:rsid w:val="006E61A4"/>
    <w:rsid w:val="00704EBD"/>
    <w:rsid w:val="0072136A"/>
    <w:rsid w:val="00731917"/>
    <w:rsid w:val="007626C8"/>
    <w:rsid w:val="00777E70"/>
    <w:rsid w:val="00782529"/>
    <w:rsid w:val="007C0AD3"/>
    <w:rsid w:val="007D320B"/>
    <w:rsid w:val="007D6472"/>
    <w:rsid w:val="007E1464"/>
    <w:rsid w:val="007E2439"/>
    <w:rsid w:val="007F0BC8"/>
    <w:rsid w:val="007F767E"/>
    <w:rsid w:val="0084385C"/>
    <w:rsid w:val="00855985"/>
    <w:rsid w:val="00887133"/>
    <w:rsid w:val="008940AC"/>
    <w:rsid w:val="008B2B08"/>
    <w:rsid w:val="008C4152"/>
    <w:rsid w:val="008D2162"/>
    <w:rsid w:val="00916366"/>
    <w:rsid w:val="00917909"/>
    <w:rsid w:val="00925366"/>
    <w:rsid w:val="00941611"/>
    <w:rsid w:val="0097468B"/>
    <w:rsid w:val="009A05F0"/>
    <w:rsid w:val="009D047D"/>
    <w:rsid w:val="009E3C63"/>
    <w:rsid w:val="009F1ED3"/>
    <w:rsid w:val="00A0592B"/>
    <w:rsid w:val="00A4200F"/>
    <w:rsid w:val="00A436B2"/>
    <w:rsid w:val="00A76FB9"/>
    <w:rsid w:val="00A83827"/>
    <w:rsid w:val="00A85C6D"/>
    <w:rsid w:val="00A86760"/>
    <w:rsid w:val="00A86F38"/>
    <w:rsid w:val="00A93189"/>
    <w:rsid w:val="00AB6D1B"/>
    <w:rsid w:val="00AB76DC"/>
    <w:rsid w:val="00AC40FB"/>
    <w:rsid w:val="00AD3748"/>
    <w:rsid w:val="00AD4B78"/>
    <w:rsid w:val="00AD52AE"/>
    <w:rsid w:val="00AD7599"/>
    <w:rsid w:val="00AF57E3"/>
    <w:rsid w:val="00B01A9C"/>
    <w:rsid w:val="00B031EC"/>
    <w:rsid w:val="00B047FA"/>
    <w:rsid w:val="00B11B6F"/>
    <w:rsid w:val="00B1671E"/>
    <w:rsid w:val="00B2494D"/>
    <w:rsid w:val="00B25AB1"/>
    <w:rsid w:val="00B32B25"/>
    <w:rsid w:val="00B337D9"/>
    <w:rsid w:val="00B41C8B"/>
    <w:rsid w:val="00B45614"/>
    <w:rsid w:val="00B50C49"/>
    <w:rsid w:val="00B63653"/>
    <w:rsid w:val="00B76725"/>
    <w:rsid w:val="00B77EC1"/>
    <w:rsid w:val="00B842B6"/>
    <w:rsid w:val="00B913C5"/>
    <w:rsid w:val="00BB1F8B"/>
    <w:rsid w:val="00BB2AEB"/>
    <w:rsid w:val="00BC1A78"/>
    <w:rsid w:val="00BD3212"/>
    <w:rsid w:val="00BE028D"/>
    <w:rsid w:val="00BE46AA"/>
    <w:rsid w:val="00BF147A"/>
    <w:rsid w:val="00C0582C"/>
    <w:rsid w:val="00C10F8C"/>
    <w:rsid w:val="00C11E2F"/>
    <w:rsid w:val="00C16BF1"/>
    <w:rsid w:val="00C213DE"/>
    <w:rsid w:val="00C434CD"/>
    <w:rsid w:val="00C47E3A"/>
    <w:rsid w:val="00C53D05"/>
    <w:rsid w:val="00C6059F"/>
    <w:rsid w:val="00C87FB9"/>
    <w:rsid w:val="00C97AE3"/>
    <w:rsid w:val="00CA06CA"/>
    <w:rsid w:val="00CA4352"/>
    <w:rsid w:val="00CA5779"/>
    <w:rsid w:val="00CA6257"/>
    <w:rsid w:val="00CB77CC"/>
    <w:rsid w:val="00CC0EA4"/>
    <w:rsid w:val="00CC509B"/>
    <w:rsid w:val="00CD0E2D"/>
    <w:rsid w:val="00CD1C8F"/>
    <w:rsid w:val="00CD5BA7"/>
    <w:rsid w:val="00CF1D70"/>
    <w:rsid w:val="00CF596B"/>
    <w:rsid w:val="00D0653E"/>
    <w:rsid w:val="00D16FDE"/>
    <w:rsid w:val="00D17714"/>
    <w:rsid w:val="00D22371"/>
    <w:rsid w:val="00D44CBD"/>
    <w:rsid w:val="00D549EA"/>
    <w:rsid w:val="00D8644F"/>
    <w:rsid w:val="00DC66CB"/>
    <w:rsid w:val="00DD43BD"/>
    <w:rsid w:val="00DE0929"/>
    <w:rsid w:val="00DF351B"/>
    <w:rsid w:val="00E02DCB"/>
    <w:rsid w:val="00E2297A"/>
    <w:rsid w:val="00E3135E"/>
    <w:rsid w:val="00E577E8"/>
    <w:rsid w:val="00E60571"/>
    <w:rsid w:val="00E63993"/>
    <w:rsid w:val="00E66AB3"/>
    <w:rsid w:val="00E94939"/>
    <w:rsid w:val="00EC59C9"/>
    <w:rsid w:val="00EE16CB"/>
    <w:rsid w:val="00EF41EE"/>
    <w:rsid w:val="00EF7E2E"/>
    <w:rsid w:val="00F00C45"/>
    <w:rsid w:val="00F12584"/>
    <w:rsid w:val="00F23937"/>
    <w:rsid w:val="00F2795C"/>
    <w:rsid w:val="00F43536"/>
    <w:rsid w:val="00F526E3"/>
    <w:rsid w:val="00F65459"/>
    <w:rsid w:val="00F77F76"/>
    <w:rsid w:val="00F91EE4"/>
    <w:rsid w:val="00FC0336"/>
    <w:rsid w:val="00FC3654"/>
    <w:rsid w:val="00FC5BC6"/>
    <w:rsid w:val="00FE31F0"/>
    <w:rsid w:val="00FF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A0DCD"/>
  <w15:docId w15:val="{C4376390-1AF7-4DB1-9E93-6E6F25DF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729C"/>
    <w:rPr>
      <w:b/>
      <w:bCs/>
    </w:rPr>
  </w:style>
  <w:style w:type="paragraph" w:styleId="a4">
    <w:name w:val="Normal (Web)"/>
    <w:basedOn w:val="a"/>
    <w:uiPriority w:val="99"/>
    <w:unhideWhenUsed/>
    <w:rsid w:val="003972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9729C"/>
  </w:style>
  <w:style w:type="paragraph" w:styleId="a5">
    <w:name w:val="header"/>
    <w:basedOn w:val="a"/>
    <w:link w:val="a6"/>
    <w:uiPriority w:val="99"/>
    <w:unhideWhenUsed/>
    <w:rsid w:val="003D1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D113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D1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D1137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1261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126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CD4BB-D507-482B-BEB9-087575C9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3456</TotalTime>
  <Pages>10</Pages>
  <Words>685</Words>
  <Characters>3911</Characters>
  <Application>Microsoft Office Word</Application>
  <DocSecurity>0</DocSecurity>
  <Lines>32</Lines>
  <Paragraphs>9</Paragraphs>
  <ScaleCrop>false</ScaleCrop>
  <Company>Lenovo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77</cp:revision>
  <cp:lastPrinted>2023-02-16T08:44:00Z</cp:lastPrinted>
  <dcterms:created xsi:type="dcterms:W3CDTF">2018-05-30T03:24:00Z</dcterms:created>
  <dcterms:modified xsi:type="dcterms:W3CDTF">2023-02-16T09:22:00Z</dcterms:modified>
</cp:coreProperties>
</file>