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88" w:rsidRDefault="00381D88" w:rsidP="00381D88"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</w:t>
      </w:r>
      <w:r>
        <w:rPr>
          <w:rFonts w:eastAsia="仿宋_GB2312"/>
          <w:bCs/>
          <w:kern w:val="0"/>
          <w:sz w:val="32"/>
          <w:szCs w:val="32"/>
        </w:rPr>
        <w:t>1</w:t>
      </w:r>
      <w:r>
        <w:rPr>
          <w:rFonts w:eastAsia="仿宋_GB2312"/>
          <w:bCs/>
          <w:kern w:val="0"/>
          <w:sz w:val="32"/>
          <w:szCs w:val="32"/>
        </w:rPr>
        <w:t>：</w:t>
      </w:r>
    </w:p>
    <w:p w:rsidR="00381D88" w:rsidRDefault="00381D88" w:rsidP="00381D88"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2023</w:t>
      </w:r>
      <w:r w:rsidR="00DB7C43">
        <w:rPr>
          <w:rFonts w:eastAsia="方正小标宋_GBK" w:hint="eastAsia"/>
          <w:bCs/>
          <w:kern w:val="0"/>
          <w:sz w:val="44"/>
          <w:szCs w:val="44"/>
        </w:rPr>
        <w:t>年中共湖南省委政策研究室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 w:rsidR="00381D88" w:rsidRDefault="00381D88" w:rsidP="00381D88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</w:t>
      </w:r>
      <w:r>
        <w:rPr>
          <w:rFonts w:eastAsia="黑体"/>
          <w:bCs/>
          <w:kern w:val="0"/>
          <w:sz w:val="32"/>
          <w:szCs w:val="32"/>
        </w:rPr>
        <w:t xml:space="preserve"> </w:t>
      </w:r>
      <w:r>
        <w:rPr>
          <w:rFonts w:eastAsia="黑体"/>
          <w:bCs/>
          <w:kern w:val="0"/>
          <w:sz w:val="32"/>
          <w:szCs w:val="32"/>
        </w:rPr>
        <w:t>录</w:t>
      </w:r>
    </w:p>
    <w:p w:rsidR="00381D88" w:rsidRDefault="00381D88" w:rsidP="00381D88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ind w:firstLineChars="200" w:firstLine="64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第一部分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eastAsia="方正小标宋_GBK"/>
          <w:b/>
          <w:bCs/>
          <w:kern w:val="0"/>
          <w:sz w:val="32"/>
          <w:szCs w:val="32"/>
        </w:rPr>
        <w:t>2023</w:t>
      </w:r>
      <w:r>
        <w:rPr>
          <w:rFonts w:eastAsia="仿宋_GB2312"/>
          <w:b/>
          <w:bCs/>
          <w:kern w:val="0"/>
          <w:sz w:val="32"/>
          <w:szCs w:val="32"/>
        </w:rPr>
        <w:t>年部门预算说明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2023</w:t>
      </w:r>
      <w:r>
        <w:rPr>
          <w:rFonts w:eastAsia="仿宋_GB2312"/>
          <w:b/>
          <w:bCs/>
          <w:kern w:val="0"/>
          <w:sz w:val="32"/>
          <w:szCs w:val="32"/>
        </w:rPr>
        <w:t>年部门预算表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、收支总表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、收入总表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、支出总表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、支出预算分类汇总表（按政府预算经济分类）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、支出预算分类汇总表（按部门预算经济分类）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、财政拨款收支总表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、一般公共预算支出表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人员经费（工资福利支出）（按政府预算经济分类）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人员经费（工资福利支出）（按部门预算经济分类）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人员经费（对个人和家庭的补助）（按政府预算经济分类）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人员经费（对个人和家庭的补助）（按部门预算经济分类）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12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公用经费（商品和服务支出）（按政府预算经济分类）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公用经费（商品和服务支出）（按部门预算经济分类）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、一般公共预算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经费支出表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、政府性基金预算支出表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、政府性基金预算支出分类汇总表（按政府预算经济分类）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、政府性基金预算支出分类汇总表（按部门预算经济分类）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、国有资本经营预算支出表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、财政专户管理资金预算支出表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、省级专项资金预算汇总表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、省级专项资金绩效目标表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、其他项目支出绩效目标表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、部门整体支出绩效目标表</w:t>
      </w:r>
    </w:p>
    <w:p w:rsidR="00381D88" w:rsidRDefault="00381D88" w:rsidP="00381D88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注：以上部门预算报表中，如本部门无相关收支情况，也需公开空表。</w:t>
      </w:r>
    </w:p>
    <w:p w:rsidR="00381D88" w:rsidRDefault="00381D88" w:rsidP="00381D88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</w:t>
      </w:r>
      <w:r>
        <w:rPr>
          <w:rFonts w:eastAsia="方正小标宋_GBK"/>
          <w:bCs/>
          <w:kern w:val="0"/>
          <w:sz w:val="36"/>
          <w:szCs w:val="36"/>
        </w:rPr>
        <w:t xml:space="preserve"> 2023</w:t>
      </w:r>
      <w:r>
        <w:rPr>
          <w:rFonts w:eastAsia="方正小标宋_GBK"/>
          <w:bCs/>
          <w:kern w:val="0"/>
          <w:sz w:val="36"/>
          <w:szCs w:val="36"/>
        </w:rPr>
        <w:t>年部门预算说明</w:t>
      </w:r>
    </w:p>
    <w:p w:rsidR="00381D88" w:rsidRDefault="00381D88" w:rsidP="00381D88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 w:rsidR="00381D88" w:rsidRPr="00DB7C43" w:rsidRDefault="00381D88" w:rsidP="002F0D10">
      <w:pPr>
        <w:widowControl/>
        <w:ind w:firstLineChars="196" w:firstLine="628"/>
        <w:jc w:val="left"/>
        <w:rPr>
          <w:rFonts w:ascii="宋体" w:hAnsi="宋体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  <w:r w:rsidR="002F0D10" w:rsidRPr="00DB7C43">
        <w:rPr>
          <w:rFonts w:ascii="宋体" w:hAnsi="宋体" w:hint="eastAsia"/>
          <w:sz w:val="32"/>
          <w:szCs w:val="32"/>
        </w:rPr>
        <w:t>（1）根据省委的指示，服务省委领导同志</w:t>
      </w:r>
      <w:r w:rsidR="00BC6825">
        <w:rPr>
          <w:rFonts w:ascii="宋体" w:hAnsi="宋体" w:hint="eastAsia"/>
          <w:sz w:val="32"/>
          <w:szCs w:val="32"/>
        </w:rPr>
        <w:t>的</w:t>
      </w:r>
      <w:r w:rsidR="002F0D10" w:rsidRPr="00DB7C43">
        <w:rPr>
          <w:rFonts w:ascii="宋体" w:hAnsi="宋体" w:hint="eastAsia"/>
          <w:sz w:val="32"/>
          <w:szCs w:val="32"/>
        </w:rPr>
        <w:t>文稿起草，服务省委的重要文稿和文件起草。（2）根据省委的意图和部署，围绕贯彻落实党的路线方针政策、中央的战略部署和省委的工作安排，开展调查研究，反映情况，提出建议，供省委决策参考，并进行决策后的跟踪调查，促进政策完善。（3）收集整理国内外、省内外重要信息资料，对经济、政策、社会、文化、生态文明建设等方面的重要情况进行分析研判，及时将有关资料和研究结果提供给省委领导参阅。（4）根据需要，牵头组织协调省直有关部门和有关市州、县（市、区）开展调查研究。（5）负责各县市区</w:t>
      </w:r>
      <w:r w:rsidR="00B7170D" w:rsidRPr="00DB7C43">
        <w:rPr>
          <w:rFonts w:ascii="宋体" w:hAnsi="宋体" w:hint="eastAsia"/>
          <w:sz w:val="32"/>
          <w:szCs w:val="32"/>
        </w:rPr>
        <w:t>乡村振兴工作</w:t>
      </w:r>
      <w:r w:rsidR="002F0D10" w:rsidRPr="00DB7C43">
        <w:rPr>
          <w:rFonts w:ascii="宋体" w:hAnsi="宋体" w:hint="eastAsia"/>
          <w:sz w:val="32"/>
          <w:szCs w:val="32"/>
        </w:rPr>
        <w:t>评估。（</w:t>
      </w:r>
      <w:r w:rsidR="00B7170D" w:rsidRPr="00DB7C43">
        <w:rPr>
          <w:rFonts w:ascii="宋体" w:hAnsi="宋体" w:hint="eastAsia"/>
          <w:sz w:val="32"/>
          <w:szCs w:val="32"/>
        </w:rPr>
        <w:t>6</w:t>
      </w:r>
      <w:r w:rsidR="002F0D10" w:rsidRPr="00DB7C43">
        <w:rPr>
          <w:rFonts w:ascii="宋体" w:hAnsi="宋体" w:hint="eastAsia"/>
          <w:sz w:val="32"/>
          <w:szCs w:val="32"/>
        </w:rPr>
        <w:t>）承担省委交办的其它事项。</w:t>
      </w:r>
    </w:p>
    <w:p w:rsidR="00381D88" w:rsidRPr="00DB7C43" w:rsidRDefault="00381D88" w:rsidP="00DB7C43">
      <w:pPr>
        <w:widowControl/>
        <w:spacing w:line="600" w:lineRule="exact"/>
        <w:ind w:firstLineChars="196" w:firstLine="630"/>
        <w:jc w:val="left"/>
        <w:rPr>
          <w:rFonts w:ascii="宋体" w:hAnsi="宋体"/>
          <w:b/>
          <w:sz w:val="32"/>
          <w:szCs w:val="32"/>
        </w:rPr>
      </w:pPr>
      <w:r w:rsidRPr="00DB7C43">
        <w:rPr>
          <w:rFonts w:ascii="宋体" w:hAnsi="宋体"/>
          <w:b/>
          <w:sz w:val="32"/>
          <w:szCs w:val="32"/>
        </w:rPr>
        <w:t>（二）机构设置。</w:t>
      </w:r>
      <w:r w:rsidR="00B7170D" w:rsidRPr="00DB7C43">
        <w:rPr>
          <w:rFonts w:ascii="宋体" w:hAnsi="宋体" w:cs="Arial"/>
          <w:sz w:val="32"/>
          <w:szCs w:val="32"/>
          <w:shd w:val="clear" w:color="auto" w:fill="FFFFFF"/>
        </w:rPr>
        <w:t>我</w:t>
      </w:r>
      <w:r w:rsidR="00B7170D" w:rsidRPr="00DB7C43">
        <w:rPr>
          <w:rFonts w:ascii="宋体" w:hAnsi="宋体" w:cs="Arial" w:hint="eastAsia"/>
          <w:sz w:val="32"/>
          <w:szCs w:val="32"/>
          <w:shd w:val="clear" w:color="auto" w:fill="FFFFFF"/>
        </w:rPr>
        <w:t>室</w:t>
      </w:r>
      <w:r w:rsidR="00B7170D" w:rsidRPr="00DB7C43">
        <w:rPr>
          <w:rFonts w:ascii="宋体" w:hAnsi="宋体" w:cs="Arial"/>
          <w:sz w:val="32"/>
          <w:szCs w:val="32"/>
          <w:shd w:val="clear" w:color="auto" w:fill="FFFFFF"/>
        </w:rPr>
        <w:t>共有内设处室</w:t>
      </w:r>
      <w:r w:rsidR="00B7170D" w:rsidRPr="00DB7C43">
        <w:rPr>
          <w:rFonts w:ascii="宋体" w:hAnsi="宋体" w:cs="Arial" w:hint="eastAsia"/>
          <w:sz w:val="32"/>
          <w:szCs w:val="32"/>
          <w:shd w:val="clear" w:color="auto" w:fill="FFFFFF"/>
        </w:rPr>
        <w:t>6</w:t>
      </w:r>
      <w:r w:rsidR="00B7170D" w:rsidRPr="00DB7C43">
        <w:rPr>
          <w:rFonts w:ascii="宋体" w:hAnsi="宋体" w:cs="Arial"/>
          <w:sz w:val="32"/>
          <w:szCs w:val="32"/>
          <w:shd w:val="clear" w:color="auto" w:fill="FFFFFF"/>
        </w:rPr>
        <w:t>个，分别为：</w:t>
      </w:r>
      <w:r w:rsidR="00B7170D" w:rsidRPr="00DB7C43">
        <w:rPr>
          <w:rFonts w:ascii="宋体" w:hAnsi="宋体" w:cs="Arial" w:hint="eastAsia"/>
          <w:sz w:val="32"/>
          <w:szCs w:val="32"/>
          <w:shd w:val="clear" w:color="auto" w:fill="FFFFFF"/>
        </w:rPr>
        <w:t>办公室、综合处、农村处、城市处、党群处、科教文卫处，另设机关党委（人事处）；下设事业单位中共湖南省委政策研究室信息中心。</w:t>
      </w:r>
    </w:p>
    <w:p w:rsidR="00381D88" w:rsidRDefault="00381D88" w:rsidP="00381D88">
      <w:pPr>
        <w:widowControl/>
        <w:spacing w:line="600" w:lineRule="exact"/>
        <w:ind w:firstLineChars="196" w:firstLine="627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 w:rsidR="00B7170D" w:rsidRDefault="00B7170D" w:rsidP="00DB7C43">
      <w:pPr>
        <w:widowControl/>
        <w:ind w:firstLineChars="196" w:firstLine="627"/>
        <w:jc w:val="left"/>
        <w:rPr>
          <w:rFonts w:ascii="宋体" w:hAnsi="宋体" w:hint="eastAsia"/>
          <w:bCs/>
          <w:kern w:val="0"/>
          <w:sz w:val="32"/>
          <w:szCs w:val="32"/>
        </w:rPr>
      </w:pPr>
      <w:r w:rsidRPr="00DB7C43">
        <w:rPr>
          <w:rFonts w:ascii="宋体" w:hAnsi="宋体" w:hint="eastAsia"/>
          <w:sz w:val="32"/>
          <w:szCs w:val="32"/>
        </w:rPr>
        <w:t>省委政研室</w:t>
      </w:r>
      <w:r>
        <w:rPr>
          <w:rFonts w:ascii="宋体" w:hAnsi="宋体" w:hint="eastAsia"/>
          <w:bCs/>
          <w:kern w:val="0"/>
          <w:sz w:val="32"/>
          <w:szCs w:val="32"/>
        </w:rPr>
        <w:t>只有本级，没有其他预算单位，因此本部门预算仅含本级预算。</w:t>
      </w:r>
    </w:p>
    <w:p w:rsidR="00381D88" w:rsidRDefault="00381D88" w:rsidP="00381D88">
      <w:pPr>
        <w:widowControl/>
        <w:spacing w:line="600" w:lineRule="exact"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lastRenderedPageBreak/>
        <w:t>三、部门收支总体情况</w:t>
      </w:r>
    </w:p>
    <w:p w:rsidR="00381D88" w:rsidRPr="00DB7C43" w:rsidRDefault="00381D88" w:rsidP="00DB7C43">
      <w:pPr>
        <w:widowControl/>
        <w:ind w:firstLineChars="196" w:firstLine="630"/>
        <w:jc w:val="left"/>
        <w:rPr>
          <w:rFonts w:ascii="宋体" w:hAnsi="宋体"/>
          <w:sz w:val="32"/>
          <w:szCs w:val="32"/>
        </w:rPr>
      </w:pPr>
      <w:r w:rsidRPr="00DB7C43">
        <w:rPr>
          <w:rFonts w:ascii="宋体" w:hAnsi="宋体"/>
          <w:b/>
          <w:sz w:val="32"/>
          <w:szCs w:val="32"/>
        </w:rPr>
        <w:t>（一）收入预算</w:t>
      </w:r>
      <w:r w:rsidRPr="00DB7C43">
        <w:rPr>
          <w:rFonts w:ascii="宋体" w:hAnsi="宋体"/>
          <w:sz w:val="32"/>
          <w:szCs w:val="32"/>
        </w:rPr>
        <w:t>：包括一般公共预算、政府性基金、国有资本经营预算等财政拨款收入，以及经营收入、事业收入等单位资金。2023年本部门收入预算</w:t>
      </w:r>
      <w:r w:rsidR="0099445F" w:rsidRPr="00DB7C43">
        <w:rPr>
          <w:rFonts w:ascii="宋体" w:hAnsi="宋体" w:hint="eastAsia"/>
          <w:sz w:val="32"/>
          <w:szCs w:val="32"/>
        </w:rPr>
        <w:t>1927.83</w:t>
      </w:r>
      <w:r w:rsidRPr="00DB7C43">
        <w:rPr>
          <w:rFonts w:ascii="宋体" w:hAnsi="宋体"/>
          <w:sz w:val="32"/>
          <w:szCs w:val="32"/>
        </w:rPr>
        <w:t>万元，其中，一般公共预算拨款</w:t>
      </w:r>
      <w:r w:rsidR="00B7170D" w:rsidRPr="00DB7C43">
        <w:rPr>
          <w:rFonts w:ascii="宋体" w:hAnsi="宋体" w:hint="eastAsia"/>
          <w:sz w:val="32"/>
          <w:szCs w:val="32"/>
        </w:rPr>
        <w:t>1725.10</w:t>
      </w:r>
      <w:r w:rsidRPr="00DB7C43">
        <w:rPr>
          <w:rFonts w:ascii="宋体" w:hAnsi="宋体"/>
          <w:sz w:val="32"/>
          <w:szCs w:val="32"/>
        </w:rPr>
        <w:t>万元，政府性基金预算拨款</w:t>
      </w:r>
      <w:r w:rsidR="00B7170D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万元，国有资本经营预算拨款</w:t>
      </w:r>
      <w:r w:rsidR="00B7170D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万元，纳入专户管理的非税收入</w:t>
      </w:r>
      <w:r w:rsidR="00B7170D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万元，</w:t>
      </w:r>
      <w:r w:rsidR="0099445F">
        <w:rPr>
          <w:rFonts w:ascii="宋体" w:hAnsi="宋体" w:hint="eastAsia"/>
          <w:sz w:val="32"/>
          <w:szCs w:val="32"/>
        </w:rPr>
        <w:t>上年结转202.73万元</w:t>
      </w:r>
      <w:r w:rsidRPr="00DB7C43">
        <w:rPr>
          <w:rFonts w:ascii="宋体" w:hAnsi="宋体"/>
          <w:sz w:val="32"/>
          <w:szCs w:val="32"/>
        </w:rPr>
        <w:t>。收入较去年增加</w:t>
      </w:r>
      <w:r w:rsidR="0099445F" w:rsidRPr="00DB7C43">
        <w:rPr>
          <w:rFonts w:ascii="宋体" w:hAnsi="宋体" w:hint="eastAsia"/>
          <w:sz w:val="32"/>
          <w:szCs w:val="32"/>
        </w:rPr>
        <w:t>92.3</w:t>
      </w:r>
      <w:r w:rsidRPr="00DB7C43">
        <w:rPr>
          <w:rFonts w:ascii="宋体" w:hAnsi="宋体"/>
          <w:sz w:val="32"/>
          <w:szCs w:val="32"/>
        </w:rPr>
        <w:t>万元，主要是</w:t>
      </w:r>
      <w:r w:rsidR="004075C9">
        <w:rPr>
          <w:rFonts w:ascii="宋体" w:hAnsi="宋体" w:hint="eastAsia"/>
          <w:sz w:val="32"/>
          <w:szCs w:val="32"/>
        </w:rPr>
        <w:t>增加</w:t>
      </w:r>
      <w:r w:rsidR="0099445F" w:rsidRPr="00DB7C43">
        <w:rPr>
          <w:rFonts w:ascii="宋体" w:hAnsi="宋体" w:hint="eastAsia"/>
          <w:sz w:val="32"/>
          <w:szCs w:val="32"/>
        </w:rPr>
        <w:t>人员经费</w:t>
      </w:r>
      <w:r w:rsidR="004075C9">
        <w:rPr>
          <w:rFonts w:ascii="宋体" w:hAnsi="宋体" w:hint="eastAsia"/>
          <w:sz w:val="32"/>
          <w:szCs w:val="32"/>
        </w:rPr>
        <w:t>及上年结余等</w:t>
      </w:r>
      <w:r w:rsidRPr="00DB7C43">
        <w:rPr>
          <w:rFonts w:ascii="宋体" w:hAnsi="宋体"/>
          <w:sz w:val="32"/>
          <w:szCs w:val="32"/>
        </w:rPr>
        <w:t>。</w:t>
      </w:r>
    </w:p>
    <w:p w:rsidR="00381D88" w:rsidRPr="00DB7C43" w:rsidRDefault="00381D88" w:rsidP="00DB7C43">
      <w:pPr>
        <w:widowControl/>
        <w:ind w:firstLineChars="196" w:firstLine="630"/>
        <w:jc w:val="left"/>
        <w:rPr>
          <w:rFonts w:ascii="宋体" w:hAnsi="宋体"/>
          <w:sz w:val="32"/>
          <w:szCs w:val="32"/>
        </w:rPr>
      </w:pPr>
      <w:r w:rsidRPr="00DB7C43">
        <w:rPr>
          <w:rFonts w:ascii="宋体" w:hAnsi="宋体"/>
          <w:b/>
          <w:sz w:val="32"/>
          <w:szCs w:val="32"/>
        </w:rPr>
        <w:t>（二）支出预算</w:t>
      </w:r>
      <w:r w:rsidRPr="00DB7C43">
        <w:rPr>
          <w:rFonts w:ascii="宋体" w:hAnsi="宋体"/>
          <w:sz w:val="32"/>
          <w:szCs w:val="32"/>
        </w:rPr>
        <w:t>：2023年本部门支出预算</w:t>
      </w:r>
      <w:r w:rsidR="002B0780" w:rsidRPr="00DB7C43">
        <w:rPr>
          <w:rFonts w:ascii="宋体" w:hAnsi="宋体" w:hint="eastAsia"/>
          <w:sz w:val="32"/>
          <w:szCs w:val="32"/>
        </w:rPr>
        <w:t>1927.83</w:t>
      </w:r>
      <w:r w:rsidRPr="00DB7C43">
        <w:rPr>
          <w:rFonts w:ascii="宋体" w:hAnsi="宋体"/>
          <w:sz w:val="32"/>
          <w:szCs w:val="32"/>
        </w:rPr>
        <w:t>万元，其中，一般公共服务</w:t>
      </w:r>
      <w:r w:rsidR="002B0780" w:rsidRPr="00DB7C43">
        <w:rPr>
          <w:rFonts w:ascii="宋体" w:hAnsi="宋体" w:hint="eastAsia"/>
          <w:sz w:val="32"/>
          <w:szCs w:val="32"/>
        </w:rPr>
        <w:t>1472.83</w:t>
      </w:r>
      <w:r w:rsidRPr="00DB7C43">
        <w:rPr>
          <w:rFonts w:ascii="宋体" w:hAnsi="宋体"/>
          <w:sz w:val="32"/>
          <w:szCs w:val="32"/>
        </w:rPr>
        <w:t>万元，公共安全</w:t>
      </w:r>
      <w:r w:rsidR="002B0780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万元，教育</w:t>
      </w:r>
      <w:r w:rsidR="002B0780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万元，科学技术</w:t>
      </w:r>
      <w:r w:rsidR="002B0780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万元，</w:t>
      </w:r>
      <w:r w:rsidR="002B0780" w:rsidRPr="00DB7C43">
        <w:rPr>
          <w:rFonts w:ascii="宋体" w:hAnsi="宋体" w:hint="eastAsia"/>
          <w:sz w:val="32"/>
          <w:szCs w:val="32"/>
        </w:rPr>
        <w:t>社会保障和就业支出257万元，卫生健康支出110万元，住房保障支出88万元</w:t>
      </w:r>
      <w:r w:rsidRPr="00DB7C43">
        <w:rPr>
          <w:rFonts w:ascii="宋体" w:hAnsi="宋体"/>
          <w:sz w:val="32"/>
          <w:szCs w:val="32"/>
        </w:rPr>
        <w:t>。支出较去年增加</w:t>
      </w:r>
      <w:r w:rsidR="002B0780" w:rsidRPr="00DB7C43">
        <w:rPr>
          <w:rFonts w:ascii="宋体" w:hAnsi="宋体" w:hint="eastAsia"/>
          <w:sz w:val="32"/>
          <w:szCs w:val="32"/>
        </w:rPr>
        <w:t>92.3</w:t>
      </w:r>
      <w:r w:rsidRPr="00DB7C43">
        <w:rPr>
          <w:rFonts w:ascii="宋体" w:hAnsi="宋体"/>
          <w:sz w:val="32"/>
          <w:szCs w:val="32"/>
        </w:rPr>
        <w:t>万元，主要是</w:t>
      </w:r>
      <w:r w:rsidR="004075C9">
        <w:rPr>
          <w:rFonts w:ascii="宋体" w:hAnsi="宋体" w:hint="eastAsia"/>
          <w:sz w:val="32"/>
          <w:szCs w:val="32"/>
        </w:rPr>
        <w:t>增加</w:t>
      </w:r>
      <w:r w:rsidR="004075C9" w:rsidRPr="00DB7C43">
        <w:rPr>
          <w:rFonts w:ascii="宋体" w:hAnsi="宋体" w:hint="eastAsia"/>
          <w:sz w:val="32"/>
          <w:szCs w:val="32"/>
        </w:rPr>
        <w:t>人员经费</w:t>
      </w:r>
      <w:r w:rsidR="004075C9">
        <w:rPr>
          <w:rFonts w:ascii="宋体" w:hAnsi="宋体" w:hint="eastAsia"/>
          <w:sz w:val="32"/>
          <w:szCs w:val="32"/>
        </w:rPr>
        <w:t>及上年结余等</w:t>
      </w:r>
      <w:r w:rsidRPr="00DB7C43">
        <w:rPr>
          <w:rFonts w:ascii="宋体" w:hAnsi="宋体"/>
          <w:sz w:val="32"/>
          <w:szCs w:val="32"/>
        </w:rPr>
        <w:t>。</w:t>
      </w:r>
    </w:p>
    <w:p w:rsidR="00381D88" w:rsidRDefault="00381D88" w:rsidP="00381D88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 w:rsidR="00381D88" w:rsidRPr="00DB7C43" w:rsidRDefault="00381D88" w:rsidP="00DB7C43">
      <w:pPr>
        <w:widowControl/>
        <w:ind w:firstLineChars="196" w:firstLine="627"/>
        <w:jc w:val="left"/>
        <w:rPr>
          <w:rFonts w:ascii="宋体" w:hAnsi="宋体"/>
          <w:sz w:val="32"/>
          <w:szCs w:val="32"/>
        </w:rPr>
      </w:pPr>
      <w:r w:rsidRPr="00DB7C43">
        <w:rPr>
          <w:rFonts w:ascii="宋体" w:hAnsi="宋体"/>
          <w:sz w:val="32"/>
          <w:szCs w:val="32"/>
        </w:rPr>
        <w:t>2023年本部门一般公共预算拨款支出预算</w:t>
      </w:r>
      <w:r w:rsidR="002B0780" w:rsidRPr="00DB7C43">
        <w:rPr>
          <w:rFonts w:ascii="宋体" w:hAnsi="宋体" w:hint="eastAsia"/>
          <w:sz w:val="32"/>
          <w:szCs w:val="32"/>
        </w:rPr>
        <w:t>1</w:t>
      </w:r>
      <w:r w:rsidR="00945860">
        <w:rPr>
          <w:rFonts w:ascii="宋体" w:hAnsi="宋体" w:hint="eastAsia"/>
          <w:sz w:val="32"/>
          <w:szCs w:val="32"/>
        </w:rPr>
        <w:t>927.83</w:t>
      </w:r>
      <w:r w:rsidRPr="00DB7C43">
        <w:rPr>
          <w:rFonts w:ascii="宋体" w:hAnsi="宋体"/>
          <w:sz w:val="32"/>
          <w:szCs w:val="32"/>
        </w:rPr>
        <w:t>万元，其中，一般公共服务支出</w:t>
      </w:r>
      <w:r w:rsidR="002B0780" w:rsidRPr="00DB7C43">
        <w:rPr>
          <w:rFonts w:ascii="宋体" w:hAnsi="宋体" w:hint="eastAsia"/>
          <w:sz w:val="32"/>
          <w:szCs w:val="32"/>
        </w:rPr>
        <w:t>1472.83</w:t>
      </w:r>
      <w:r w:rsidRPr="00DB7C43">
        <w:rPr>
          <w:rFonts w:ascii="宋体" w:hAnsi="宋体"/>
          <w:sz w:val="32"/>
          <w:szCs w:val="32"/>
        </w:rPr>
        <w:t>万元，占</w:t>
      </w:r>
      <w:r w:rsidR="0089149A">
        <w:rPr>
          <w:rFonts w:ascii="宋体" w:hAnsi="宋体" w:hint="eastAsia"/>
          <w:sz w:val="32"/>
          <w:szCs w:val="32"/>
        </w:rPr>
        <w:t>76.40</w:t>
      </w:r>
      <w:r w:rsidRPr="00DB7C43">
        <w:rPr>
          <w:rFonts w:ascii="宋体" w:hAnsi="宋体"/>
          <w:sz w:val="32"/>
          <w:szCs w:val="32"/>
        </w:rPr>
        <w:t>%；公共安全支出</w:t>
      </w:r>
      <w:r w:rsidR="002B0780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万元，占</w:t>
      </w:r>
      <w:r w:rsidR="002B0780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%；</w:t>
      </w:r>
      <w:r w:rsidR="002B0780" w:rsidRPr="00DB7C43">
        <w:rPr>
          <w:rFonts w:ascii="宋体" w:hAnsi="宋体" w:hint="eastAsia"/>
          <w:sz w:val="32"/>
          <w:szCs w:val="32"/>
        </w:rPr>
        <w:t>教育支出0万元，占0%；社会保障和就业支出257万元，占</w:t>
      </w:r>
      <w:r w:rsidR="0089149A">
        <w:rPr>
          <w:rFonts w:ascii="宋体" w:hAnsi="宋体" w:hint="eastAsia"/>
          <w:sz w:val="32"/>
          <w:szCs w:val="32"/>
        </w:rPr>
        <w:t>13.33</w:t>
      </w:r>
      <w:r w:rsidR="002B0780" w:rsidRPr="00DB7C43">
        <w:rPr>
          <w:rFonts w:ascii="宋体" w:hAnsi="宋体" w:hint="eastAsia"/>
          <w:sz w:val="32"/>
          <w:szCs w:val="32"/>
        </w:rPr>
        <w:t>%；卫生健康支出110万元，占</w:t>
      </w:r>
      <w:r w:rsidR="0089149A">
        <w:rPr>
          <w:rFonts w:ascii="宋体" w:hAnsi="宋体" w:hint="eastAsia"/>
          <w:sz w:val="32"/>
          <w:szCs w:val="32"/>
        </w:rPr>
        <w:t>5.71</w:t>
      </w:r>
      <w:r w:rsidR="002B0780" w:rsidRPr="00DB7C43">
        <w:rPr>
          <w:rFonts w:ascii="宋体" w:hAnsi="宋体" w:hint="eastAsia"/>
          <w:sz w:val="32"/>
          <w:szCs w:val="32"/>
        </w:rPr>
        <w:t>%；住房保障支出88万元，占</w:t>
      </w:r>
      <w:r w:rsidR="0089149A">
        <w:rPr>
          <w:rFonts w:ascii="宋体" w:hAnsi="宋体" w:hint="eastAsia"/>
          <w:sz w:val="32"/>
          <w:szCs w:val="32"/>
        </w:rPr>
        <w:t>4.56</w:t>
      </w:r>
      <w:r w:rsidR="002B0780" w:rsidRPr="00DB7C43">
        <w:rPr>
          <w:rFonts w:ascii="宋体" w:hAnsi="宋体" w:hint="eastAsia"/>
          <w:sz w:val="32"/>
          <w:szCs w:val="32"/>
        </w:rPr>
        <w:t>%。</w:t>
      </w:r>
      <w:r w:rsidRPr="00DB7C43">
        <w:rPr>
          <w:rFonts w:ascii="宋体" w:hAnsi="宋体"/>
          <w:sz w:val="32"/>
          <w:szCs w:val="32"/>
        </w:rPr>
        <w:t>具体安排情况如下：</w:t>
      </w:r>
    </w:p>
    <w:p w:rsidR="00381D88" w:rsidRPr="00DB7C43" w:rsidRDefault="00381D88" w:rsidP="00DB7C43">
      <w:pPr>
        <w:widowControl/>
        <w:ind w:firstLineChars="196" w:firstLine="630"/>
        <w:jc w:val="left"/>
        <w:rPr>
          <w:rFonts w:ascii="宋体" w:hAnsi="宋体"/>
          <w:sz w:val="32"/>
          <w:szCs w:val="32"/>
        </w:rPr>
      </w:pPr>
      <w:r w:rsidRPr="00DB7C43">
        <w:rPr>
          <w:rFonts w:ascii="宋体" w:hAnsi="宋体"/>
          <w:b/>
          <w:sz w:val="32"/>
          <w:szCs w:val="32"/>
        </w:rPr>
        <w:t>（一）基本支出</w:t>
      </w:r>
      <w:r w:rsidRPr="00DB7C43">
        <w:rPr>
          <w:rFonts w:ascii="宋体" w:hAnsi="宋体"/>
          <w:sz w:val="32"/>
          <w:szCs w:val="32"/>
        </w:rPr>
        <w:t>：2023年本部门基本支出预算数</w:t>
      </w:r>
      <w:r w:rsidR="002B0780" w:rsidRPr="00DB7C43">
        <w:rPr>
          <w:rFonts w:ascii="宋体" w:hAnsi="宋体" w:hint="eastAsia"/>
          <w:sz w:val="32"/>
          <w:szCs w:val="32"/>
        </w:rPr>
        <w:t>1335.10</w:t>
      </w:r>
      <w:r w:rsidRPr="00DB7C43">
        <w:rPr>
          <w:rFonts w:ascii="宋体" w:hAnsi="宋体"/>
          <w:sz w:val="32"/>
          <w:szCs w:val="32"/>
        </w:rPr>
        <w:t>万元，主要是为保障部门正常运转、完成日常工作任务而发</w:t>
      </w:r>
      <w:r w:rsidRPr="00DB7C43">
        <w:rPr>
          <w:rFonts w:ascii="宋体" w:hAnsi="宋体"/>
          <w:sz w:val="32"/>
          <w:szCs w:val="32"/>
        </w:rPr>
        <w:lastRenderedPageBreak/>
        <w:t>生的各项支出，包括用于基本工资、津贴补贴等人员经费以及办公费、印刷费、水电费、办公设备购置等公用经费。</w:t>
      </w:r>
    </w:p>
    <w:p w:rsidR="002B0780" w:rsidRDefault="00381D88" w:rsidP="00DB7C43">
      <w:pPr>
        <w:widowControl/>
        <w:ind w:firstLineChars="196" w:firstLine="630"/>
        <w:jc w:val="left"/>
        <w:rPr>
          <w:rFonts w:ascii="宋体" w:hAnsi="宋体" w:hint="eastAsia"/>
          <w:sz w:val="32"/>
          <w:szCs w:val="32"/>
        </w:rPr>
      </w:pPr>
      <w:r w:rsidRPr="00DB7C43">
        <w:rPr>
          <w:rFonts w:ascii="宋体" w:hAnsi="宋体"/>
          <w:b/>
          <w:sz w:val="32"/>
          <w:szCs w:val="32"/>
        </w:rPr>
        <w:t>（二）项目支出</w:t>
      </w:r>
      <w:r w:rsidRPr="00DB7C43">
        <w:rPr>
          <w:rFonts w:ascii="宋体" w:hAnsi="宋体"/>
          <w:sz w:val="32"/>
          <w:szCs w:val="32"/>
        </w:rPr>
        <w:t>：2023年本部门项目支出预算</w:t>
      </w:r>
      <w:r w:rsidR="002B0780" w:rsidRPr="00DB7C43">
        <w:rPr>
          <w:rFonts w:ascii="宋体" w:hAnsi="宋体" w:hint="eastAsia"/>
          <w:sz w:val="32"/>
          <w:szCs w:val="32"/>
        </w:rPr>
        <w:t>592.73</w:t>
      </w:r>
      <w:r w:rsidRPr="00DB7C43">
        <w:rPr>
          <w:rFonts w:ascii="宋体" w:hAnsi="宋体"/>
          <w:sz w:val="32"/>
          <w:szCs w:val="32"/>
        </w:rPr>
        <w:t>万元，主要是部门为完成特定行政工作任务或事业发展目标而发生的支出，</w:t>
      </w:r>
      <w:r w:rsidR="002B0780">
        <w:rPr>
          <w:rFonts w:ascii="宋体" w:hAnsi="宋体" w:hint="eastAsia"/>
          <w:sz w:val="32"/>
          <w:szCs w:val="32"/>
        </w:rPr>
        <w:t>包括政研专项、乡村振兴专项、决策咨询和重大课题、</w:t>
      </w:r>
      <w:r w:rsidR="004D1428">
        <w:rPr>
          <w:rFonts w:ascii="宋体" w:hAnsi="宋体" w:hint="eastAsia"/>
          <w:sz w:val="32"/>
          <w:szCs w:val="32"/>
        </w:rPr>
        <w:t>省直工委课题研究经费</w:t>
      </w:r>
      <w:r w:rsidR="002B0780">
        <w:rPr>
          <w:rFonts w:ascii="宋体" w:hAnsi="宋体" w:hint="eastAsia"/>
          <w:sz w:val="32"/>
          <w:szCs w:val="32"/>
        </w:rPr>
        <w:t>等，其中：政研专项及重大课题支出</w:t>
      </w:r>
      <w:r w:rsidR="004D1428">
        <w:rPr>
          <w:rFonts w:ascii="宋体" w:hAnsi="宋体" w:hint="eastAsia"/>
          <w:sz w:val="32"/>
          <w:szCs w:val="32"/>
        </w:rPr>
        <w:t>5</w:t>
      </w:r>
      <w:r w:rsidR="009A4184">
        <w:rPr>
          <w:rFonts w:ascii="宋体" w:hAnsi="宋体" w:hint="eastAsia"/>
          <w:sz w:val="32"/>
          <w:szCs w:val="32"/>
        </w:rPr>
        <w:t>26</w:t>
      </w:r>
      <w:r w:rsidR="004D1428">
        <w:rPr>
          <w:rFonts w:ascii="宋体" w:hAnsi="宋体" w:hint="eastAsia"/>
          <w:sz w:val="32"/>
          <w:szCs w:val="32"/>
        </w:rPr>
        <w:t>.05</w:t>
      </w:r>
      <w:r w:rsidR="002B0780">
        <w:rPr>
          <w:rFonts w:ascii="宋体" w:hAnsi="宋体" w:hint="eastAsia"/>
          <w:sz w:val="32"/>
          <w:szCs w:val="32"/>
        </w:rPr>
        <w:t>万元</w:t>
      </w:r>
      <w:r w:rsidR="004D1428">
        <w:rPr>
          <w:rFonts w:ascii="宋体" w:hAnsi="宋体" w:hint="eastAsia"/>
          <w:sz w:val="32"/>
          <w:szCs w:val="32"/>
        </w:rPr>
        <w:t>（包括本年预算3</w:t>
      </w:r>
      <w:r w:rsidR="009A4184">
        <w:rPr>
          <w:rFonts w:ascii="宋体" w:hAnsi="宋体" w:hint="eastAsia"/>
          <w:sz w:val="32"/>
          <w:szCs w:val="32"/>
        </w:rPr>
        <w:t>35</w:t>
      </w:r>
      <w:r w:rsidR="004D1428">
        <w:rPr>
          <w:rFonts w:ascii="宋体" w:hAnsi="宋体" w:hint="eastAsia"/>
          <w:sz w:val="32"/>
          <w:szCs w:val="32"/>
        </w:rPr>
        <w:t>万元，上年结余191.05万元</w:t>
      </w:r>
      <w:r w:rsidR="002B0780">
        <w:rPr>
          <w:rFonts w:ascii="宋体" w:hAnsi="宋体" w:hint="eastAsia"/>
          <w:sz w:val="32"/>
          <w:szCs w:val="32"/>
        </w:rPr>
        <w:t>，主要用于本单位专项调查研究及课题调研方面；乡村振兴专项</w:t>
      </w:r>
      <w:r w:rsidR="004D1428">
        <w:rPr>
          <w:rFonts w:ascii="宋体" w:hAnsi="宋体" w:hint="eastAsia"/>
          <w:sz w:val="32"/>
          <w:szCs w:val="32"/>
        </w:rPr>
        <w:t>60.69</w:t>
      </w:r>
      <w:r w:rsidR="002B0780">
        <w:rPr>
          <w:rFonts w:ascii="宋体" w:hAnsi="宋体" w:hint="eastAsia"/>
          <w:sz w:val="32"/>
          <w:szCs w:val="32"/>
        </w:rPr>
        <w:t>万元（包括本年预算50万元，上年结余</w:t>
      </w:r>
      <w:r w:rsidR="004D1428">
        <w:rPr>
          <w:rFonts w:ascii="宋体" w:hAnsi="宋体" w:hint="eastAsia"/>
          <w:sz w:val="32"/>
          <w:szCs w:val="32"/>
        </w:rPr>
        <w:t>10.69</w:t>
      </w:r>
      <w:r w:rsidR="002B0780">
        <w:rPr>
          <w:rFonts w:ascii="宋体" w:hAnsi="宋体" w:hint="eastAsia"/>
          <w:sz w:val="32"/>
          <w:szCs w:val="32"/>
        </w:rPr>
        <w:t>万元），主要用于乡村振兴办日常</w:t>
      </w:r>
      <w:r w:rsidR="004D1428">
        <w:rPr>
          <w:rFonts w:ascii="宋体" w:hAnsi="宋体" w:hint="eastAsia"/>
          <w:sz w:val="32"/>
          <w:szCs w:val="32"/>
        </w:rPr>
        <w:t>工作</w:t>
      </w:r>
      <w:r w:rsidR="009A4184">
        <w:rPr>
          <w:rFonts w:ascii="宋体" w:hAnsi="宋体" w:hint="eastAsia"/>
          <w:sz w:val="32"/>
          <w:szCs w:val="32"/>
        </w:rPr>
        <w:t>等方面</w:t>
      </w:r>
      <w:r w:rsidR="002B0780">
        <w:rPr>
          <w:rFonts w:ascii="宋体" w:hAnsi="宋体" w:hint="eastAsia"/>
          <w:sz w:val="32"/>
          <w:szCs w:val="32"/>
        </w:rPr>
        <w:t>；</w:t>
      </w:r>
      <w:r w:rsidR="009A4184">
        <w:rPr>
          <w:rFonts w:ascii="宋体" w:hAnsi="宋体" w:hint="eastAsia"/>
          <w:sz w:val="32"/>
          <w:szCs w:val="32"/>
        </w:rPr>
        <w:t>因公出国5万元，主要用于业务工作人员出国费用；</w:t>
      </w:r>
      <w:r w:rsidR="002B0780">
        <w:rPr>
          <w:rFonts w:ascii="宋体" w:hAnsi="宋体" w:hint="eastAsia"/>
          <w:sz w:val="32"/>
          <w:szCs w:val="32"/>
        </w:rPr>
        <w:t>省</w:t>
      </w:r>
      <w:r w:rsidR="004D1428">
        <w:rPr>
          <w:rFonts w:ascii="宋体" w:hAnsi="宋体" w:hint="eastAsia"/>
          <w:sz w:val="32"/>
          <w:szCs w:val="32"/>
        </w:rPr>
        <w:t>直工委</w:t>
      </w:r>
      <w:r w:rsidR="002B0780">
        <w:rPr>
          <w:rFonts w:ascii="宋体" w:hAnsi="宋体" w:hint="eastAsia"/>
          <w:sz w:val="32"/>
          <w:szCs w:val="32"/>
        </w:rPr>
        <w:t>课题研究费1万元，主要用于省</w:t>
      </w:r>
      <w:r w:rsidR="004D1428">
        <w:rPr>
          <w:rFonts w:ascii="宋体" w:hAnsi="宋体" w:hint="eastAsia"/>
          <w:sz w:val="32"/>
          <w:szCs w:val="32"/>
        </w:rPr>
        <w:t>直工委专项课题</w:t>
      </w:r>
      <w:r w:rsidR="009A4184">
        <w:rPr>
          <w:rFonts w:ascii="宋体" w:hAnsi="宋体" w:hint="eastAsia"/>
          <w:sz w:val="32"/>
          <w:szCs w:val="32"/>
        </w:rPr>
        <w:t>经费</w:t>
      </w:r>
      <w:r w:rsidR="002B0780">
        <w:rPr>
          <w:rFonts w:ascii="宋体" w:hAnsi="宋体" w:hint="eastAsia"/>
          <w:sz w:val="32"/>
          <w:szCs w:val="32"/>
        </w:rPr>
        <w:t>。</w:t>
      </w:r>
    </w:p>
    <w:p w:rsidR="00381D88" w:rsidRDefault="00381D88" w:rsidP="00381D88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五、政府性基金预算支出</w:t>
      </w:r>
    </w:p>
    <w:p w:rsidR="009A4184" w:rsidRDefault="009A4184" w:rsidP="00DB7C43">
      <w:pPr>
        <w:widowControl/>
        <w:ind w:firstLineChars="196" w:firstLine="627"/>
        <w:jc w:val="left"/>
        <w:rPr>
          <w:rFonts w:ascii="宋体" w:hAnsi="宋体" w:hint="eastAsia"/>
          <w:sz w:val="32"/>
          <w:szCs w:val="32"/>
        </w:rPr>
      </w:pPr>
      <w:r w:rsidRPr="00DB7C43">
        <w:rPr>
          <w:rFonts w:ascii="宋体" w:hAnsi="宋体" w:hint="eastAsia"/>
          <w:sz w:val="32"/>
          <w:szCs w:val="32"/>
        </w:rPr>
        <w:t>本部门无政府性基金安排的支出。</w:t>
      </w:r>
    </w:p>
    <w:p w:rsidR="00381D88" w:rsidRDefault="00381D88" w:rsidP="00381D88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六、其他重要事项的情况说明</w:t>
      </w:r>
    </w:p>
    <w:p w:rsidR="00381D88" w:rsidRPr="00DB7C43" w:rsidRDefault="00381D88" w:rsidP="00DB7C43">
      <w:pPr>
        <w:widowControl/>
        <w:ind w:firstLineChars="196" w:firstLine="630"/>
        <w:jc w:val="left"/>
        <w:rPr>
          <w:rFonts w:ascii="宋体" w:hAnsi="宋体"/>
          <w:sz w:val="32"/>
          <w:szCs w:val="32"/>
        </w:rPr>
      </w:pPr>
      <w:r w:rsidRPr="00DB7C43">
        <w:rPr>
          <w:rFonts w:ascii="宋体" w:hAnsi="宋体"/>
          <w:b/>
          <w:sz w:val="32"/>
          <w:szCs w:val="32"/>
        </w:rPr>
        <w:t>（一）机关运行经费</w:t>
      </w:r>
      <w:r w:rsidRPr="00DB7C43">
        <w:rPr>
          <w:rFonts w:ascii="宋体" w:hAnsi="宋体"/>
          <w:sz w:val="32"/>
          <w:szCs w:val="32"/>
        </w:rPr>
        <w:t>：2023年本部门机关运行经费</w:t>
      </w:r>
      <w:r w:rsidR="009A4184" w:rsidRPr="00DB7C43">
        <w:rPr>
          <w:rFonts w:ascii="宋体" w:hAnsi="宋体" w:hint="eastAsia"/>
          <w:sz w:val="32"/>
          <w:szCs w:val="32"/>
        </w:rPr>
        <w:t>155.1</w:t>
      </w:r>
      <w:r w:rsidRPr="00DB7C43">
        <w:rPr>
          <w:rFonts w:ascii="宋体" w:hAnsi="宋体"/>
          <w:sz w:val="32"/>
          <w:szCs w:val="32"/>
        </w:rPr>
        <w:t>万元，比上年预算</w:t>
      </w:r>
      <w:r w:rsidR="009A4184" w:rsidRPr="00DB7C43">
        <w:rPr>
          <w:rFonts w:ascii="宋体" w:hAnsi="宋体" w:hint="eastAsia"/>
          <w:sz w:val="32"/>
          <w:szCs w:val="32"/>
        </w:rPr>
        <w:t>增加26.57</w:t>
      </w:r>
      <w:r w:rsidRPr="00DB7C43">
        <w:rPr>
          <w:rFonts w:ascii="宋体" w:hAnsi="宋体"/>
          <w:sz w:val="32"/>
          <w:szCs w:val="32"/>
        </w:rPr>
        <w:t>万元，上升</w:t>
      </w:r>
      <w:r w:rsidR="009A4184" w:rsidRPr="00DB7C43">
        <w:rPr>
          <w:rFonts w:ascii="宋体" w:hAnsi="宋体" w:hint="eastAsia"/>
          <w:sz w:val="32"/>
          <w:szCs w:val="32"/>
        </w:rPr>
        <w:t>20.67</w:t>
      </w:r>
      <w:r w:rsidRPr="00DB7C43">
        <w:rPr>
          <w:rFonts w:ascii="宋体" w:hAnsi="宋体"/>
          <w:sz w:val="32"/>
          <w:szCs w:val="32"/>
        </w:rPr>
        <w:t>%，主要是</w:t>
      </w:r>
      <w:r w:rsidR="00BC6825">
        <w:rPr>
          <w:rFonts w:ascii="宋体" w:hAnsi="宋体" w:hint="eastAsia"/>
          <w:sz w:val="32"/>
          <w:szCs w:val="32"/>
        </w:rPr>
        <w:t>增加</w:t>
      </w:r>
      <w:r w:rsidR="00CE0310">
        <w:rPr>
          <w:rFonts w:ascii="宋体" w:hAnsi="宋体" w:hint="eastAsia"/>
          <w:sz w:val="32"/>
          <w:szCs w:val="32"/>
        </w:rPr>
        <w:t>出差、外出调研、内部刊物邮寄费等相关费用</w:t>
      </w:r>
      <w:r w:rsidRPr="00DB7C43">
        <w:rPr>
          <w:rFonts w:ascii="宋体" w:hAnsi="宋体"/>
          <w:sz w:val="32"/>
          <w:szCs w:val="32"/>
        </w:rPr>
        <w:t>。</w:t>
      </w:r>
    </w:p>
    <w:p w:rsidR="00381D88" w:rsidRPr="00DB7C43" w:rsidRDefault="00381D88" w:rsidP="00DB7C43">
      <w:pPr>
        <w:widowControl/>
        <w:ind w:firstLineChars="196" w:firstLine="630"/>
        <w:jc w:val="left"/>
        <w:rPr>
          <w:rFonts w:ascii="宋体" w:hAnsi="宋体"/>
          <w:sz w:val="32"/>
          <w:szCs w:val="32"/>
        </w:rPr>
      </w:pPr>
      <w:r w:rsidRPr="00DB7C43">
        <w:rPr>
          <w:rFonts w:ascii="宋体" w:hAnsi="宋体"/>
          <w:b/>
          <w:sz w:val="32"/>
          <w:szCs w:val="32"/>
        </w:rPr>
        <w:t>（二）“三公”经费预算</w:t>
      </w:r>
      <w:r w:rsidRPr="00DB7C43">
        <w:rPr>
          <w:rFonts w:ascii="宋体" w:hAnsi="宋体"/>
          <w:sz w:val="32"/>
          <w:szCs w:val="32"/>
        </w:rPr>
        <w:t>：2023年本部门行政事业单位“三公”经费预算数为</w:t>
      </w:r>
      <w:r w:rsidR="00563F8A" w:rsidRPr="00DB7C43">
        <w:rPr>
          <w:rFonts w:ascii="宋体" w:hAnsi="宋体" w:hint="eastAsia"/>
          <w:sz w:val="32"/>
          <w:szCs w:val="32"/>
        </w:rPr>
        <w:t>27</w:t>
      </w:r>
      <w:r w:rsidRPr="00DB7C43">
        <w:rPr>
          <w:rFonts w:ascii="宋体" w:hAnsi="宋体"/>
          <w:sz w:val="32"/>
          <w:szCs w:val="32"/>
        </w:rPr>
        <w:t>万元，其中，公务接待费</w:t>
      </w:r>
      <w:r w:rsidR="00563F8A" w:rsidRPr="00DB7C43">
        <w:rPr>
          <w:rFonts w:ascii="宋体" w:hAnsi="宋体" w:hint="eastAsia"/>
          <w:sz w:val="32"/>
          <w:szCs w:val="32"/>
        </w:rPr>
        <w:t>2</w:t>
      </w:r>
      <w:r w:rsidRPr="00DB7C43">
        <w:rPr>
          <w:rFonts w:ascii="宋体" w:hAnsi="宋体"/>
          <w:sz w:val="32"/>
          <w:szCs w:val="32"/>
        </w:rPr>
        <w:t>万元，公务用车购置及运行费</w:t>
      </w:r>
      <w:r w:rsidR="00563F8A" w:rsidRPr="00DB7C43">
        <w:rPr>
          <w:rFonts w:ascii="宋体" w:hAnsi="宋体" w:hint="eastAsia"/>
          <w:sz w:val="32"/>
          <w:szCs w:val="32"/>
        </w:rPr>
        <w:t>20</w:t>
      </w:r>
      <w:r w:rsidRPr="00DB7C43">
        <w:rPr>
          <w:rFonts w:ascii="宋体" w:hAnsi="宋体"/>
          <w:sz w:val="32"/>
          <w:szCs w:val="32"/>
        </w:rPr>
        <w:t>万元（其中，公务用车购置费</w:t>
      </w:r>
      <w:r w:rsidR="00563F8A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万元，公务用车运行费</w:t>
      </w:r>
      <w:r w:rsidR="00563F8A" w:rsidRPr="00DB7C43">
        <w:rPr>
          <w:rFonts w:ascii="宋体" w:hAnsi="宋体" w:hint="eastAsia"/>
          <w:sz w:val="32"/>
          <w:szCs w:val="32"/>
        </w:rPr>
        <w:t>20</w:t>
      </w:r>
      <w:r w:rsidRPr="00DB7C43">
        <w:rPr>
          <w:rFonts w:ascii="宋体" w:hAnsi="宋体"/>
          <w:sz w:val="32"/>
          <w:szCs w:val="32"/>
        </w:rPr>
        <w:t>万元），因公出国（境）费</w:t>
      </w:r>
      <w:r w:rsidR="00563F8A" w:rsidRPr="00DB7C43">
        <w:rPr>
          <w:rFonts w:ascii="宋体" w:hAnsi="宋体" w:hint="eastAsia"/>
          <w:sz w:val="32"/>
          <w:szCs w:val="32"/>
        </w:rPr>
        <w:t>5</w:t>
      </w:r>
      <w:r w:rsidRPr="00DB7C43">
        <w:rPr>
          <w:rFonts w:ascii="宋体" w:hAnsi="宋体"/>
          <w:sz w:val="32"/>
          <w:szCs w:val="32"/>
        </w:rPr>
        <w:t>万元。</w:t>
      </w:r>
      <w:r w:rsidRPr="00DB7C43">
        <w:rPr>
          <w:rFonts w:ascii="宋体" w:hAnsi="宋体"/>
          <w:sz w:val="32"/>
          <w:szCs w:val="32"/>
        </w:rPr>
        <w:lastRenderedPageBreak/>
        <w:t>2023年“三公”经费预算较2021年减少</w:t>
      </w:r>
      <w:r w:rsidR="00563F8A" w:rsidRPr="00DB7C43">
        <w:rPr>
          <w:rFonts w:ascii="宋体" w:hAnsi="宋体" w:hint="eastAsia"/>
          <w:sz w:val="32"/>
          <w:szCs w:val="32"/>
        </w:rPr>
        <w:t>19</w:t>
      </w:r>
      <w:r w:rsidRPr="00DB7C43">
        <w:rPr>
          <w:rFonts w:ascii="宋体" w:hAnsi="宋体"/>
          <w:sz w:val="32"/>
          <w:szCs w:val="32"/>
        </w:rPr>
        <w:t>万元，主要是</w:t>
      </w:r>
      <w:r w:rsidR="004E3D97">
        <w:rPr>
          <w:rFonts w:ascii="宋体" w:hAnsi="宋体" w:hint="eastAsia"/>
          <w:sz w:val="32"/>
          <w:szCs w:val="32"/>
        </w:rPr>
        <w:t>厉行节约，对“三公”经费进行压减</w:t>
      </w:r>
      <w:r w:rsidRPr="00DB7C43">
        <w:rPr>
          <w:rFonts w:ascii="宋体" w:hAnsi="宋体"/>
          <w:sz w:val="32"/>
          <w:szCs w:val="32"/>
        </w:rPr>
        <w:t>。</w:t>
      </w:r>
    </w:p>
    <w:p w:rsidR="00381D88" w:rsidRPr="00DB7C43" w:rsidRDefault="00381D88" w:rsidP="00DB7C43">
      <w:pPr>
        <w:widowControl/>
        <w:ind w:firstLineChars="196" w:firstLine="630"/>
        <w:jc w:val="left"/>
        <w:rPr>
          <w:rFonts w:ascii="宋体" w:hAnsi="宋体"/>
          <w:sz w:val="32"/>
          <w:szCs w:val="32"/>
        </w:rPr>
      </w:pPr>
      <w:r w:rsidRPr="00DB7C43">
        <w:rPr>
          <w:rFonts w:ascii="宋体" w:hAnsi="宋体"/>
          <w:b/>
          <w:sz w:val="32"/>
          <w:szCs w:val="32"/>
        </w:rPr>
        <w:t>（三）一般性支出情况</w:t>
      </w:r>
      <w:r w:rsidRPr="00DB7C43">
        <w:rPr>
          <w:rFonts w:ascii="宋体" w:hAnsi="宋体"/>
          <w:sz w:val="32"/>
          <w:szCs w:val="32"/>
        </w:rPr>
        <w:t>：2023年本部门会议费预算</w:t>
      </w:r>
      <w:r w:rsidR="00563F8A" w:rsidRPr="00DB7C43">
        <w:rPr>
          <w:rFonts w:ascii="宋体" w:hAnsi="宋体" w:hint="eastAsia"/>
          <w:sz w:val="32"/>
          <w:szCs w:val="32"/>
        </w:rPr>
        <w:t>10</w:t>
      </w:r>
      <w:r w:rsidRPr="00DB7C43">
        <w:rPr>
          <w:rFonts w:ascii="宋体" w:hAnsi="宋体"/>
          <w:sz w:val="32"/>
          <w:szCs w:val="32"/>
        </w:rPr>
        <w:t>万元，拟</w:t>
      </w:r>
      <w:r w:rsidR="00563F8A" w:rsidRPr="00DB7C43">
        <w:rPr>
          <w:rFonts w:ascii="宋体" w:hAnsi="宋体" w:hint="eastAsia"/>
          <w:sz w:val="32"/>
          <w:szCs w:val="32"/>
        </w:rPr>
        <w:t>召开业务工作调研交流会</w:t>
      </w:r>
      <w:r w:rsidR="004E3D97">
        <w:rPr>
          <w:rFonts w:ascii="宋体" w:hAnsi="宋体" w:hint="eastAsia"/>
          <w:sz w:val="32"/>
          <w:szCs w:val="32"/>
        </w:rPr>
        <w:t>、</w:t>
      </w:r>
      <w:r w:rsidR="004E3D97" w:rsidRPr="00DB7C43">
        <w:rPr>
          <w:rFonts w:ascii="宋体" w:hAnsi="宋体" w:hint="eastAsia"/>
          <w:sz w:val="32"/>
          <w:szCs w:val="32"/>
        </w:rPr>
        <w:t>起草省委有关文件文稿</w:t>
      </w:r>
      <w:r w:rsidR="00081255">
        <w:rPr>
          <w:rFonts w:ascii="宋体" w:hAnsi="宋体" w:hint="eastAsia"/>
          <w:sz w:val="32"/>
          <w:szCs w:val="32"/>
        </w:rPr>
        <w:t>会</w:t>
      </w:r>
      <w:r w:rsidR="004E3D97">
        <w:rPr>
          <w:rFonts w:ascii="宋体" w:hAnsi="宋体" w:hint="eastAsia"/>
          <w:sz w:val="32"/>
          <w:szCs w:val="32"/>
        </w:rPr>
        <w:t>、党代会报告起草组会等，</w:t>
      </w:r>
      <w:r w:rsidR="00563F8A" w:rsidRPr="00DB7C43">
        <w:rPr>
          <w:rFonts w:ascii="宋体" w:hAnsi="宋体" w:hint="eastAsia"/>
          <w:sz w:val="32"/>
          <w:szCs w:val="32"/>
        </w:rPr>
        <w:t>人数</w:t>
      </w:r>
      <w:r w:rsidR="004E3D97">
        <w:rPr>
          <w:rFonts w:ascii="宋体" w:hAnsi="宋体" w:hint="eastAsia"/>
          <w:sz w:val="32"/>
          <w:szCs w:val="32"/>
        </w:rPr>
        <w:t>3</w:t>
      </w:r>
      <w:r w:rsidR="00563F8A" w:rsidRPr="00DB7C43">
        <w:rPr>
          <w:rFonts w:ascii="宋体" w:hAnsi="宋体" w:hint="eastAsia"/>
          <w:sz w:val="32"/>
          <w:szCs w:val="32"/>
        </w:rPr>
        <w:t>00人，内容为业务工作交流</w:t>
      </w:r>
      <w:r w:rsidR="004A7C77">
        <w:rPr>
          <w:rFonts w:ascii="宋体" w:hAnsi="宋体" w:hint="eastAsia"/>
          <w:sz w:val="32"/>
          <w:szCs w:val="32"/>
        </w:rPr>
        <w:t>及党代会报告起草</w:t>
      </w:r>
      <w:r w:rsidR="00563F8A" w:rsidRPr="00DB7C43">
        <w:rPr>
          <w:rFonts w:ascii="宋体" w:hAnsi="宋体" w:hint="eastAsia"/>
          <w:sz w:val="32"/>
          <w:szCs w:val="32"/>
        </w:rPr>
        <w:t>等</w:t>
      </w:r>
      <w:r w:rsidR="004A7C77">
        <w:rPr>
          <w:rFonts w:ascii="宋体" w:hAnsi="宋体" w:hint="eastAsia"/>
          <w:sz w:val="32"/>
          <w:szCs w:val="32"/>
        </w:rPr>
        <w:t>相关工作会议</w:t>
      </w:r>
      <w:r w:rsidR="00563F8A" w:rsidRPr="00DB7C43">
        <w:rPr>
          <w:rFonts w:ascii="宋体" w:hAnsi="宋体" w:hint="eastAsia"/>
          <w:sz w:val="32"/>
          <w:szCs w:val="32"/>
        </w:rPr>
        <w:t>；培训费预算</w:t>
      </w:r>
      <w:r w:rsidR="00945860">
        <w:rPr>
          <w:rFonts w:ascii="宋体" w:hAnsi="宋体" w:hint="eastAsia"/>
          <w:sz w:val="32"/>
          <w:szCs w:val="32"/>
        </w:rPr>
        <w:t>0</w:t>
      </w:r>
      <w:r w:rsidR="00563F8A" w:rsidRPr="00DB7C43">
        <w:rPr>
          <w:rFonts w:ascii="宋体" w:hAnsi="宋体" w:hint="eastAsia"/>
          <w:sz w:val="32"/>
          <w:szCs w:val="32"/>
        </w:rPr>
        <w:t>万元，拟开展业务工作培训；拟举办0等节庆、晚会、论坛、赛事活动，经费预算0万元。</w:t>
      </w:r>
    </w:p>
    <w:p w:rsidR="00381D88" w:rsidRPr="00DB7C43" w:rsidRDefault="00381D88" w:rsidP="00DB7C43">
      <w:pPr>
        <w:widowControl/>
        <w:ind w:firstLineChars="196" w:firstLine="630"/>
        <w:jc w:val="left"/>
        <w:rPr>
          <w:rFonts w:ascii="宋体" w:hAnsi="宋体"/>
          <w:sz w:val="32"/>
          <w:szCs w:val="32"/>
        </w:rPr>
      </w:pPr>
      <w:r w:rsidRPr="00DB7C43">
        <w:rPr>
          <w:rFonts w:ascii="宋体" w:hAnsi="宋体"/>
          <w:b/>
          <w:sz w:val="32"/>
          <w:szCs w:val="32"/>
        </w:rPr>
        <w:t>（四）政府采购情况</w:t>
      </w:r>
      <w:r w:rsidRPr="00DB7C43">
        <w:rPr>
          <w:rFonts w:ascii="宋体" w:hAnsi="宋体"/>
          <w:sz w:val="32"/>
          <w:szCs w:val="32"/>
        </w:rPr>
        <w:t>：2023年本部门政府采购预算总额</w:t>
      </w:r>
      <w:r w:rsidR="00DB7C43" w:rsidRPr="00DB7C43">
        <w:rPr>
          <w:rFonts w:ascii="宋体" w:hAnsi="宋体" w:hint="eastAsia"/>
          <w:sz w:val="32"/>
          <w:szCs w:val="32"/>
        </w:rPr>
        <w:t>100</w:t>
      </w:r>
      <w:r w:rsidRPr="00DB7C43">
        <w:rPr>
          <w:rFonts w:ascii="宋体" w:hAnsi="宋体"/>
          <w:sz w:val="32"/>
          <w:szCs w:val="32"/>
        </w:rPr>
        <w:t>万元，其中，货物类采购预算</w:t>
      </w:r>
      <w:r w:rsidR="00DB7C43" w:rsidRPr="00DB7C43">
        <w:rPr>
          <w:rFonts w:ascii="宋体" w:hAnsi="宋体" w:hint="eastAsia"/>
          <w:sz w:val="32"/>
          <w:szCs w:val="32"/>
        </w:rPr>
        <w:t>70</w:t>
      </w:r>
      <w:r w:rsidRPr="00DB7C43">
        <w:rPr>
          <w:rFonts w:ascii="宋体" w:hAnsi="宋体"/>
          <w:sz w:val="32"/>
          <w:szCs w:val="32"/>
        </w:rPr>
        <w:t>万元；工程类采购预算</w:t>
      </w:r>
      <w:r w:rsidR="00DB7C43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万元；服务类采购预算</w:t>
      </w:r>
      <w:r w:rsidR="00DB7C43" w:rsidRPr="00DB7C43">
        <w:rPr>
          <w:rFonts w:ascii="宋体" w:hAnsi="宋体" w:hint="eastAsia"/>
          <w:sz w:val="32"/>
          <w:szCs w:val="32"/>
        </w:rPr>
        <w:t>30</w:t>
      </w:r>
      <w:r w:rsidRPr="00DB7C43">
        <w:rPr>
          <w:rFonts w:ascii="宋体" w:hAnsi="宋体"/>
          <w:sz w:val="32"/>
          <w:szCs w:val="32"/>
        </w:rPr>
        <w:t>万元。</w:t>
      </w:r>
    </w:p>
    <w:p w:rsidR="00381D88" w:rsidRPr="00DB7C43" w:rsidRDefault="00381D88" w:rsidP="00DB7C43">
      <w:pPr>
        <w:widowControl/>
        <w:ind w:firstLineChars="196" w:firstLine="630"/>
        <w:jc w:val="left"/>
        <w:rPr>
          <w:rFonts w:ascii="宋体" w:hAnsi="宋体"/>
          <w:sz w:val="32"/>
          <w:szCs w:val="32"/>
        </w:rPr>
      </w:pPr>
      <w:r w:rsidRPr="00DB7C43">
        <w:rPr>
          <w:rFonts w:ascii="宋体" w:hAnsi="宋体"/>
          <w:b/>
          <w:sz w:val="32"/>
          <w:szCs w:val="32"/>
        </w:rPr>
        <w:t>（五）国有资产占用使用及新增资产配置情况</w:t>
      </w:r>
      <w:r w:rsidRPr="00DB7C43">
        <w:rPr>
          <w:rFonts w:ascii="宋体" w:hAnsi="宋体"/>
          <w:sz w:val="32"/>
          <w:szCs w:val="32"/>
        </w:rPr>
        <w:t>：截至2022年12月底，本部门共有公务用车</w:t>
      </w:r>
      <w:r w:rsidR="00DB7C43" w:rsidRPr="00DB7C43">
        <w:rPr>
          <w:rFonts w:ascii="宋体" w:hAnsi="宋体" w:hint="eastAsia"/>
          <w:sz w:val="32"/>
          <w:szCs w:val="32"/>
        </w:rPr>
        <w:t>4</w:t>
      </w:r>
      <w:r w:rsidRPr="00DB7C43">
        <w:rPr>
          <w:rFonts w:ascii="宋体" w:hAnsi="宋体"/>
          <w:sz w:val="32"/>
          <w:szCs w:val="32"/>
        </w:rPr>
        <w:t>辆，其中，机要通信用车</w:t>
      </w:r>
      <w:r w:rsidR="00DB7C43" w:rsidRPr="00DB7C43">
        <w:rPr>
          <w:rFonts w:ascii="宋体" w:hAnsi="宋体" w:hint="eastAsia"/>
          <w:sz w:val="32"/>
          <w:szCs w:val="32"/>
        </w:rPr>
        <w:t>1</w:t>
      </w:r>
      <w:r w:rsidRPr="00DB7C43">
        <w:rPr>
          <w:rFonts w:ascii="宋体" w:hAnsi="宋体"/>
          <w:sz w:val="32"/>
          <w:szCs w:val="32"/>
        </w:rPr>
        <w:t>辆，应急保障用车</w:t>
      </w:r>
      <w:r w:rsidR="00DB7C43" w:rsidRPr="00DB7C43">
        <w:rPr>
          <w:rFonts w:ascii="宋体" w:hAnsi="宋体" w:hint="eastAsia"/>
          <w:sz w:val="32"/>
          <w:szCs w:val="32"/>
        </w:rPr>
        <w:t>1</w:t>
      </w:r>
      <w:r w:rsidRPr="00DB7C43">
        <w:rPr>
          <w:rFonts w:ascii="宋体" w:hAnsi="宋体"/>
          <w:sz w:val="32"/>
          <w:szCs w:val="32"/>
        </w:rPr>
        <w:t>辆，执法执勤用车</w:t>
      </w:r>
      <w:r w:rsidR="00DB7C43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辆，特种专业技术用车</w:t>
      </w:r>
      <w:r w:rsidR="00DB7C43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辆，其他按照规定配备的公务用车</w:t>
      </w:r>
      <w:r w:rsidR="00DB7C43" w:rsidRPr="00DB7C43">
        <w:rPr>
          <w:rFonts w:ascii="宋体" w:hAnsi="宋体" w:hint="eastAsia"/>
          <w:sz w:val="32"/>
          <w:szCs w:val="32"/>
        </w:rPr>
        <w:t>2</w:t>
      </w:r>
      <w:r w:rsidRPr="00DB7C43">
        <w:rPr>
          <w:rFonts w:ascii="宋体" w:hAnsi="宋体"/>
          <w:sz w:val="32"/>
          <w:szCs w:val="32"/>
        </w:rPr>
        <w:t>辆；单位价值50万元以上通用设备</w:t>
      </w:r>
      <w:r w:rsidR="00DB7C43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台，单位价值100万元以上专用设备</w:t>
      </w:r>
      <w:r w:rsidR="00DB7C43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台。2023年拟新增配置公务用车</w:t>
      </w:r>
      <w:r w:rsidR="00DB7C43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辆，其中，机要通信用车</w:t>
      </w:r>
      <w:r w:rsidR="00DB7C43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辆，应急保障用车</w:t>
      </w:r>
      <w:r w:rsidR="00DB7C43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辆，执法执勤用车</w:t>
      </w:r>
      <w:r w:rsidR="00DB7C43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辆，特种专业技术用车</w:t>
      </w:r>
      <w:r w:rsidR="00DB7C43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辆，其他按照规定配备的公务用车</w:t>
      </w:r>
      <w:r w:rsidR="00DB7C43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辆；新增配备单位价值50万元以上通用设备</w:t>
      </w:r>
      <w:r w:rsidR="00DB7C43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台，单位价值100万元以上专用设备</w:t>
      </w:r>
      <w:r w:rsidR="00DB7C43" w:rsidRPr="00DB7C43">
        <w:rPr>
          <w:rFonts w:ascii="宋体" w:hAnsi="宋体" w:hint="eastAsia"/>
          <w:sz w:val="32"/>
          <w:szCs w:val="32"/>
        </w:rPr>
        <w:t>0</w:t>
      </w:r>
      <w:r w:rsidRPr="00DB7C43">
        <w:rPr>
          <w:rFonts w:ascii="宋体" w:hAnsi="宋体"/>
          <w:sz w:val="32"/>
          <w:szCs w:val="32"/>
        </w:rPr>
        <w:t>台。</w:t>
      </w:r>
    </w:p>
    <w:p w:rsidR="00381D88" w:rsidRPr="00DB7C43" w:rsidRDefault="00381D88" w:rsidP="00081255">
      <w:pPr>
        <w:widowControl/>
        <w:ind w:firstLineChars="196" w:firstLine="630"/>
        <w:rPr>
          <w:rFonts w:ascii="宋体" w:hAnsi="宋体"/>
          <w:sz w:val="32"/>
          <w:szCs w:val="32"/>
        </w:rPr>
      </w:pPr>
      <w:r w:rsidRPr="00DB7C43">
        <w:rPr>
          <w:rFonts w:ascii="宋体" w:hAnsi="宋体"/>
          <w:b/>
          <w:sz w:val="32"/>
          <w:szCs w:val="32"/>
        </w:rPr>
        <w:lastRenderedPageBreak/>
        <w:t>（六）预算绩效目标说明</w:t>
      </w:r>
      <w:r w:rsidRPr="00DB7C43">
        <w:rPr>
          <w:rFonts w:ascii="宋体" w:hAnsi="宋体"/>
          <w:sz w:val="32"/>
          <w:szCs w:val="32"/>
        </w:rPr>
        <w:t>：本部门所有支出实行绩效目标管理。纳入2023年部门整体支出绩效目标的金额为</w:t>
      </w:r>
      <w:r w:rsidR="00DB7C43" w:rsidRPr="00DB7C43">
        <w:rPr>
          <w:rFonts w:ascii="宋体" w:hAnsi="宋体" w:hint="eastAsia"/>
          <w:sz w:val="32"/>
          <w:szCs w:val="32"/>
        </w:rPr>
        <w:t>1927.83</w:t>
      </w:r>
      <w:r w:rsidRPr="00DB7C43">
        <w:rPr>
          <w:rFonts w:ascii="宋体" w:hAnsi="宋体"/>
          <w:sz w:val="32"/>
          <w:szCs w:val="32"/>
        </w:rPr>
        <w:t>万元，其中，基本支出</w:t>
      </w:r>
      <w:r w:rsidR="00DB7C43" w:rsidRPr="00DB7C43">
        <w:rPr>
          <w:rFonts w:ascii="宋体" w:hAnsi="宋体" w:hint="eastAsia"/>
          <w:sz w:val="32"/>
          <w:szCs w:val="32"/>
        </w:rPr>
        <w:t>1335.1</w:t>
      </w:r>
      <w:r w:rsidRPr="00DB7C43">
        <w:rPr>
          <w:rFonts w:ascii="宋体" w:hAnsi="宋体"/>
          <w:sz w:val="32"/>
          <w:szCs w:val="32"/>
        </w:rPr>
        <w:t>万元，项目支出</w:t>
      </w:r>
      <w:r w:rsidR="00DB7C43" w:rsidRPr="00DB7C43">
        <w:rPr>
          <w:rFonts w:ascii="宋体" w:hAnsi="宋体" w:hint="eastAsia"/>
          <w:sz w:val="32"/>
          <w:szCs w:val="32"/>
        </w:rPr>
        <w:t>592.73</w:t>
      </w:r>
      <w:r w:rsidRPr="00DB7C43">
        <w:rPr>
          <w:rFonts w:ascii="宋体" w:hAnsi="宋体"/>
          <w:sz w:val="32"/>
          <w:szCs w:val="32"/>
        </w:rPr>
        <w:t>万元，具体绩效目标详见报表。</w:t>
      </w:r>
    </w:p>
    <w:p w:rsidR="00381D88" w:rsidRDefault="00381D88" w:rsidP="00381D88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 w:rsidR="00381D88" w:rsidRPr="00DB7C43" w:rsidRDefault="00381D88" w:rsidP="00DB7C43">
      <w:pPr>
        <w:widowControl/>
        <w:ind w:firstLineChars="196" w:firstLine="630"/>
        <w:jc w:val="left"/>
        <w:rPr>
          <w:rFonts w:ascii="宋体" w:hAnsi="宋体"/>
          <w:sz w:val="32"/>
          <w:szCs w:val="32"/>
        </w:rPr>
      </w:pPr>
      <w:r w:rsidRPr="00DB7C43">
        <w:rPr>
          <w:rFonts w:ascii="宋体" w:hAnsi="宋体"/>
          <w:b/>
          <w:sz w:val="32"/>
          <w:szCs w:val="32"/>
        </w:rPr>
        <w:t>1、机关运行经费</w:t>
      </w:r>
      <w:r w:rsidRPr="00DB7C43">
        <w:rPr>
          <w:rFonts w:ascii="宋体" w:hAnsi="宋体"/>
          <w:sz w:val="32"/>
          <w:szCs w:val="32"/>
        </w:rPr>
        <w:t>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381D88" w:rsidRPr="00DB7C43" w:rsidRDefault="00381D88" w:rsidP="00DB7C43">
      <w:pPr>
        <w:widowControl/>
        <w:ind w:firstLineChars="196" w:firstLine="630"/>
        <w:jc w:val="left"/>
        <w:rPr>
          <w:rFonts w:ascii="宋体" w:hAnsi="宋体"/>
          <w:sz w:val="32"/>
          <w:szCs w:val="32"/>
        </w:rPr>
      </w:pPr>
      <w:r w:rsidRPr="00DB7C43">
        <w:rPr>
          <w:rFonts w:ascii="宋体" w:hAnsi="宋体"/>
          <w:b/>
          <w:sz w:val="32"/>
          <w:szCs w:val="32"/>
        </w:rPr>
        <w:t>2、“三公”经费</w:t>
      </w:r>
      <w:r w:rsidRPr="00DB7C43">
        <w:rPr>
          <w:rFonts w:ascii="宋体" w:hAnsi="宋体"/>
          <w:sz w:val="32"/>
          <w:szCs w:val="32"/>
        </w:rPr>
        <w:t>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ind w:firstLineChars="200" w:firstLine="640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DB7C43" w:rsidRDefault="00DB7C43">
      <w:pPr>
        <w:widowControl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br w:type="page"/>
      </w:r>
    </w:p>
    <w:p w:rsidR="00381D88" w:rsidRDefault="00381D88" w:rsidP="00381D88">
      <w:pPr>
        <w:widowControl/>
        <w:spacing w:line="600" w:lineRule="exact"/>
        <w:jc w:val="left"/>
        <w:rPr>
          <w:rFonts w:eastAsia="仿宋_GB2312" w:hint="eastAsia"/>
          <w:b/>
          <w:bCs/>
          <w:kern w:val="0"/>
          <w:sz w:val="32"/>
          <w:szCs w:val="32"/>
        </w:rPr>
      </w:pPr>
    </w:p>
    <w:p w:rsidR="00DB7C43" w:rsidRDefault="00DB7C43" w:rsidP="00381D88">
      <w:pPr>
        <w:widowControl/>
        <w:spacing w:line="600" w:lineRule="exact"/>
        <w:jc w:val="left"/>
        <w:rPr>
          <w:rFonts w:eastAsia="仿宋_GB2312" w:hint="eastAsia"/>
          <w:b/>
          <w:bCs/>
          <w:kern w:val="0"/>
          <w:sz w:val="32"/>
          <w:szCs w:val="32"/>
        </w:rPr>
      </w:pPr>
    </w:p>
    <w:p w:rsidR="00DB7C43" w:rsidRDefault="00DB7C43" w:rsidP="00381D88">
      <w:pPr>
        <w:widowControl/>
        <w:spacing w:line="600" w:lineRule="exact"/>
        <w:jc w:val="left"/>
        <w:rPr>
          <w:rFonts w:eastAsia="仿宋_GB2312" w:hint="eastAsia"/>
          <w:b/>
          <w:bCs/>
          <w:kern w:val="0"/>
          <w:sz w:val="32"/>
          <w:szCs w:val="32"/>
        </w:rPr>
      </w:pPr>
    </w:p>
    <w:p w:rsidR="00DB7C43" w:rsidRDefault="00DB7C43" w:rsidP="00381D88">
      <w:pPr>
        <w:widowControl/>
        <w:spacing w:line="600" w:lineRule="exact"/>
        <w:jc w:val="left"/>
        <w:rPr>
          <w:rFonts w:eastAsia="仿宋_GB2312" w:hint="eastAsia"/>
          <w:b/>
          <w:bCs/>
          <w:kern w:val="0"/>
          <w:sz w:val="32"/>
          <w:szCs w:val="32"/>
        </w:rPr>
      </w:pPr>
    </w:p>
    <w:p w:rsidR="00DB7C43" w:rsidRDefault="00DB7C43" w:rsidP="00381D88">
      <w:pPr>
        <w:widowControl/>
        <w:spacing w:line="600" w:lineRule="exact"/>
        <w:jc w:val="left"/>
        <w:rPr>
          <w:rFonts w:eastAsia="仿宋_GB2312" w:hint="eastAsia"/>
          <w:b/>
          <w:bCs/>
          <w:kern w:val="0"/>
          <w:sz w:val="32"/>
          <w:szCs w:val="32"/>
        </w:rPr>
      </w:pPr>
    </w:p>
    <w:p w:rsidR="00DB7C43" w:rsidRDefault="00DB7C43" w:rsidP="00381D88">
      <w:pPr>
        <w:widowControl/>
        <w:spacing w:line="600" w:lineRule="exact"/>
        <w:jc w:val="left"/>
        <w:rPr>
          <w:rFonts w:eastAsia="仿宋_GB2312" w:hint="eastAsia"/>
          <w:b/>
          <w:bCs/>
          <w:kern w:val="0"/>
          <w:sz w:val="32"/>
          <w:szCs w:val="32"/>
        </w:rPr>
      </w:pPr>
    </w:p>
    <w:p w:rsidR="00DB7C43" w:rsidRDefault="00DB7C43" w:rsidP="00381D88">
      <w:pPr>
        <w:widowControl/>
        <w:spacing w:line="600" w:lineRule="exact"/>
        <w:jc w:val="left"/>
        <w:rPr>
          <w:rFonts w:eastAsia="仿宋_GB2312" w:hint="eastAsia"/>
          <w:b/>
          <w:bCs/>
          <w:kern w:val="0"/>
          <w:sz w:val="32"/>
          <w:szCs w:val="32"/>
        </w:rPr>
      </w:pPr>
    </w:p>
    <w:p w:rsidR="00DB7C43" w:rsidRDefault="00DB7C43" w:rsidP="00381D88">
      <w:pPr>
        <w:widowControl/>
        <w:spacing w:line="600" w:lineRule="exact"/>
        <w:jc w:val="left"/>
        <w:rPr>
          <w:rFonts w:eastAsia="仿宋_GB2312" w:hint="eastAsia"/>
          <w:b/>
          <w:bCs/>
          <w:kern w:val="0"/>
          <w:sz w:val="32"/>
          <w:szCs w:val="32"/>
        </w:rPr>
      </w:pPr>
    </w:p>
    <w:p w:rsidR="00DB7C43" w:rsidRDefault="00DB7C43" w:rsidP="00381D88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ind w:firstLineChars="200" w:firstLine="72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第二部分</w:t>
      </w:r>
      <w:r>
        <w:rPr>
          <w:rFonts w:eastAsia="方正小标宋_GBK"/>
          <w:bCs/>
          <w:kern w:val="0"/>
          <w:sz w:val="36"/>
          <w:szCs w:val="36"/>
        </w:rPr>
        <w:t xml:space="preserve"> 2023</w:t>
      </w:r>
      <w:r>
        <w:rPr>
          <w:rFonts w:eastAsia="方正小标宋_GBK"/>
          <w:bCs/>
          <w:kern w:val="0"/>
          <w:sz w:val="36"/>
          <w:szCs w:val="36"/>
        </w:rPr>
        <w:t>年部门预算表</w:t>
      </w:r>
    </w:p>
    <w:p w:rsidR="00381D88" w:rsidRDefault="00381D88" w:rsidP="00381D88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jc w:val="left"/>
        <w:rPr>
          <w:rFonts w:eastAsia="黑体" w:hint="eastAsia"/>
          <w:sz w:val="32"/>
          <w:szCs w:val="32"/>
        </w:rPr>
      </w:pPr>
    </w:p>
    <w:p w:rsidR="00DB7C43" w:rsidRDefault="00DB7C43" w:rsidP="00381D88">
      <w:pPr>
        <w:widowControl/>
        <w:spacing w:line="600" w:lineRule="exact"/>
        <w:jc w:val="left"/>
        <w:rPr>
          <w:rFonts w:eastAsia="黑体" w:hint="eastAsia"/>
          <w:sz w:val="32"/>
          <w:szCs w:val="32"/>
        </w:rPr>
      </w:pPr>
    </w:p>
    <w:p w:rsidR="00DB7C43" w:rsidRDefault="00DB7C43" w:rsidP="00381D88">
      <w:pPr>
        <w:widowControl/>
        <w:spacing w:line="600" w:lineRule="exact"/>
        <w:jc w:val="left"/>
        <w:rPr>
          <w:rFonts w:eastAsia="黑体" w:hint="eastAsia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381D88" w:rsidRDefault="00381D88" w:rsidP="00381D88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381D88" w:rsidRDefault="00381D88" w:rsidP="00381D88">
      <w:pPr>
        <w:spacing w:line="600" w:lineRule="exact"/>
        <w:rPr>
          <w:rFonts w:eastAsia="黑体"/>
          <w:sz w:val="32"/>
          <w:szCs w:val="32"/>
        </w:rPr>
      </w:pPr>
    </w:p>
    <w:p w:rsidR="00381D88" w:rsidRDefault="00381D88" w:rsidP="00381D88">
      <w:pPr>
        <w:spacing w:line="600" w:lineRule="exact"/>
        <w:rPr>
          <w:rFonts w:eastAsia="黑体"/>
          <w:sz w:val="32"/>
          <w:szCs w:val="32"/>
        </w:rPr>
      </w:pPr>
    </w:p>
    <w:p w:rsidR="00381D88" w:rsidRDefault="00381D88" w:rsidP="00381D88">
      <w:pPr>
        <w:spacing w:line="600" w:lineRule="exact"/>
        <w:rPr>
          <w:rFonts w:eastAsia="黑体"/>
          <w:sz w:val="32"/>
          <w:szCs w:val="32"/>
        </w:rPr>
      </w:pPr>
    </w:p>
    <w:p w:rsidR="004424CC" w:rsidRDefault="004424CC"/>
    <w:sectPr w:rsidR="004424CC" w:rsidSect="0044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D88"/>
    <w:rsid w:val="00081255"/>
    <w:rsid w:val="002B0780"/>
    <w:rsid w:val="002F0D10"/>
    <w:rsid w:val="00381D88"/>
    <w:rsid w:val="004075C9"/>
    <w:rsid w:val="004424CC"/>
    <w:rsid w:val="004A7C77"/>
    <w:rsid w:val="004D1428"/>
    <w:rsid w:val="004E3D97"/>
    <w:rsid w:val="00563F8A"/>
    <w:rsid w:val="006A6DD4"/>
    <w:rsid w:val="00716FDB"/>
    <w:rsid w:val="0086191A"/>
    <w:rsid w:val="0089149A"/>
    <w:rsid w:val="00945860"/>
    <w:rsid w:val="0099445F"/>
    <w:rsid w:val="009A4184"/>
    <w:rsid w:val="00B7170D"/>
    <w:rsid w:val="00BC6825"/>
    <w:rsid w:val="00CE0310"/>
    <w:rsid w:val="00DB6046"/>
    <w:rsid w:val="00DB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88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470</Words>
  <Characters>2682</Characters>
  <Application>Microsoft Office Word</Application>
  <DocSecurity>0</DocSecurity>
  <Lines>22</Lines>
  <Paragraphs>6</Paragraphs>
  <ScaleCrop>false</ScaleCrop>
  <Company>China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2023-02-16T07:57:00Z</cp:lastPrinted>
  <dcterms:created xsi:type="dcterms:W3CDTF">2023-02-16T00:40:00Z</dcterms:created>
  <dcterms:modified xsi:type="dcterms:W3CDTF">2023-02-16T09:03:00Z</dcterms:modified>
</cp:coreProperties>
</file>