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CDE" w:rsidRDefault="002E6E65">
      <w:pPr>
        <w:widowControl/>
        <w:spacing w:line="600" w:lineRule="exact"/>
        <w:jc w:val="center"/>
        <w:rPr>
          <w:rFonts w:eastAsia="方正小标宋_GBK"/>
          <w:bCs/>
          <w:kern w:val="0"/>
          <w:sz w:val="44"/>
          <w:szCs w:val="44"/>
        </w:rPr>
      </w:pPr>
      <w:r>
        <w:rPr>
          <w:rFonts w:eastAsia="方正小标宋_GBK"/>
          <w:bCs/>
          <w:kern w:val="0"/>
          <w:sz w:val="44"/>
          <w:szCs w:val="44"/>
        </w:rPr>
        <w:t>2023</w:t>
      </w:r>
      <w:r>
        <w:rPr>
          <w:rFonts w:eastAsia="方正小标宋_GBK"/>
          <w:bCs/>
          <w:kern w:val="0"/>
          <w:sz w:val="44"/>
          <w:szCs w:val="44"/>
        </w:rPr>
        <w:t>年</w:t>
      </w:r>
      <w:r>
        <w:rPr>
          <w:rFonts w:eastAsia="方正小标宋_GBK" w:hint="eastAsia"/>
          <w:bCs/>
          <w:kern w:val="0"/>
          <w:sz w:val="44"/>
          <w:szCs w:val="44"/>
        </w:rPr>
        <w:t>湖南省通信网络保障中心</w:t>
      </w:r>
      <w:r>
        <w:rPr>
          <w:rFonts w:eastAsia="方正小标宋_GBK"/>
          <w:bCs/>
          <w:kern w:val="0"/>
          <w:sz w:val="44"/>
          <w:szCs w:val="44"/>
        </w:rPr>
        <w:t>单位预算</w:t>
      </w:r>
    </w:p>
    <w:p w:rsidR="00F15CDE" w:rsidRDefault="00F15CDE">
      <w:pPr>
        <w:widowControl/>
        <w:spacing w:line="600" w:lineRule="exact"/>
        <w:jc w:val="center"/>
        <w:rPr>
          <w:rFonts w:eastAsia="楷体_GB2312"/>
          <w:bCs/>
          <w:kern w:val="0"/>
          <w:sz w:val="32"/>
          <w:szCs w:val="32"/>
        </w:rPr>
      </w:pPr>
    </w:p>
    <w:p w:rsidR="00F15CDE" w:rsidRDefault="002E6E65">
      <w:pPr>
        <w:widowControl/>
        <w:spacing w:line="600" w:lineRule="exact"/>
        <w:jc w:val="center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目</w:t>
      </w:r>
      <w:r>
        <w:rPr>
          <w:rFonts w:eastAsia="黑体"/>
          <w:bCs/>
          <w:kern w:val="0"/>
          <w:sz w:val="32"/>
          <w:szCs w:val="32"/>
        </w:rPr>
        <w:t xml:space="preserve"> </w:t>
      </w:r>
      <w:r>
        <w:rPr>
          <w:rFonts w:eastAsia="黑体"/>
          <w:bCs/>
          <w:kern w:val="0"/>
          <w:sz w:val="32"/>
          <w:szCs w:val="32"/>
        </w:rPr>
        <w:t>录</w:t>
      </w:r>
    </w:p>
    <w:p w:rsidR="00F15CDE" w:rsidRDefault="00F15CDE">
      <w:pPr>
        <w:widowControl/>
        <w:spacing w:line="600" w:lineRule="exact"/>
        <w:jc w:val="left"/>
        <w:rPr>
          <w:rFonts w:eastAsia="黑体"/>
          <w:bCs/>
          <w:kern w:val="0"/>
          <w:sz w:val="32"/>
          <w:szCs w:val="32"/>
        </w:rPr>
      </w:pPr>
    </w:p>
    <w:p w:rsidR="00F15CDE" w:rsidRDefault="002E6E65">
      <w:pPr>
        <w:widowControl/>
        <w:spacing w:line="600" w:lineRule="exact"/>
        <w:ind w:firstLineChars="200" w:firstLine="643"/>
        <w:rPr>
          <w:rFonts w:eastAsia="方正小标宋_GBK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>第一部分</w:t>
      </w:r>
      <w:r>
        <w:rPr>
          <w:rFonts w:eastAsia="仿宋_GB2312"/>
          <w:b/>
          <w:bCs/>
          <w:kern w:val="0"/>
          <w:sz w:val="32"/>
          <w:szCs w:val="32"/>
        </w:rPr>
        <w:t xml:space="preserve"> </w:t>
      </w:r>
      <w:r>
        <w:rPr>
          <w:rFonts w:eastAsia="方正小标宋_GBK"/>
          <w:b/>
          <w:bCs/>
          <w:kern w:val="0"/>
          <w:sz w:val="32"/>
          <w:szCs w:val="32"/>
        </w:rPr>
        <w:t>2023</w:t>
      </w:r>
      <w:r>
        <w:rPr>
          <w:rFonts w:eastAsia="仿宋_GB2312"/>
          <w:b/>
          <w:bCs/>
          <w:kern w:val="0"/>
          <w:sz w:val="32"/>
          <w:szCs w:val="32"/>
        </w:rPr>
        <w:t>年单位预算说明</w:t>
      </w:r>
    </w:p>
    <w:p w:rsidR="00F15CDE" w:rsidRDefault="002E6E65">
      <w:pPr>
        <w:widowControl/>
        <w:spacing w:line="600" w:lineRule="exact"/>
        <w:ind w:firstLineChars="200" w:firstLine="643"/>
        <w:jc w:val="left"/>
        <w:rPr>
          <w:rFonts w:eastAsia="仿宋_GB2312"/>
          <w:b/>
          <w:bCs/>
          <w:kern w:val="0"/>
          <w:sz w:val="32"/>
          <w:szCs w:val="32"/>
        </w:rPr>
      </w:pPr>
      <w:r>
        <w:rPr>
          <w:rFonts w:eastAsia="仿宋_GB2312"/>
          <w:b/>
          <w:bCs/>
          <w:kern w:val="0"/>
          <w:sz w:val="32"/>
          <w:szCs w:val="32"/>
        </w:rPr>
        <w:t>第二部分</w:t>
      </w:r>
      <w:r>
        <w:rPr>
          <w:rFonts w:eastAsia="仿宋_GB2312"/>
          <w:b/>
          <w:bCs/>
          <w:kern w:val="0"/>
          <w:sz w:val="32"/>
          <w:szCs w:val="32"/>
        </w:rPr>
        <w:t xml:space="preserve"> 2023</w:t>
      </w:r>
      <w:r>
        <w:rPr>
          <w:rFonts w:eastAsia="仿宋_GB2312"/>
          <w:b/>
          <w:bCs/>
          <w:kern w:val="0"/>
          <w:sz w:val="32"/>
          <w:szCs w:val="32"/>
        </w:rPr>
        <w:t>年单位预算表</w:t>
      </w:r>
    </w:p>
    <w:p w:rsidR="00F15CDE" w:rsidRDefault="002E6E65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、收支总表</w:t>
      </w:r>
    </w:p>
    <w:p w:rsidR="00F15CDE" w:rsidRDefault="002E6E65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</w:t>
      </w:r>
      <w:r>
        <w:rPr>
          <w:rFonts w:eastAsia="仿宋_GB2312"/>
          <w:sz w:val="32"/>
          <w:szCs w:val="32"/>
        </w:rPr>
        <w:t>、收入总表</w:t>
      </w:r>
    </w:p>
    <w:p w:rsidR="00F15CDE" w:rsidRDefault="002E6E65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</w:t>
      </w:r>
      <w:r>
        <w:rPr>
          <w:rFonts w:eastAsia="仿宋_GB2312"/>
          <w:sz w:val="32"/>
          <w:szCs w:val="32"/>
        </w:rPr>
        <w:t>、支出总表</w:t>
      </w:r>
    </w:p>
    <w:p w:rsidR="00F15CDE" w:rsidRDefault="002E6E65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</w:t>
      </w:r>
      <w:r>
        <w:rPr>
          <w:rFonts w:eastAsia="仿宋_GB2312"/>
          <w:sz w:val="32"/>
          <w:szCs w:val="32"/>
        </w:rPr>
        <w:t>、支出预算分类汇总表（按政府预算经济分类）</w:t>
      </w:r>
    </w:p>
    <w:p w:rsidR="00F15CDE" w:rsidRDefault="002E6E65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</w:t>
      </w:r>
      <w:r>
        <w:rPr>
          <w:rFonts w:eastAsia="仿宋_GB2312"/>
          <w:sz w:val="32"/>
          <w:szCs w:val="32"/>
        </w:rPr>
        <w:t>、支出预算分类汇总表（按部门预算经济分类）</w:t>
      </w:r>
    </w:p>
    <w:p w:rsidR="00F15CDE" w:rsidRDefault="002E6E65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</w:t>
      </w:r>
      <w:r>
        <w:rPr>
          <w:rFonts w:eastAsia="仿宋_GB2312"/>
          <w:sz w:val="32"/>
          <w:szCs w:val="32"/>
        </w:rPr>
        <w:t>、财政拨款收支总表</w:t>
      </w:r>
    </w:p>
    <w:p w:rsidR="00F15CDE" w:rsidRDefault="002E6E65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</w:t>
      </w:r>
      <w:r>
        <w:rPr>
          <w:rFonts w:eastAsia="仿宋_GB2312"/>
          <w:sz w:val="32"/>
          <w:szCs w:val="32"/>
        </w:rPr>
        <w:t>、一般公共预算支出表</w:t>
      </w:r>
    </w:p>
    <w:p w:rsidR="00F15CDE" w:rsidRDefault="002E6E65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8</w:t>
      </w:r>
      <w:r>
        <w:rPr>
          <w:rFonts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eastAsia="仿宋_GB2312"/>
          <w:sz w:val="32"/>
          <w:szCs w:val="32"/>
        </w:rPr>
        <w:t>人员经费（工资福利支出）（按政府预算经济分类）</w:t>
      </w:r>
    </w:p>
    <w:p w:rsidR="00F15CDE" w:rsidRDefault="002E6E65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9</w:t>
      </w:r>
      <w:r>
        <w:rPr>
          <w:rFonts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eastAsia="仿宋_GB2312"/>
          <w:sz w:val="32"/>
          <w:szCs w:val="32"/>
        </w:rPr>
        <w:t>人员经费（工资福利支出）（按部门预算经济分类）</w:t>
      </w:r>
    </w:p>
    <w:p w:rsidR="00F15CDE" w:rsidRDefault="002E6E65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10</w:t>
      </w:r>
      <w:r>
        <w:rPr>
          <w:rFonts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eastAsia="仿宋_GB2312"/>
          <w:sz w:val="32"/>
          <w:szCs w:val="32"/>
        </w:rPr>
        <w:t>人员经费（对个人和家庭的补助）（按政府预算经济分类）</w:t>
      </w:r>
    </w:p>
    <w:p w:rsidR="00F15CDE" w:rsidRDefault="002E6E65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11</w:t>
      </w:r>
      <w:r>
        <w:rPr>
          <w:rFonts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eastAsia="仿宋_GB2312"/>
          <w:sz w:val="32"/>
          <w:szCs w:val="32"/>
        </w:rPr>
        <w:t>人员经费（对个人和家庭的补助）（按部门预算经济分类）</w:t>
      </w:r>
    </w:p>
    <w:p w:rsidR="00F15CDE" w:rsidRDefault="002E6E65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12</w:t>
      </w:r>
      <w:r>
        <w:rPr>
          <w:rFonts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eastAsia="仿宋_GB2312"/>
          <w:sz w:val="32"/>
          <w:szCs w:val="32"/>
        </w:rPr>
        <w:t>公用经费（商品和服务支出）（按政府预算经济分类）</w:t>
      </w:r>
    </w:p>
    <w:p w:rsidR="00F15CDE" w:rsidRDefault="002E6E65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lastRenderedPageBreak/>
        <w:t>13</w:t>
      </w:r>
      <w:r>
        <w:rPr>
          <w:rFonts w:eastAsia="仿宋_GB2312"/>
          <w:sz w:val="32"/>
          <w:szCs w:val="32"/>
        </w:rPr>
        <w:t>、一般公共预算基本支出表</w:t>
      </w:r>
      <w:r>
        <w:rPr>
          <w:rFonts w:eastAsia="仿宋_GB2312"/>
          <w:sz w:val="32"/>
          <w:szCs w:val="32"/>
        </w:rPr>
        <w:t>-</w:t>
      </w:r>
      <w:r>
        <w:rPr>
          <w:rFonts w:eastAsia="仿宋_GB2312"/>
          <w:sz w:val="32"/>
          <w:szCs w:val="32"/>
        </w:rPr>
        <w:t>公用经费（商品和服务支出）（按部门预算经济分类）</w:t>
      </w:r>
    </w:p>
    <w:p w:rsidR="00F15CDE" w:rsidRDefault="002E6E65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14</w:t>
      </w:r>
      <w:r>
        <w:rPr>
          <w:rFonts w:eastAsia="仿宋_GB2312"/>
          <w:sz w:val="32"/>
          <w:szCs w:val="32"/>
        </w:rPr>
        <w:t>、一般公共预算</w:t>
      </w:r>
      <w:r>
        <w:rPr>
          <w:rFonts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三公</w:t>
      </w:r>
      <w:r>
        <w:rPr>
          <w:rFonts w:eastAsia="仿宋_GB2312"/>
          <w:sz w:val="32"/>
          <w:szCs w:val="32"/>
        </w:rPr>
        <w:t>”</w:t>
      </w:r>
      <w:r>
        <w:rPr>
          <w:rFonts w:eastAsia="仿宋_GB2312"/>
          <w:sz w:val="32"/>
          <w:szCs w:val="32"/>
        </w:rPr>
        <w:t>经费支出表</w:t>
      </w:r>
    </w:p>
    <w:p w:rsidR="00F15CDE" w:rsidRDefault="002E6E65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15</w:t>
      </w:r>
      <w:r>
        <w:rPr>
          <w:rFonts w:eastAsia="仿宋_GB2312"/>
          <w:sz w:val="32"/>
          <w:szCs w:val="32"/>
        </w:rPr>
        <w:t>、政府性基金预算支出表</w:t>
      </w:r>
    </w:p>
    <w:p w:rsidR="00F15CDE" w:rsidRDefault="002E6E65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16</w:t>
      </w:r>
      <w:r>
        <w:rPr>
          <w:rFonts w:eastAsia="仿宋_GB2312"/>
          <w:sz w:val="32"/>
          <w:szCs w:val="32"/>
        </w:rPr>
        <w:t>、政府性基金预算支出分类汇总表（按政府预算经济分类）</w:t>
      </w:r>
    </w:p>
    <w:p w:rsidR="00F15CDE" w:rsidRDefault="002E6E65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17</w:t>
      </w:r>
      <w:r>
        <w:rPr>
          <w:rFonts w:eastAsia="仿宋_GB2312"/>
          <w:sz w:val="32"/>
          <w:szCs w:val="32"/>
        </w:rPr>
        <w:t>、政府性基金预算支出分类汇总表（按部门预算经济分类）</w:t>
      </w:r>
    </w:p>
    <w:p w:rsidR="00F15CDE" w:rsidRDefault="002E6E65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18</w:t>
      </w:r>
      <w:r>
        <w:rPr>
          <w:rFonts w:eastAsia="仿宋_GB2312"/>
          <w:sz w:val="32"/>
          <w:szCs w:val="32"/>
        </w:rPr>
        <w:t>、国有资本经营预算支出表</w:t>
      </w:r>
    </w:p>
    <w:p w:rsidR="00F15CDE" w:rsidRDefault="002E6E65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19</w:t>
      </w:r>
      <w:r>
        <w:rPr>
          <w:rFonts w:eastAsia="仿宋_GB2312"/>
          <w:sz w:val="32"/>
          <w:szCs w:val="32"/>
        </w:rPr>
        <w:t>、财政专户管理资金预算支出表</w:t>
      </w:r>
    </w:p>
    <w:p w:rsidR="00F15CDE" w:rsidRDefault="002E6E65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</w:t>
      </w:r>
      <w:r>
        <w:rPr>
          <w:rFonts w:eastAsia="仿宋_GB2312"/>
          <w:sz w:val="32"/>
          <w:szCs w:val="32"/>
        </w:rPr>
        <w:t>、省级专项资金预算汇总表</w:t>
      </w:r>
    </w:p>
    <w:p w:rsidR="00F15CDE" w:rsidRDefault="002E6E65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21</w:t>
      </w:r>
      <w:r>
        <w:rPr>
          <w:rFonts w:eastAsia="仿宋_GB2312"/>
          <w:sz w:val="32"/>
          <w:szCs w:val="32"/>
        </w:rPr>
        <w:t>、省级专项资金绩效目标表</w:t>
      </w:r>
    </w:p>
    <w:p w:rsidR="00F15CDE" w:rsidRDefault="002E6E65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22</w:t>
      </w:r>
      <w:r>
        <w:rPr>
          <w:rFonts w:eastAsia="仿宋_GB2312"/>
          <w:sz w:val="32"/>
          <w:szCs w:val="32"/>
        </w:rPr>
        <w:t>、其他项目支出绩效目标表</w:t>
      </w:r>
    </w:p>
    <w:p w:rsidR="00F15CDE" w:rsidRDefault="002E6E65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23</w:t>
      </w:r>
      <w:r>
        <w:rPr>
          <w:rFonts w:eastAsia="仿宋_GB2312"/>
          <w:sz w:val="32"/>
          <w:szCs w:val="32"/>
        </w:rPr>
        <w:t>、部门整体支出绩效目标表</w:t>
      </w:r>
    </w:p>
    <w:p w:rsidR="00F15CDE" w:rsidRDefault="002E6E65">
      <w:pPr>
        <w:widowControl/>
        <w:spacing w:line="600" w:lineRule="exact"/>
        <w:ind w:firstLineChars="200" w:firstLine="640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kern w:val="0"/>
          <w:sz w:val="32"/>
          <w:szCs w:val="32"/>
        </w:rPr>
        <w:t>注：以上部门预算报表中，如本部门无相关收支情况，也需公开空表。</w:t>
      </w:r>
    </w:p>
    <w:p w:rsidR="00F15CDE" w:rsidRDefault="00F15CDE">
      <w:pPr>
        <w:widowControl/>
        <w:spacing w:line="600" w:lineRule="exact"/>
        <w:ind w:firstLineChars="200" w:firstLine="640"/>
        <w:rPr>
          <w:rFonts w:eastAsia="仿宋_GB2312"/>
          <w:bCs/>
          <w:kern w:val="0"/>
          <w:sz w:val="32"/>
          <w:szCs w:val="32"/>
        </w:rPr>
      </w:pPr>
    </w:p>
    <w:p w:rsidR="00F15CDE" w:rsidRDefault="00F15CDE"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 w:rsidR="00F15CDE" w:rsidRDefault="00F15CDE"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 w:rsidR="00F15CDE" w:rsidRDefault="00F15CDE"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 w:rsidR="00F15CDE" w:rsidRDefault="00F15CDE"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 w:rsidR="00F15CDE" w:rsidRDefault="00F15CDE"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 w:rsidR="00F15CDE" w:rsidRDefault="00F15CDE"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</w:p>
    <w:p w:rsidR="00F15CDE" w:rsidRDefault="002E6E65"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  <w:r>
        <w:rPr>
          <w:rFonts w:eastAsia="方正小标宋_GBK"/>
          <w:bCs/>
          <w:kern w:val="0"/>
          <w:sz w:val="36"/>
          <w:szCs w:val="36"/>
        </w:rPr>
        <w:lastRenderedPageBreak/>
        <w:t>第一部分</w:t>
      </w:r>
      <w:r>
        <w:rPr>
          <w:rFonts w:eastAsia="方正小标宋_GBK"/>
          <w:bCs/>
          <w:kern w:val="0"/>
          <w:sz w:val="36"/>
          <w:szCs w:val="36"/>
        </w:rPr>
        <w:t xml:space="preserve"> 2023</w:t>
      </w:r>
      <w:r>
        <w:rPr>
          <w:rFonts w:eastAsia="方正小标宋_GBK"/>
          <w:bCs/>
          <w:kern w:val="0"/>
          <w:sz w:val="36"/>
          <w:szCs w:val="36"/>
        </w:rPr>
        <w:t>年单位预算说明</w:t>
      </w:r>
    </w:p>
    <w:p w:rsidR="00F15CDE" w:rsidRDefault="00F15CDE">
      <w:pPr>
        <w:widowControl/>
        <w:spacing w:line="600" w:lineRule="exact"/>
        <w:jc w:val="left"/>
        <w:rPr>
          <w:rFonts w:eastAsia="仿宋_GB2312"/>
          <w:b/>
          <w:bCs/>
          <w:kern w:val="0"/>
          <w:sz w:val="32"/>
          <w:szCs w:val="32"/>
        </w:rPr>
      </w:pPr>
    </w:p>
    <w:p w:rsidR="00F15CDE" w:rsidRDefault="002E6E65">
      <w:pPr>
        <w:widowControl/>
        <w:spacing w:line="600" w:lineRule="exact"/>
        <w:ind w:firstLineChars="196" w:firstLine="627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一、单位基本概况</w:t>
      </w:r>
    </w:p>
    <w:p w:rsidR="00F15CDE" w:rsidRDefault="002E6E65">
      <w:pPr>
        <w:widowControl/>
        <w:spacing w:line="600" w:lineRule="exact"/>
        <w:ind w:firstLineChars="196" w:firstLine="630"/>
        <w:jc w:val="left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（一）职能职责。</w:t>
      </w:r>
      <w:r>
        <w:rPr>
          <w:rFonts w:eastAsia="仿宋_GB2312" w:hint="eastAsia"/>
          <w:sz w:val="32"/>
          <w:szCs w:val="32"/>
        </w:rPr>
        <w:t>加强我省互联网应用和安全技术服务保障工作，为维护地方网络信息安全提供技术支撑和相关系统的维护管理。承担国家级互联网骨干直联点建设和运维技术性、事务性工作职能。</w:t>
      </w:r>
    </w:p>
    <w:p w:rsidR="002E6E65" w:rsidRDefault="002E6E65" w:rsidP="002E6E65">
      <w:pPr>
        <w:widowControl/>
        <w:spacing w:line="600" w:lineRule="exact"/>
        <w:ind w:firstLineChars="196" w:firstLine="630"/>
        <w:jc w:val="left"/>
        <w:rPr>
          <w:rFonts w:eastAsia="仿宋_GB2312" w:hint="eastAsia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（二）机构设置。</w:t>
      </w:r>
      <w:r>
        <w:rPr>
          <w:rFonts w:eastAsia="仿宋_GB2312" w:hint="eastAsia"/>
          <w:sz w:val="32"/>
          <w:szCs w:val="32"/>
        </w:rPr>
        <w:t>我中</w:t>
      </w:r>
      <w:r>
        <w:rPr>
          <w:rFonts w:eastAsia="仿宋_GB2312" w:hint="eastAsia"/>
          <w:sz w:val="32"/>
          <w:szCs w:val="32"/>
        </w:rPr>
        <w:t>心为正处级公益一类事业单位，核定全额拨款事业编制</w:t>
      </w:r>
      <w:r>
        <w:rPr>
          <w:rFonts w:eastAsia="仿宋_GB2312"/>
          <w:sz w:val="32"/>
          <w:szCs w:val="32"/>
        </w:rPr>
        <w:t>18</w:t>
      </w:r>
      <w:r>
        <w:rPr>
          <w:rFonts w:eastAsia="仿宋_GB2312" w:hint="eastAsia"/>
          <w:sz w:val="32"/>
          <w:szCs w:val="32"/>
        </w:rPr>
        <w:t>名，处级领导职数</w:t>
      </w:r>
      <w:r>
        <w:rPr>
          <w:rFonts w:eastAsia="仿宋_GB2312" w:hint="eastAsia"/>
          <w:sz w:val="32"/>
          <w:szCs w:val="32"/>
        </w:rPr>
        <w:t>1</w:t>
      </w:r>
      <w:r>
        <w:rPr>
          <w:rFonts w:eastAsia="仿宋_GB2312" w:hint="eastAsia"/>
          <w:sz w:val="32"/>
          <w:szCs w:val="32"/>
        </w:rPr>
        <w:t>正</w:t>
      </w:r>
      <w:r>
        <w:rPr>
          <w:rFonts w:eastAsia="仿宋_GB2312" w:hint="eastAsia"/>
          <w:sz w:val="32"/>
          <w:szCs w:val="32"/>
        </w:rPr>
        <w:t>2</w:t>
      </w:r>
      <w:r>
        <w:rPr>
          <w:rFonts w:eastAsia="仿宋_GB2312" w:hint="eastAsia"/>
          <w:sz w:val="32"/>
          <w:szCs w:val="32"/>
        </w:rPr>
        <w:t>副，人、财、物、事由湖南省通信管理局管理。</w:t>
      </w:r>
    </w:p>
    <w:p w:rsidR="002E6E65" w:rsidRDefault="002E6E65" w:rsidP="002E6E65">
      <w:pPr>
        <w:widowControl/>
        <w:spacing w:line="600" w:lineRule="exact"/>
        <w:ind w:firstLineChars="196" w:firstLine="627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eastAsia="黑体" w:hint="eastAsia"/>
          <w:bCs/>
          <w:kern w:val="0"/>
          <w:sz w:val="32"/>
          <w:szCs w:val="32"/>
        </w:rPr>
        <w:t>二、预算单位构成</w:t>
      </w:r>
    </w:p>
    <w:p w:rsidR="00F15CDE" w:rsidRPr="002E6E65" w:rsidRDefault="002E6E65" w:rsidP="002E6E65">
      <w:pPr>
        <w:widowControl/>
        <w:spacing w:line="600" w:lineRule="exact"/>
        <w:ind w:firstLineChars="196" w:firstLine="627"/>
        <w:jc w:val="left"/>
        <w:rPr>
          <w:rFonts w:eastAsia="仿宋_GB2312"/>
          <w:color w:val="000000"/>
          <w:sz w:val="32"/>
          <w:szCs w:val="32"/>
        </w:rPr>
      </w:pPr>
      <w:r>
        <w:rPr>
          <w:rFonts w:eastAsia="仿宋_GB2312" w:hint="eastAsia"/>
          <w:color w:val="000000"/>
          <w:sz w:val="32"/>
          <w:szCs w:val="32"/>
        </w:rPr>
        <w:t>本预算单位无下级预算单位。</w:t>
      </w:r>
    </w:p>
    <w:p w:rsidR="00F15CDE" w:rsidRDefault="002E6E65">
      <w:pPr>
        <w:widowControl/>
        <w:spacing w:line="600" w:lineRule="exact"/>
        <w:ind w:firstLineChars="196" w:firstLine="627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eastAsia="黑体" w:hint="eastAsia"/>
          <w:bCs/>
          <w:kern w:val="0"/>
          <w:sz w:val="32"/>
          <w:szCs w:val="32"/>
        </w:rPr>
        <w:t>三</w:t>
      </w:r>
      <w:r>
        <w:rPr>
          <w:rFonts w:eastAsia="黑体"/>
          <w:bCs/>
          <w:kern w:val="0"/>
          <w:sz w:val="32"/>
          <w:szCs w:val="32"/>
        </w:rPr>
        <w:t>、单位收支总体情况</w:t>
      </w:r>
    </w:p>
    <w:p w:rsidR="00F15CDE" w:rsidRDefault="002E6E65">
      <w:pPr>
        <w:widowControl/>
        <w:spacing w:line="600" w:lineRule="exact"/>
        <w:ind w:firstLineChars="196" w:firstLine="630"/>
        <w:rPr>
          <w:rFonts w:eastAsia="仿宋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（一）收入预算：</w:t>
      </w:r>
      <w:r>
        <w:rPr>
          <w:rFonts w:eastAsia="仿宋_GB2312"/>
          <w:sz w:val="32"/>
          <w:szCs w:val="32"/>
        </w:rPr>
        <w:t>包括一般公共预算、政府性基金、国有资本经营预算等财政拨款收入，以及经营收入、事业收入等单位资金。</w:t>
      </w:r>
      <w:r>
        <w:rPr>
          <w:rFonts w:eastAsia="仿宋_GB2312"/>
          <w:sz w:val="32"/>
          <w:szCs w:val="32"/>
        </w:rPr>
        <w:t>2023</w:t>
      </w:r>
      <w:r>
        <w:rPr>
          <w:rFonts w:eastAsia="仿宋_GB2312"/>
          <w:sz w:val="32"/>
          <w:szCs w:val="32"/>
        </w:rPr>
        <w:t>年本单位收入预算</w:t>
      </w:r>
      <w:r>
        <w:rPr>
          <w:rFonts w:eastAsia="仿宋_GB2312"/>
          <w:sz w:val="32"/>
          <w:szCs w:val="32"/>
          <w:u w:val="single"/>
        </w:rPr>
        <w:t xml:space="preserve"> 286.04 </w:t>
      </w:r>
      <w:r>
        <w:rPr>
          <w:rFonts w:eastAsia="仿宋_GB2312"/>
          <w:sz w:val="32"/>
          <w:szCs w:val="32"/>
        </w:rPr>
        <w:t>万元，其中，一般公共预算拨款</w:t>
      </w:r>
      <w:r>
        <w:rPr>
          <w:rFonts w:eastAsia="仿宋_GB2312"/>
          <w:sz w:val="32"/>
          <w:szCs w:val="32"/>
          <w:u w:val="single"/>
        </w:rPr>
        <w:t xml:space="preserve"> 286.04  </w:t>
      </w:r>
      <w:r>
        <w:rPr>
          <w:rFonts w:eastAsia="仿宋_GB2312"/>
          <w:sz w:val="32"/>
          <w:szCs w:val="32"/>
        </w:rPr>
        <w:t>万元。收入较去年增加</w:t>
      </w:r>
      <w:r>
        <w:rPr>
          <w:rFonts w:eastAsia="仿宋_GB2312"/>
          <w:sz w:val="32"/>
          <w:szCs w:val="32"/>
          <w:u w:val="single"/>
        </w:rPr>
        <w:t xml:space="preserve"> 63.50 </w:t>
      </w:r>
      <w:r>
        <w:rPr>
          <w:rFonts w:eastAsia="仿宋_GB2312"/>
          <w:sz w:val="32"/>
          <w:szCs w:val="32"/>
        </w:rPr>
        <w:t xml:space="preserve"> </w:t>
      </w:r>
      <w:r>
        <w:rPr>
          <w:rFonts w:eastAsia="仿宋_GB2312"/>
          <w:sz w:val="32"/>
          <w:szCs w:val="32"/>
        </w:rPr>
        <w:t>万元，主要是</w:t>
      </w:r>
      <w:bookmarkStart w:id="0" w:name="_Hlk128496207"/>
      <w:r>
        <w:rPr>
          <w:rFonts w:eastAsia="仿宋_GB2312" w:hint="eastAsia"/>
          <w:sz w:val="32"/>
          <w:szCs w:val="32"/>
        </w:rPr>
        <w:t>产业发展项目及事业运行项目资金的增加</w:t>
      </w:r>
      <w:bookmarkEnd w:id="0"/>
      <w:r>
        <w:rPr>
          <w:rFonts w:eastAsia="仿宋_GB2312"/>
          <w:sz w:val="32"/>
          <w:szCs w:val="32"/>
        </w:rPr>
        <w:t>。</w:t>
      </w:r>
    </w:p>
    <w:p w:rsidR="00F15CDE" w:rsidRDefault="002E6E65">
      <w:pPr>
        <w:widowControl/>
        <w:spacing w:line="600" w:lineRule="exact"/>
        <w:ind w:firstLineChars="196" w:firstLine="630"/>
        <w:jc w:val="left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（二）支出预算：</w:t>
      </w:r>
      <w:r>
        <w:rPr>
          <w:rFonts w:eastAsia="仿宋_GB2312"/>
          <w:sz w:val="32"/>
          <w:szCs w:val="32"/>
        </w:rPr>
        <w:t>2023</w:t>
      </w:r>
      <w:r>
        <w:rPr>
          <w:rFonts w:eastAsia="仿宋_GB2312"/>
          <w:sz w:val="32"/>
          <w:szCs w:val="32"/>
        </w:rPr>
        <w:t>年本单位支出预算</w:t>
      </w:r>
      <w:r>
        <w:rPr>
          <w:rFonts w:eastAsia="仿宋_GB2312"/>
          <w:sz w:val="32"/>
          <w:szCs w:val="32"/>
          <w:u w:val="single"/>
        </w:rPr>
        <w:t xml:space="preserve"> 286.04 </w:t>
      </w:r>
      <w:r>
        <w:rPr>
          <w:rFonts w:eastAsia="仿宋_GB2312"/>
          <w:sz w:val="32"/>
          <w:szCs w:val="32"/>
        </w:rPr>
        <w:t>万元，其中，</w:t>
      </w:r>
      <w:r>
        <w:rPr>
          <w:rFonts w:eastAsia="仿宋_GB2312" w:hint="eastAsia"/>
          <w:sz w:val="32"/>
          <w:szCs w:val="32"/>
        </w:rPr>
        <w:t>资源勘探工业信息等支出</w:t>
      </w:r>
      <w:r>
        <w:rPr>
          <w:rFonts w:eastAsia="仿宋_GB2312"/>
          <w:sz w:val="32"/>
          <w:szCs w:val="32"/>
          <w:u w:val="single"/>
        </w:rPr>
        <w:t xml:space="preserve"> 286.04 </w:t>
      </w:r>
      <w:r>
        <w:rPr>
          <w:rFonts w:eastAsia="仿宋_GB2312"/>
          <w:sz w:val="32"/>
          <w:szCs w:val="32"/>
        </w:rPr>
        <w:t>万元。支出较去年增加</w:t>
      </w:r>
      <w:r>
        <w:rPr>
          <w:rFonts w:eastAsia="仿宋_GB2312"/>
          <w:sz w:val="32"/>
          <w:szCs w:val="32"/>
          <w:u w:val="single"/>
        </w:rPr>
        <w:t xml:space="preserve"> 63.50 </w:t>
      </w:r>
      <w:r>
        <w:rPr>
          <w:rFonts w:eastAsia="仿宋_GB2312"/>
          <w:sz w:val="32"/>
          <w:szCs w:val="32"/>
        </w:rPr>
        <w:t>万元，主要是</w:t>
      </w:r>
      <w:r>
        <w:rPr>
          <w:rFonts w:eastAsia="仿宋_GB2312" w:hint="eastAsia"/>
          <w:sz w:val="32"/>
          <w:szCs w:val="32"/>
        </w:rPr>
        <w:t>产业发展项目及事业运行项目资金的增加</w:t>
      </w:r>
      <w:r>
        <w:rPr>
          <w:rFonts w:eastAsia="仿宋_GB2312"/>
          <w:sz w:val="32"/>
          <w:szCs w:val="32"/>
        </w:rPr>
        <w:t>。</w:t>
      </w:r>
    </w:p>
    <w:p w:rsidR="00F15CDE" w:rsidRDefault="002E6E65"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四</w:t>
      </w:r>
      <w:r>
        <w:rPr>
          <w:rFonts w:eastAsia="黑体"/>
          <w:sz w:val="32"/>
          <w:szCs w:val="32"/>
        </w:rPr>
        <w:t>、一般公共预算拨款支出</w:t>
      </w:r>
    </w:p>
    <w:p w:rsidR="00F15CDE" w:rsidRDefault="002E6E65"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仿宋_GB2312"/>
          <w:sz w:val="32"/>
          <w:szCs w:val="32"/>
        </w:rPr>
        <w:lastRenderedPageBreak/>
        <w:t>2023</w:t>
      </w:r>
      <w:r>
        <w:rPr>
          <w:rFonts w:eastAsia="仿宋_GB2312"/>
          <w:sz w:val="32"/>
          <w:szCs w:val="32"/>
        </w:rPr>
        <w:t>年本单位一般公共预算拨款支出预算</w:t>
      </w:r>
      <w:r>
        <w:rPr>
          <w:rFonts w:eastAsia="仿宋_GB2312"/>
          <w:sz w:val="32"/>
          <w:szCs w:val="32"/>
          <w:u w:val="single"/>
        </w:rPr>
        <w:t xml:space="preserve"> 286.04 </w:t>
      </w:r>
      <w:r>
        <w:rPr>
          <w:rFonts w:eastAsia="仿宋_GB2312"/>
          <w:sz w:val="32"/>
          <w:szCs w:val="32"/>
        </w:rPr>
        <w:t>万元，其中，</w:t>
      </w:r>
      <w:r>
        <w:rPr>
          <w:rFonts w:eastAsia="仿宋_GB2312" w:hint="eastAsia"/>
          <w:sz w:val="32"/>
          <w:szCs w:val="32"/>
        </w:rPr>
        <w:t>资源勘探工业信息等支出</w:t>
      </w:r>
      <w:r>
        <w:rPr>
          <w:rFonts w:eastAsia="仿宋_GB2312"/>
          <w:sz w:val="32"/>
          <w:szCs w:val="32"/>
          <w:u w:val="single"/>
        </w:rPr>
        <w:t xml:space="preserve"> 286.04 </w:t>
      </w:r>
      <w:r>
        <w:rPr>
          <w:rFonts w:eastAsia="仿宋_GB2312"/>
          <w:sz w:val="32"/>
          <w:szCs w:val="32"/>
        </w:rPr>
        <w:t>万元，占</w:t>
      </w:r>
      <w:r>
        <w:rPr>
          <w:rFonts w:eastAsia="仿宋_GB2312"/>
          <w:sz w:val="32"/>
          <w:szCs w:val="32"/>
          <w:u w:val="single"/>
        </w:rPr>
        <w:t xml:space="preserve"> 100 </w:t>
      </w:r>
      <w:r>
        <w:rPr>
          <w:rFonts w:eastAsia="仿宋_GB2312"/>
          <w:sz w:val="32"/>
          <w:szCs w:val="32"/>
        </w:rPr>
        <w:t xml:space="preserve"> %</w:t>
      </w:r>
      <w:r>
        <w:rPr>
          <w:rFonts w:eastAsia="仿宋_GB2312"/>
          <w:sz w:val="32"/>
          <w:szCs w:val="32"/>
        </w:rPr>
        <w:t>。具体安排情况如下：</w:t>
      </w:r>
    </w:p>
    <w:p w:rsidR="00F15CDE" w:rsidRDefault="002E6E65"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（一）基本支出：</w:t>
      </w:r>
      <w:r>
        <w:rPr>
          <w:rFonts w:eastAsia="仿宋_GB2312"/>
          <w:sz w:val="32"/>
          <w:szCs w:val="32"/>
        </w:rPr>
        <w:t>2023</w:t>
      </w:r>
      <w:r>
        <w:rPr>
          <w:rFonts w:eastAsia="仿宋_GB2312"/>
          <w:sz w:val="32"/>
          <w:szCs w:val="32"/>
        </w:rPr>
        <w:t>年本单位基本支出预算数</w:t>
      </w:r>
      <w:r>
        <w:rPr>
          <w:rFonts w:eastAsia="仿宋_GB2312"/>
          <w:sz w:val="32"/>
          <w:szCs w:val="32"/>
          <w:u w:val="single"/>
        </w:rPr>
        <w:t xml:space="preserve"> 225.04 </w:t>
      </w:r>
      <w:r>
        <w:rPr>
          <w:rFonts w:eastAsia="仿宋_GB2312"/>
          <w:sz w:val="32"/>
          <w:szCs w:val="32"/>
        </w:rPr>
        <w:t>万元，主要是为保障单位机构正常运转、完成日常工作任务而发生的各项支出，包括用于基本工资、津贴补贴等人员经费以及办公费、印刷费、水电费、办公设备购置等公</w:t>
      </w:r>
      <w:r>
        <w:rPr>
          <w:rFonts w:eastAsia="仿宋_GB2312"/>
          <w:sz w:val="32"/>
          <w:szCs w:val="32"/>
        </w:rPr>
        <w:t>用经费。</w:t>
      </w:r>
    </w:p>
    <w:p w:rsidR="00F15CDE" w:rsidRDefault="002E6E65"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（二）项目支出：</w:t>
      </w:r>
      <w:r>
        <w:rPr>
          <w:rFonts w:eastAsia="仿宋_GB2312"/>
          <w:sz w:val="32"/>
          <w:szCs w:val="32"/>
        </w:rPr>
        <w:t>2023</w:t>
      </w:r>
      <w:r>
        <w:rPr>
          <w:rFonts w:eastAsia="仿宋_GB2312"/>
          <w:sz w:val="32"/>
          <w:szCs w:val="32"/>
        </w:rPr>
        <w:t>年本单位项目支出预算</w:t>
      </w:r>
      <w:r>
        <w:rPr>
          <w:rFonts w:eastAsia="仿宋_GB2312"/>
          <w:sz w:val="32"/>
          <w:szCs w:val="32"/>
          <w:u w:val="single"/>
        </w:rPr>
        <w:t xml:space="preserve"> 61  </w:t>
      </w:r>
      <w:r>
        <w:rPr>
          <w:rFonts w:eastAsia="仿宋_GB2312"/>
          <w:sz w:val="32"/>
          <w:szCs w:val="32"/>
        </w:rPr>
        <w:t>万元，主要是部门为完成特定行政工作任务或事业发展目标而发生的支出，包括有关事业发展专项、专项业务费、基本建设支出等，其中：</w:t>
      </w:r>
      <w:r>
        <w:rPr>
          <w:rFonts w:eastAsia="仿宋_GB2312" w:hint="eastAsia"/>
          <w:sz w:val="32"/>
          <w:szCs w:val="32"/>
          <w:u w:val="single"/>
        </w:rPr>
        <w:t>按项目管理的商品和服务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</w:rPr>
        <w:t>支出</w:t>
      </w:r>
      <w:r>
        <w:rPr>
          <w:rFonts w:eastAsia="仿宋_GB2312"/>
          <w:sz w:val="32"/>
          <w:szCs w:val="32"/>
          <w:u w:val="single"/>
        </w:rPr>
        <w:t xml:space="preserve"> 60 </w:t>
      </w:r>
      <w:r>
        <w:rPr>
          <w:rFonts w:eastAsia="仿宋_GB2312"/>
          <w:sz w:val="32"/>
          <w:szCs w:val="32"/>
        </w:rPr>
        <w:t>万元，主要用于</w:t>
      </w:r>
      <w:r>
        <w:rPr>
          <w:rFonts w:eastAsia="仿宋_GB2312" w:hint="eastAsia"/>
          <w:sz w:val="32"/>
          <w:szCs w:val="32"/>
        </w:rPr>
        <w:t>湖南省通信网络保障中心大数据支撑项目</w:t>
      </w:r>
      <w:r>
        <w:rPr>
          <w:rFonts w:eastAsia="仿宋_GB2312"/>
          <w:sz w:val="32"/>
          <w:szCs w:val="32"/>
        </w:rPr>
        <w:t>方面；</w:t>
      </w:r>
      <w:r>
        <w:rPr>
          <w:rFonts w:eastAsia="仿宋_GB2312" w:hint="eastAsia"/>
          <w:sz w:val="32"/>
          <w:szCs w:val="32"/>
          <w:u w:val="single"/>
        </w:rPr>
        <w:t>资本性支出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</w:rPr>
        <w:t>支出</w:t>
      </w:r>
      <w:r>
        <w:rPr>
          <w:rFonts w:eastAsia="仿宋_GB2312" w:hint="eastAsia"/>
          <w:sz w:val="32"/>
          <w:szCs w:val="32"/>
          <w:u w:val="single"/>
        </w:rPr>
        <w:t>1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/>
          <w:sz w:val="32"/>
          <w:szCs w:val="32"/>
        </w:rPr>
        <w:t>万元，主要用于</w:t>
      </w:r>
      <w:r>
        <w:rPr>
          <w:rFonts w:eastAsia="仿宋_GB2312" w:hint="eastAsia"/>
          <w:sz w:val="32"/>
          <w:szCs w:val="32"/>
        </w:rPr>
        <w:t>湖南省通信网络保障中心新录用人员办公设备购置</w:t>
      </w:r>
      <w:r>
        <w:rPr>
          <w:rFonts w:eastAsia="仿宋_GB2312"/>
          <w:sz w:val="32"/>
          <w:szCs w:val="32"/>
        </w:rPr>
        <w:t>方面。</w:t>
      </w:r>
    </w:p>
    <w:p w:rsidR="00F15CDE" w:rsidRDefault="002E6E65"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五</w:t>
      </w:r>
      <w:r>
        <w:rPr>
          <w:rFonts w:eastAsia="黑体"/>
          <w:sz w:val="32"/>
          <w:szCs w:val="32"/>
        </w:rPr>
        <w:t>、政府性基金预算支出</w:t>
      </w:r>
    </w:p>
    <w:p w:rsidR="00F15CDE" w:rsidRDefault="002E6E65"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本部门无政府性基金安排的支出</w:t>
      </w:r>
      <w:r>
        <w:rPr>
          <w:rFonts w:eastAsia="仿宋_GB2312" w:hint="eastAsia"/>
          <w:sz w:val="32"/>
          <w:szCs w:val="32"/>
        </w:rPr>
        <w:t>.</w:t>
      </w:r>
    </w:p>
    <w:p w:rsidR="00F15CDE" w:rsidRDefault="002E6E65"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六</w:t>
      </w:r>
      <w:r>
        <w:rPr>
          <w:rFonts w:eastAsia="黑体"/>
          <w:sz w:val="32"/>
          <w:szCs w:val="32"/>
        </w:rPr>
        <w:t>、其他重要事项的情况说明</w:t>
      </w:r>
    </w:p>
    <w:p w:rsidR="00F15CDE" w:rsidRDefault="002E6E65"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（一）机关运行经费：</w:t>
      </w:r>
      <w:r>
        <w:rPr>
          <w:rFonts w:eastAsia="仿宋_GB2312"/>
          <w:sz w:val="32"/>
          <w:szCs w:val="32"/>
        </w:rPr>
        <w:t>2023</w:t>
      </w:r>
      <w:r>
        <w:rPr>
          <w:rFonts w:eastAsia="仿宋_GB2312"/>
          <w:sz w:val="32"/>
          <w:szCs w:val="32"/>
        </w:rPr>
        <w:t>年本单位机关运行经费</w:t>
      </w:r>
      <w:r>
        <w:rPr>
          <w:rFonts w:eastAsia="仿宋_GB2312"/>
          <w:sz w:val="32"/>
          <w:szCs w:val="32"/>
          <w:u w:val="single"/>
        </w:rPr>
        <w:t xml:space="preserve"> 22</w:t>
      </w:r>
      <w:r>
        <w:rPr>
          <w:rFonts w:eastAsia="仿宋_GB2312" w:hint="eastAsia"/>
          <w:sz w:val="32"/>
          <w:szCs w:val="32"/>
          <w:u w:val="single"/>
        </w:rPr>
        <w:t>万</w:t>
      </w:r>
      <w:r>
        <w:rPr>
          <w:rFonts w:eastAsia="仿宋_GB2312"/>
          <w:sz w:val="32"/>
          <w:szCs w:val="32"/>
        </w:rPr>
        <w:t>元，比上</w:t>
      </w:r>
      <w:r>
        <w:rPr>
          <w:rFonts w:eastAsia="仿宋_GB2312"/>
          <w:sz w:val="32"/>
          <w:szCs w:val="32"/>
        </w:rPr>
        <w:t>年预算减少</w:t>
      </w:r>
      <w:r>
        <w:rPr>
          <w:rFonts w:eastAsia="仿宋_GB2312"/>
          <w:sz w:val="32"/>
          <w:szCs w:val="32"/>
          <w:u w:val="single"/>
        </w:rPr>
        <w:t xml:space="preserve"> 4.5</w:t>
      </w:r>
      <w:r>
        <w:rPr>
          <w:rFonts w:eastAsia="仿宋_GB2312"/>
          <w:sz w:val="32"/>
          <w:szCs w:val="32"/>
        </w:rPr>
        <w:t>万元</w:t>
      </w:r>
      <w:r>
        <w:rPr>
          <w:rFonts w:eastAsia="仿宋_GB2312" w:hint="eastAsia"/>
          <w:sz w:val="32"/>
          <w:szCs w:val="32"/>
        </w:rPr>
        <w:t>，下降</w:t>
      </w:r>
      <w:r>
        <w:rPr>
          <w:rFonts w:eastAsia="仿宋_GB2312"/>
          <w:sz w:val="32"/>
          <w:szCs w:val="32"/>
          <w:u w:val="single"/>
        </w:rPr>
        <w:t xml:space="preserve"> 16.98 </w:t>
      </w:r>
      <w:r>
        <w:rPr>
          <w:rFonts w:eastAsia="仿宋_GB2312"/>
          <w:sz w:val="32"/>
          <w:szCs w:val="32"/>
        </w:rPr>
        <w:t>%</w:t>
      </w:r>
      <w:r>
        <w:rPr>
          <w:rFonts w:eastAsia="仿宋_GB2312"/>
          <w:sz w:val="32"/>
          <w:szCs w:val="32"/>
        </w:rPr>
        <w:t>，主要是</w:t>
      </w:r>
      <w:r>
        <w:rPr>
          <w:rFonts w:eastAsia="仿宋_GB2312" w:hint="eastAsia"/>
          <w:sz w:val="32"/>
          <w:szCs w:val="32"/>
        </w:rPr>
        <w:t>因为运行支出需求减少</w:t>
      </w:r>
      <w:r>
        <w:rPr>
          <w:rFonts w:eastAsia="仿宋_GB2312"/>
          <w:sz w:val="32"/>
          <w:szCs w:val="32"/>
        </w:rPr>
        <w:t>。</w:t>
      </w:r>
    </w:p>
    <w:p w:rsidR="00F15CDE" w:rsidRDefault="002E6E65"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</w:t>
      </w:r>
      <w:r>
        <w:rPr>
          <w:rFonts w:eastAsia="楷体_GB2312"/>
          <w:b/>
          <w:sz w:val="32"/>
          <w:szCs w:val="32"/>
        </w:rPr>
        <w:t>“</w:t>
      </w:r>
      <w:r>
        <w:rPr>
          <w:rFonts w:eastAsia="楷体_GB2312"/>
          <w:b/>
          <w:sz w:val="32"/>
          <w:szCs w:val="32"/>
        </w:rPr>
        <w:t>三公</w:t>
      </w:r>
      <w:r>
        <w:rPr>
          <w:rFonts w:eastAsia="楷体_GB2312"/>
          <w:b/>
          <w:sz w:val="32"/>
          <w:szCs w:val="32"/>
        </w:rPr>
        <w:t>”</w:t>
      </w:r>
      <w:r>
        <w:rPr>
          <w:rFonts w:eastAsia="楷体_GB2312"/>
          <w:b/>
          <w:sz w:val="32"/>
          <w:szCs w:val="32"/>
        </w:rPr>
        <w:t>经费预算：</w:t>
      </w:r>
      <w:r>
        <w:rPr>
          <w:rFonts w:eastAsia="仿宋_GB2312"/>
          <w:sz w:val="32"/>
          <w:szCs w:val="32"/>
        </w:rPr>
        <w:t>2023</w:t>
      </w:r>
      <w:r>
        <w:rPr>
          <w:rFonts w:eastAsia="仿宋_GB2312"/>
          <w:sz w:val="32"/>
          <w:szCs w:val="32"/>
        </w:rPr>
        <w:t>年本单位</w:t>
      </w:r>
      <w:r>
        <w:rPr>
          <w:rFonts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三公</w:t>
      </w:r>
      <w:r>
        <w:rPr>
          <w:rFonts w:eastAsia="仿宋_GB2312"/>
          <w:sz w:val="32"/>
          <w:szCs w:val="32"/>
        </w:rPr>
        <w:t>”</w:t>
      </w:r>
      <w:r>
        <w:rPr>
          <w:rFonts w:eastAsia="仿宋_GB2312"/>
          <w:sz w:val="32"/>
          <w:szCs w:val="32"/>
        </w:rPr>
        <w:t>经费预算数为</w:t>
      </w:r>
      <w:r>
        <w:rPr>
          <w:rFonts w:eastAsia="仿宋_GB2312"/>
          <w:sz w:val="32"/>
          <w:szCs w:val="32"/>
          <w:u w:val="single"/>
        </w:rPr>
        <w:t xml:space="preserve">  0 </w:t>
      </w:r>
      <w:r>
        <w:rPr>
          <w:rFonts w:eastAsia="仿宋_GB2312"/>
          <w:sz w:val="32"/>
          <w:szCs w:val="32"/>
        </w:rPr>
        <w:t>万元。</w:t>
      </w:r>
      <w:r>
        <w:rPr>
          <w:rFonts w:eastAsia="仿宋_GB2312"/>
          <w:sz w:val="32"/>
          <w:szCs w:val="32"/>
        </w:rPr>
        <w:t>2023</w:t>
      </w:r>
      <w:r>
        <w:rPr>
          <w:rFonts w:eastAsia="仿宋_GB2312"/>
          <w:sz w:val="32"/>
          <w:szCs w:val="32"/>
        </w:rPr>
        <w:t>年</w:t>
      </w:r>
      <w:r>
        <w:rPr>
          <w:rFonts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三公</w:t>
      </w:r>
      <w:r>
        <w:rPr>
          <w:rFonts w:eastAsia="仿宋_GB2312"/>
          <w:sz w:val="32"/>
          <w:szCs w:val="32"/>
        </w:rPr>
        <w:t>”</w:t>
      </w:r>
      <w:r>
        <w:rPr>
          <w:rFonts w:eastAsia="仿宋_GB2312"/>
          <w:sz w:val="32"/>
          <w:szCs w:val="32"/>
        </w:rPr>
        <w:t>经费预算较上年减少</w:t>
      </w:r>
      <w:r>
        <w:rPr>
          <w:rFonts w:eastAsia="仿宋_GB2312"/>
          <w:sz w:val="32"/>
          <w:szCs w:val="32"/>
          <w:u w:val="single"/>
        </w:rPr>
        <w:t xml:space="preserve"> 2 </w:t>
      </w:r>
      <w:r>
        <w:rPr>
          <w:rFonts w:eastAsia="仿宋_GB2312"/>
          <w:sz w:val="32"/>
          <w:szCs w:val="32"/>
        </w:rPr>
        <w:t>万元，主要是</w:t>
      </w:r>
      <w:r>
        <w:rPr>
          <w:rFonts w:eastAsia="仿宋_GB2312" w:hint="eastAsia"/>
          <w:sz w:val="32"/>
          <w:szCs w:val="32"/>
        </w:rPr>
        <w:t>无“三公”经费支出需求</w:t>
      </w:r>
      <w:r>
        <w:rPr>
          <w:rFonts w:eastAsia="仿宋_GB2312"/>
          <w:sz w:val="32"/>
          <w:szCs w:val="32"/>
        </w:rPr>
        <w:t>。</w:t>
      </w:r>
    </w:p>
    <w:p w:rsidR="00F15CDE" w:rsidRDefault="002E6E65">
      <w:pPr>
        <w:widowControl/>
        <w:spacing w:line="600" w:lineRule="exact"/>
        <w:ind w:firstLine="660"/>
        <w:rPr>
          <w:rFonts w:eastAsia="仿宋_GB2312"/>
          <w:kern w:val="0"/>
          <w:sz w:val="32"/>
          <w:szCs w:val="32"/>
        </w:rPr>
      </w:pPr>
      <w:r>
        <w:rPr>
          <w:rFonts w:eastAsia="楷体_GB2312"/>
          <w:b/>
          <w:sz w:val="32"/>
          <w:szCs w:val="32"/>
        </w:rPr>
        <w:lastRenderedPageBreak/>
        <w:t>（三）一般性支出情况：</w:t>
      </w:r>
      <w:r>
        <w:rPr>
          <w:rFonts w:eastAsia="仿宋_GB2312"/>
          <w:kern w:val="0"/>
          <w:sz w:val="32"/>
          <w:szCs w:val="32"/>
        </w:rPr>
        <w:t>2023</w:t>
      </w:r>
      <w:r>
        <w:rPr>
          <w:rFonts w:eastAsia="仿宋_GB2312"/>
          <w:kern w:val="0"/>
          <w:sz w:val="32"/>
          <w:szCs w:val="32"/>
        </w:rPr>
        <w:t>年本单位会议费预算</w:t>
      </w:r>
      <w:r>
        <w:rPr>
          <w:rFonts w:eastAsia="仿宋_GB2312"/>
          <w:sz w:val="32"/>
          <w:szCs w:val="32"/>
          <w:u w:val="single"/>
        </w:rPr>
        <w:t xml:space="preserve">  0 </w:t>
      </w:r>
      <w:r>
        <w:rPr>
          <w:rFonts w:eastAsia="仿宋_GB2312"/>
          <w:kern w:val="0"/>
          <w:sz w:val="32"/>
          <w:szCs w:val="32"/>
        </w:rPr>
        <w:t>万元；培训费预算</w:t>
      </w:r>
      <w:r>
        <w:rPr>
          <w:rFonts w:eastAsia="仿宋_GB2312"/>
          <w:sz w:val="32"/>
          <w:szCs w:val="32"/>
          <w:u w:val="single"/>
        </w:rPr>
        <w:t xml:space="preserve">  4 </w:t>
      </w:r>
      <w:r>
        <w:rPr>
          <w:rFonts w:eastAsia="仿宋_GB2312"/>
          <w:kern w:val="0"/>
          <w:sz w:val="32"/>
          <w:szCs w:val="32"/>
        </w:rPr>
        <w:t>万元，拟开展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 w:hint="eastAsia"/>
          <w:sz w:val="32"/>
          <w:szCs w:val="32"/>
          <w:u w:val="single"/>
        </w:rPr>
        <w:t>湖南省事业单位培训管理平台</w:t>
      </w:r>
      <w:r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eastAsia="仿宋_GB2312"/>
          <w:kern w:val="0"/>
          <w:sz w:val="32"/>
          <w:szCs w:val="32"/>
        </w:rPr>
        <w:t>培训，人数</w:t>
      </w:r>
      <w:r>
        <w:rPr>
          <w:rFonts w:eastAsia="仿宋_GB2312"/>
          <w:sz w:val="32"/>
          <w:szCs w:val="32"/>
          <w:u w:val="single"/>
        </w:rPr>
        <w:t xml:space="preserve"> 15  </w:t>
      </w:r>
      <w:r>
        <w:rPr>
          <w:rFonts w:eastAsia="仿宋_GB2312"/>
          <w:kern w:val="0"/>
          <w:sz w:val="32"/>
          <w:szCs w:val="32"/>
        </w:rPr>
        <w:t>人，内容为</w:t>
      </w:r>
      <w:r>
        <w:rPr>
          <w:rFonts w:eastAsia="仿宋_GB2312"/>
          <w:sz w:val="32"/>
          <w:szCs w:val="32"/>
          <w:u w:val="single"/>
        </w:rPr>
        <w:t xml:space="preserve"> </w:t>
      </w:r>
      <w:r>
        <w:rPr>
          <w:rFonts w:eastAsia="仿宋_GB2312" w:hint="eastAsia"/>
          <w:sz w:val="32"/>
          <w:szCs w:val="32"/>
          <w:u w:val="single"/>
        </w:rPr>
        <w:t>湖南省事业单位培训</w:t>
      </w:r>
      <w:r>
        <w:rPr>
          <w:rFonts w:eastAsia="仿宋_GB2312"/>
          <w:sz w:val="32"/>
          <w:szCs w:val="32"/>
          <w:u w:val="single"/>
        </w:rPr>
        <w:t xml:space="preserve">  </w:t>
      </w:r>
      <w:r>
        <w:rPr>
          <w:rFonts w:eastAsia="仿宋_GB2312"/>
          <w:kern w:val="0"/>
          <w:sz w:val="32"/>
          <w:szCs w:val="32"/>
        </w:rPr>
        <w:t>。</w:t>
      </w:r>
    </w:p>
    <w:p w:rsidR="00F15CDE" w:rsidRDefault="002E6E65"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（四）政府采购情况：</w:t>
      </w:r>
      <w:r>
        <w:rPr>
          <w:rFonts w:eastAsia="仿宋_GB2312"/>
          <w:sz w:val="32"/>
          <w:szCs w:val="32"/>
        </w:rPr>
        <w:t>2023</w:t>
      </w:r>
      <w:r>
        <w:rPr>
          <w:rFonts w:eastAsia="仿宋_GB2312"/>
          <w:sz w:val="32"/>
          <w:szCs w:val="32"/>
        </w:rPr>
        <w:t>年本部门政府采购预算总额</w:t>
      </w:r>
      <w:r>
        <w:rPr>
          <w:rFonts w:eastAsia="仿宋_GB2312"/>
          <w:sz w:val="32"/>
          <w:szCs w:val="32"/>
          <w:u w:val="single"/>
        </w:rPr>
        <w:t xml:space="preserve">   0</w:t>
      </w:r>
      <w:r>
        <w:rPr>
          <w:rFonts w:eastAsia="仿宋_GB2312"/>
          <w:sz w:val="32"/>
          <w:szCs w:val="32"/>
        </w:rPr>
        <w:t>万元，其中，货物类采购预算</w:t>
      </w:r>
      <w:r>
        <w:rPr>
          <w:rFonts w:eastAsia="仿宋_GB2312"/>
          <w:sz w:val="32"/>
          <w:szCs w:val="32"/>
          <w:u w:val="single"/>
        </w:rPr>
        <w:t xml:space="preserve"> 0 </w:t>
      </w:r>
      <w:r>
        <w:rPr>
          <w:rFonts w:eastAsia="仿宋_GB2312"/>
          <w:sz w:val="32"/>
          <w:szCs w:val="32"/>
        </w:rPr>
        <w:t>万元；工程类采购预算</w:t>
      </w:r>
      <w:r>
        <w:rPr>
          <w:rFonts w:eastAsia="仿宋_GB2312"/>
          <w:sz w:val="32"/>
          <w:szCs w:val="32"/>
          <w:u w:val="single"/>
        </w:rPr>
        <w:t xml:space="preserve">   </w:t>
      </w:r>
      <w:r>
        <w:rPr>
          <w:rFonts w:eastAsia="仿宋_GB2312"/>
          <w:sz w:val="32"/>
          <w:szCs w:val="32"/>
        </w:rPr>
        <w:t>万元；服务类采购预算</w:t>
      </w:r>
      <w:r>
        <w:rPr>
          <w:rFonts w:eastAsia="仿宋_GB2312"/>
          <w:sz w:val="32"/>
          <w:szCs w:val="32"/>
          <w:u w:val="single"/>
        </w:rPr>
        <w:t xml:space="preserve"> 0  </w:t>
      </w:r>
      <w:r>
        <w:rPr>
          <w:rFonts w:eastAsia="仿宋_GB2312"/>
          <w:sz w:val="32"/>
          <w:szCs w:val="32"/>
        </w:rPr>
        <w:t>万元。</w:t>
      </w:r>
    </w:p>
    <w:p w:rsidR="00F15CDE" w:rsidRDefault="002E6E65"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（五）国有资产占用使用及新增资产配置情况：</w:t>
      </w:r>
      <w:r>
        <w:rPr>
          <w:rFonts w:eastAsia="仿宋_GB2312"/>
          <w:sz w:val="32"/>
          <w:szCs w:val="32"/>
        </w:rPr>
        <w:t>截至</w:t>
      </w:r>
      <w:r>
        <w:rPr>
          <w:rFonts w:eastAsia="仿宋_GB2312"/>
          <w:sz w:val="32"/>
          <w:szCs w:val="32"/>
        </w:rPr>
        <w:t>2022</w:t>
      </w:r>
      <w:r>
        <w:rPr>
          <w:rFonts w:eastAsia="仿宋_GB2312"/>
          <w:sz w:val="32"/>
          <w:szCs w:val="32"/>
        </w:rPr>
        <w:t>年</w:t>
      </w:r>
      <w:r>
        <w:rPr>
          <w:rFonts w:eastAsia="仿宋_GB2312"/>
          <w:sz w:val="32"/>
          <w:szCs w:val="32"/>
        </w:rPr>
        <w:t>12</w:t>
      </w:r>
      <w:r>
        <w:rPr>
          <w:rFonts w:eastAsia="仿宋_GB2312"/>
          <w:sz w:val="32"/>
          <w:szCs w:val="32"/>
        </w:rPr>
        <w:t>月底，本单位</w:t>
      </w:r>
      <w:r>
        <w:rPr>
          <w:rFonts w:eastAsia="仿宋_GB2312"/>
          <w:bCs/>
          <w:kern w:val="0"/>
          <w:sz w:val="32"/>
          <w:szCs w:val="32"/>
        </w:rPr>
        <w:t>共有公务用车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0</w:t>
      </w:r>
      <w:r>
        <w:rPr>
          <w:rFonts w:eastAsia="仿宋_GB2312"/>
          <w:bCs/>
          <w:kern w:val="0"/>
          <w:sz w:val="32"/>
          <w:szCs w:val="32"/>
        </w:rPr>
        <w:t>辆；单位价值</w:t>
      </w:r>
      <w:r>
        <w:rPr>
          <w:rFonts w:eastAsia="仿宋_GB2312"/>
          <w:bCs/>
          <w:kern w:val="0"/>
          <w:sz w:val="32"/>
          <w:szCs w:val="32"/>
        </w:rPr>
        <w:t>50</w:t>
      </w:r>
      <w:r>
        <w:rPr>
          <w:rFonts w:eastAsia="仿宋_GB2312"/>
          <w:bCs/>
          <w:kern w:val="0"/>
          <w:sz w:val="32"/>
          <w:szCs w:val="32"/>
        </w:rPr>
        <w:t>万元以上通用设备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 0 </w:t>
      </w:r>
      <w:r>
        <w:rPr>
          <w:rFonts w:eastAsia="仿宋_GB2312"/>
          <w:bCs/>
          <w:kern w:val="0"/>
          <w:sz w:val="32"/>
          <w:szCs w:val="32"/>
        </w:rPr>
        <w:t>台，单位价值</w:t>
      </w:r>
      <w:r>
        <w:rPr>
          <w:rFonts w:eastAsia="仿宋_GB2312"/>
          <w:bCs/>
          <w:kern w:val="0"/>
          <w:sz w:val="32"/>
          <w:szCs w:val="32"/>
        </w:rPr>
        <w:t>100</w:t>
      </w:r>
      <w:r>
        <w:rPr>
          <w:rFonts w:eastAsia="仿宋_GB2312"/>
          <w:bCs/>
          <w:kern w:val="0"/>
          <w:sz w:val="32"/>
          <w:szCs w:val="32"/>
        </w:rPr>
        <w:t>万元以上专用设备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0  </w:t>
      </w:r>
      <w:r>
        <w:rPr>
          <w:rFonts w:eastAsia="仿宋_GB2312"/>
          <w:bCs/>
          <w:kern w:val="0"/>
          <w:sz w:val="32"/>
          <w:szCs w:val="32"/>
        </w:rPr>
        <w:t>台。</w:t>
      </w:r>
      <w:r>
        <w:rPr>
          <w:rFonts w:eastAsia="仿宋_GB2312"/>
          <w:bCs/>
          <w:kern w:val="0"/>
          <w:sz w:val="32"/>
          <w:szCs w:val="32"/>
        </w:rPr>
        <w:t>2023</w:t>
      </w:r>
      <w:r>
        <w:rPr>
          <w:rFonts w:eastAsia="仿宋_GB2312"/>
          <w:bCs/>
          <w:kern w:val="0"/>
          <w:sz w:val="32"/>
          <w:szCs w:val="32"/>
        </w:rPr>
        <w:t>年拟新增配置公务用车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0 </w:t>
      </w:r>
      <w:r>
        <w:rPr>
          <w:rFonts w:eastAsia="仿宋_GB2312"/>
          <w:bCs/>
          <w:kern w:val="0"/>
          <w:sz w:val="32"/>
          <w:szCs w:val="32"/>
        </w:rPr>
        <w:t>辆；新增配备单位价值</w:t>
      </w:r>
      <w:r>
        <w:rPr>
          <w:rFonts w:eastAsia="仿宋_GB2312"/>
          <w:bCs/>
          <w:kern w:val="0"/>
          <w:sz w:val="32"/>
          <w:szCs w:val="32"/>
        </w:rPr>
        <w:t>50</w:t>
      </w:r>
      <w:r>
        <w:rPr>
          <w:rFonts w:eastAsia="仿宋_GB2312"/>
          <w:bCs/>
          <w:kern w:val="0"/>
          <w:sz w:val="32"/>
          <w:szCs w:val="32"/>
        </w:rPr>
        <w:t>万元以上通用设备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0  </w:t>
      </w:r>
      <w:r>
        <w:rPr>
          <w:rFonts w:eastAsia="仿宋_GB2312"/>
          <w:bCs/>
          <w:kern w:val="0"/>
          <w:sz w:val="32"/>
          <w:szCs w:val="32"/>
        </w:rPr>
        <w:t>台，单位价值</w:t>
      </w:r>
      <w:r>
        <w:rPr>
          <w:rFonts w:eastAsia="仿宋_GB2312"/>
          <w:bCs/>
          <w:kern w:val="0"/>
          <w:sz w:val="32"/>
          <w:szCs w:val="32"/>
        </w:rPr>
        <w:t>100</w:t>
      </w:r>
      <w:r>
        <w:rPr>
          <w:rFonts w:eastAsia="仿宋_GB2312"/>
          <w:bCs/>
          <w:kern w:val="0"/>
          <w:sz w:val="32"/>
          <w:szCs w:val="32"/>
        </w:rPr>
        <w:t>万元以上专用设备</w:t>
      </w:r>
      <w:r>
        <w:rPr>
          <w:rFonts w:eastAsia="仿宋_GB2312"/>
          <w:bCs/>
          <w:kern w:val="0"/>
          <w:sz w:val="32"/>
          <w:szCs w:val="32"/>
          <w:u w:val="single"/>
        </w:rPr>
        <w:t xml:space="preserve"> 0  </w:t>
      </w:r>
      <w:r>
        <w:rPr>
          <w:rFonts w:eastAsia="仿宋_GB2312"/>
          <w:bCs/>
          <w:kern w:val="0"/>
          <w:sz w:val="32"/>
          <w:szCs w:val="32"/>
        </w:rPr>
        <w:t>台。</w:t>
      </w:r>
    </w:p>
    <w:p w:rsidR="00F15CDE" w:rsidRDefault="002E6E65"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</w:rPr>
      </w:pPr>
      <w:r>
        <w:rPr>
          <w:rFonts w:eastAsia="楷体_GB2312"/>
          <w:b/>
          <w:bCs/>
          <w:kern w:val="0"/>
          <w:sz w:val="32"/>
          <w:szCs w:val="32"/>
        </w:rPr>
        <w:t>（六）预算绩效目标说明：</w:t>
      </w:r>
      <w:r>
        <w:rPr>
          <w:rFonts w:eastAsia="仿宋_GB2312"/>
          <w:bCs/>
          <w:kern w:val="0"/>
          <w:sz w:val="32"/>
          <w:szCs w:val="32"/>
        </w:rPr>
        <w:t>本单位所有支出实行绩效目标管理。纳入</w:t>
      </w:r>
      <w:r>
        <w:rPr>
          <w:rFonts w:eastAsia="仿宋_GB2312"/>
          <w:bCs/>
          <w:kern w:val="0"/>
          <w:sz w:val="32"/>
          <w:szCs w:val="32"/>
        </w:rPr>
        <w:t>2023</w:t>
      </w:r>
      <w:r>
        <w:rPr>
          <w:rFonts w:eastAsia="仿宋_GB2312"/>
          <w:bCs/>
          <w:kern w:val="0"/>
          <w:sz w:val="32"/>
          <w:szCs w:val="32"/>
        </w:rPr>
        <w:t>年单位整体支出绩效目标的金额为</w:t>
      </w:r>
      <w:r>
        <w:rPr>
          <w:rFonts w:eastAsia="仿宋_GB2312"/>
          <w:sz w:val="32"/>
          <w:szCs w:val="32"/>
          <w:u w:val="single"/>
        </w:rPr>
        <w:t xml:space="preserve"> 286.04  </w:t>
      </w:r>
      <w:r>
        <w:rPr>
          <w:rFonts w:eastAsia="仿宋_GB2312"/>
          <w:bCs/>
          <w:kern w:val="0"/>
          <w:sz w:val="32"/>
          <w:szCs w:val="32"/>
        </w:rPr>
        <w:t>万元，其中，基本支出</w:t>
      </w:r>
      <w:r>
        <w:rPr>
          <w:rFonts w:eastAsia="仿宋_GB2312"/>
          <w:sz w:val="32"/>
          <w:szCs w:val="32"/>
          <w:u w:val="single"/>
        </w:rPr>
        <w:t xml:space="preserve"> 225.</w:t>
      </w:r>
      <w:r>
        <w:rPr>
          <w:rFonts w:eastAsia="仿宋_GB2312"/>
          <w:sz w:val="32"/>
          <w:szCs w:val="32"/>
          <w:u w:val="single"/>
        </w:rPr>
        <w:t xml:space="preserve">04  </w:t>
      </w:r>
      <w:r>
        <w:rPr>
          <w:rFonts w:eastAsia="仿宋_GB2312"/>
          <w:bCs/>
          <w:kern w:val="0"/>
          <w:sz w:val="32"/>
          <w:szCs w:val="32"/>
        </w:rPr>
        <w:t>万元，项目支出</w:t>
      </w:r>
      <w:r>
        <w:rPr>
          <w:rFonts w:eastAsia="仿宋_GB2312"/>
          <w:sz w:val="32"/>
          <w:szCs w:val="32"/>
          <w:u w:val="single"/>
        </w:rPr>
        <w:t xml:space="preserve"> 61 </w:t>
      </w:r>
      <w:r>
        <w:rPr>
          <w:rFonts w:eastAsia="仿宋_GB2312"/>
          <w:bCs/>
          <w:kern w:val="0"/>
          <w:sz w:val="32"/>
          <w:szCs w:val="32"/>
        </w:rPr>
        <w:t>万元，具体绩效目标详见报表。</w:t>
      </w:r>
    </w:p>
    <w:p w:rsidR="00F15CDE" w:rsidRDefault="002E6E65">
      <w:pPr>
        <w:widowControl/>
        <w:spacing w:line="600" w:lineRule="exact"/>
        <w:ind w:firstLine="660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七</w:t>
      </w:r>
      <w:bookmarkStart w:id="1" w:name="_GoBack"/>
      <w:bookmarkEnd w:id="1"/>
      <w:r>
        <w:rPr>
          <w:rFonts w:eastAsia="黑体"/>
          <w:sz w:val="32"/>
          <w:szCs w:val="32"/>
        </w:rPr>
        <w:t>、名词解释</w:t>
      </w:r>
    </w:p>
    <w:p w:rsidR="00F15CDE" w:rsidRDefault="002E6E65"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</w:t>
      </w:r>
      <w:r>
        <w:rPr>
          <w:rFonts w:eastAsia="仿宋_GB2312"/>
          <w:sz w:val="32"/>
          <w:szCs w:val="32"/>
        </w:rPr>
        <w:t>、机关运行经费：是指各单位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 w:rsidR="00F15CDE" w:rsidRDefault="002E6E65"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lastRenderedPageBreak/>
        <w:t>2</w:t>
      </w:r>
      <w:r>
        <w:rPr>
          <w:rFonts w:eastAsia="仿宋_GB2312"/>
          <w:sz w:val="32"/>
          <w:szCs w:val="32"/>
        </w:rPr>
        <w:t>、</w:t>
      </w:r>
      <w:r>
        <w:rPr>
          <w:rFonts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三公</w:t>
      </w:r>
      <w:r>
        <w:rPr>
          <w:rFonts w:eastAsia="仿宋_GB2312"/>
          <w:sz w:val="32"/>
          <w:szCs w:val="32"/>
        </w:rPr>
        <w:t>”</w:t>
      </w:r>
      <w:r>
        <w:rPr>
          <w:rFonts w:eastAsia="仿宋_GB2312"/>
          <w:sz w:val="32"/>
          <w:szCs w:val="32"/>
        </w:rPr>
        <w:t>经费：纳入省（市</w:t>
      </w:r>
      <w:r>
        <w:rPr>
          <w:rFonts w:eastAsia="仿宋_GB2312"/>
          <w:sz w:val="32"/>
          <w:szCs w:val="32"/>
        </w:rPr>
        <w:t>/</w:t>
      </w:r>
      <w:r>
        <w:rPr>
          <w:rFonts w:eastAsia="仿宋_GB2312"/>
          <w:sz w:val="32"/>
          <w:szCs w:val="32"/>
        </w:rPr>
        <w:t>县）财政预算管理的</w:t>
      </w:r>
      <w:proofErr w:type="gramStart"/>
      <w:r>
        <w:rPr>
          <w:rFonts w:eastAsia="仿宋_GB2312"/>
          <w:sz w:val="32"/>
          <w:szCs w:val="32"/>
        </w:rPr>
        <w:t>“</w:t>
      </w:r>
      <w:proofErr w:type="gramEnd"/>
      <w:r>
        <w:rPr>
          <w:rFonts w:eastAsia="仿宋_GB2312"/>
          <w:sz w:val="32"/>
          <w:szCs w:val="32"/>
        </w:rPr>
        <w:t>三公</w:t>
      </w:r>
      <w:r>
        <w:rPr>
          <w:rFonts w:eastAsia="仿宋_GB2312"/>
          <w:sz w:val="32"/>
          <w:szCs w:val="32"/>
        </w:rPr>
        <w:t>“</w:t>
      </w:r>
      <w:r>
        <w:rPr>
          <w:rFonts w:eastAsia="仿宋_GB2312"/>
          <w:sz w:val="32"/>
          <w:szCs w:val="32"/>
        </w:rPr>
        <w:t>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 w:rsidR="00F15CDE" w:rsidRDefault="00F15CDE">
      <w:pPr>
        <w:widowControl/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</w:p>
    <w:p w:rsidR="00F15CDE" w:rsidRDefault="00F15CDE"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</w:p>
    <w:p w:rsidR="00F15CDE" w:rsidRDefault="00F15CDE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F15CDE" w:rsidRDefault="00F15CDE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F15CDE" w:rsidRDefault="00F15CDE">
      <w:pPr>
        <w:spacing w:line="600" w:lineRule="exact"/>
        <w:rPr>
          <w:rFonts w:eastAsia="黑体"/>
          <w:sz w:val="32"/>
          <w:szCs w:val="32"/>
        </w:rPr>
      </w:pPr>
    </w:p>
    <w:p w:rsidR="00F15CDE" w:rsidRDefault="00F15CDE">
      <w:pPr>
        <w:spacing w:line="600" w:lineRule="exact"/>
        <w:rPr>
          <w:rFonts w:eastAsia="黑体"/>
          <w:sz w:val="32"/>
          <w:szCs w:val="32"/>
        </w:rPr>
      </w:pPr>
    </w:p>
    <w:p w:rsidR="00F15CDE" w:rsidRDefault="00F15CDE">
      <w:pPr>
        <w:spacing w:line="600" w:lineRule="exact"/>
        <w:rPr>
          <w:rFonts w:eastAsia="黑体"/>
          <w:sz w:val="32"/>
          <w:szCs w:val="32"/>
        </w:rPr>
      </w:pPr>
    </w:p>
    <w:p w:rsidR="00F15CDE" w:rsidRDefault="00F15CDE">
      <w:pPr>
        <w:spacing w:line="600" w:lineRule="exact"/>
        <w:rPr>
          <w:rFonts w:eastAsia="黑体"/>
          <w:sz w:val="32"/>
          <w:szCs w:val="32"/>
        </w:rPr>
      </w:pPr>
    </w:p>
    <w:p w:rsidR="00F15CDE" w:rsidRDefault="00F15CDE">
      <w:pPr>
        <w:spacing w:line="600" w:lineRule="exact"/>
        <w:rPr>
          <w:rFonts w:eastAsia="黑体"/>
          <w:sz w:val="32"/>
          <w:szCs w:val="32"/>
        </w:rPr>
      </w:pPr>
    </w:p>
    <w:p w:rsidR="00F15CDE" w:rsidRDefault="00F15CDE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F15CDE" w:rsidRDefault="00F15CDE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F15CDE" w:rsidRDefault="00F15CDE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F15CDE" w:rsidRDefault="00F15CDE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F15CDE" w:rsidRDefault="00F15CDE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F15CDE" w:rsidRDefault="00F15CDE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F15CDE" w:rsidRDefault="00F15CDE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F15CDE" w:rsidRDefault="002E6E65">
      <w:pPr>
        <w:widowControl/>
        <w:spacing w:line="600" w:lineRule="exact"/>
        <w:ind w:firstLineChars="200" w:firstLine="720"/>
        <w:jc w:val="center"/>
        <w:rPr>
          <w:rFonts w:eastAsia="方正小标宋_GBK"/>
          <w:bCs/>
          <w:kern w:val="0"/>
          <w:sz w:val="36"/>
          <w:szCs w:val="36"/>
        </w:rPr>
      </w:pPr>
      <w:r>
        <w:rPr>
          <w:rFonts w:eastAsia="方正小标宋_GBK"/>
          <w:bCs/>
          <w:kern w:val="0"/>
          <w:sz w:val="36"/>
          <w:szCs w:val="36"/>
        </w:rPr>
        <w:t>第二部分</w:t>
      </w:r>
      <w:r>
        <w:rPr>
          <w:rFonts w:eastAsia="方正小标宋_GBK"/>
          <w:bCs/>
          <w:kern w:val="0"/>
          <w:sz w:val="36"/>
          <w:szCs w:val="36"/>
        </w:rPr>
        <w:t xml:space="preserve"> 2023</w:t>
      </w:r>
      <w:r>
        <w:rPr>
          <w:rFonts w:eastAsia="方正小标宋_GBK"/>
          <w:bCs/>
          <w:kern w:val="0"/>
          <w:sz w:val="36"/>
          <w:szCs w:val="36"/>
        </w:rPr>
        <w:t>年单位预算表</w:t>
      </w:r>
    </w:p>
    <w:p w:rsidR="00F15CDE" w:rsidRDefault="002E6E65">
      <w:pPr>
        <w:widowControl/>
        <w:spacing w:line="600" w:lineRule="exact"/>
        <w:jc w:val="left"/>
        <w:rPr>
          <w:rFonts w:eastAsia="仿宋_GB2312"/>
          <w:sz w:val="32"/>
          <w:szCs w:val="32"/>
        </w:rPr>
      </w:pPr>
      <w:r>
        <w:rPr>
          <w:rFonts w:eastAsia="仿宋_GB2312" w:hint="eastAsia"/>
          <w:sz w:val="32"/>
          <w:szCs w:val="32"/>
        </w:rPr>
        <w:t>见附件表格。</w:t>
      </w:r>
    </w:p>
    <w:p w:rsidR="00F15CDE" w:rsidRDefault="00F15CDE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F15CDE" w:rsidRDefault="00F15CDE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F15CDE" w:rsidRDefault="00F15CDE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F15CDE" w:rsidRDefault="00F15CDE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F15CDE" w:rsidRDefault="00F15CDE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F15CDE" w:rsidRDefault="00F15CDE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F15CDE" w:rsidRDefault="00F15CDE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F15CDE" w:rsidRDefault="00F15CDE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F15CDE" w:rsidRDefault="00F15CDE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F15CDE" w:rsidRDefault="00F15CDE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F15CDE" w:rsidRDefault="00F15CDE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F15CDE" w:rsidRDefault="00F15CDE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F15CDE" w:rsidRDefault="00F15CDE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F15CDE" w:rsidRDefault="00F15CDE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F15CDE" w:rsidRDefault="00F15CDE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F15CDE" w:rsidRDefault="00F15CDE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F15CDE" w:rsidRDefault="00F15CDE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F15CDE" w:rsidRDefault="00F15CDE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F15CDE" w:rsidRDefault="00F15CDE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F15CDE" w:rsidRDefault="00F15CDE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F15CDE" w:rsidRDefault="00F15CDE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F15CDE" w:rsidRDefault="00F15CDE"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 w:rsidR="00F15CDE" w:rsidRDefault="00F15CDE"/>
    <w:sectPr w:rsidR="00F15CD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panose1 w:val="00000000000000000000"/>
    <w:charset w:val="86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E4ZGRlNzZjZGJkYWYwMjgzMDExOWJhZmU3NWQ4MTUifQ=="/>
  </w:docVars>
  <w:rsids>
    <w:rsidRoot w:val="00552C2B"/>
    <w:rsid w:val="00082482"/>
    <w:rsid w:val="00205F39"/>
    <w:rsid w:val="002E6E65"/>
    <w:rsid w:val="004E3FC3"/>
    <w:rsid w:val="00552C2B"/>
    <w:rsid w:val="007C766F"/>
    <w:rsid w:val="00807733"/>
    <w:rsid w:val="0091356D"/>
    <w:rsid w:val="00926D0D"/>
    <w:rsid w:val="00C26A5D"/>
    <w:rsid w:val="00C96274"/>
    <w:rsid w:val="00D6584B"/>
    <w:rsid w:val="00D8182A"/>
    <w:rsid w:val="00F15CDE"/>
    <w:rsid w:val="00F361A3"/>
    <w:rsid w:val="00F5356F"/>
    <w:rsid w:val="44F31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34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8</Pages>
  <Words>363</Words>
  <Characters>2075</Characters>
  <Application>Microsoft Office Word</Application>
  <DocSecurity>0</DocSecurity>
  <Lines>17</Lines>
  <Paragraphs>4</Paragraphs>
  <ScaleCrop>false</ScaleCrop>
  <Company>Microsoft</Company>
  <LinksUpToDate>false</LinksUpToDate>
  <CharactersWithSpaces>2434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吴琦 null</cp:lastModifiedBy>
  <cp:revision>7</cp:revision>
  <dcterms:created xsi:type="dcterms:W3CDTF">2023-02-28T06:39:00Z</dcterms:created>
  <dcterms:modified xsi:type="dcterms:W3CDTF">2023-03-03T01:00:00Z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A48BD93B96974376B0ECA995C172AE06</vt:lpwstr>
  </property>
</Properties>
</file>