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18" w:rsidRPr="00EF113A" w:rsidRDefault="00C40FC5" w:rsidP="00EF113A">
      <w:pPr>
        <w:pStyle w:val="a3"/>
        <w:widowControl/>
        <w:spacing w:before="100" w:after="100" w:line="560" w:lineRule="exact"/>
        <w:jc w:val="center"/>
        <w:rPr>
          <w:rFonts w:ascii="方正小标宋简体" w:eastAsia="方正小标宋简体" w:hAnsi="方正仿宋简体" w:cs="方正仿宋简体" w:hint="eastAsia"/>
          <w:sz w:val="36"/>
          <w:szCs w:val="36"/>
        </w:rPr>
      </w:pPr>
      <w:r w:rsidRPr="00EF113A">
        <w:rPr>
          <w:rFonts w:ascii="方正小标宋简体" w:eastAsia="方正小标宋简体" w:hAnsi="方正仿宋简体" w:cs="方正仿宋简体" w:hint="eastAsia"/>
          <w:color w:val="666666"/>
          <w:sz w:val="36"/>
          <w:szCs w:val="36"/>
        </w:rPr>
        <w:t>2020</w:t>
      </w:r>
      <w:r w:rsidRPr="00EF113A">
        <w:rPr>
          <w:rFonts w:ascii="方正小标宋简体" w:eastAsia="方正小标宋简体" w:hAnsi="方正仿宋简体" w:cs="方正仿宋简体" w:hint="eastAsia"/>
          <w:color w:val="666666"/>
          <w:sz w:val="36"/>
          <w:szCs w:val="36"/>
        </w:rPr>
        <w:t>年部门预算情况公开</w:t>
      </w:r>
    </w:p>
    <w:p w:rsidR="00FC4818" w:rsidRPr="00EF113A" w:rsidRDefault="00C40FC5" w:rsidP="00EF113A">
      <w:pPr>
        <w:pStyle w:val="a3"/>
        <w:widowControl/>
        <w:spacing w:before="100" w:after="100" w:line="560" w:lineRule="exact"/>
        <w:jc w:val="center"/>
        <w:rPr>
          <w:rFonts w:ascii="方正小标宋简体" w:eastAsia="方正小标宋简体" w:hAnsi="方正仿宋简体" w:cs="方正仿宋简体"/>
          <w:color w:val="666666"/>
          <w:sz w:val="36"/>
          <w:szCs w:val="36"/>
        </w:rPr>
      </w:pPr>
      <w:r w:rsidRPr="00EF113A">
        <w:rPr>
          <w:rFonts w:ascii="方正小标宋简体" w:eastAsia="方正小标宋简体" w:hAnsi="方正仿宋简体" w:cs="方正仿宋简体" w:hint="eastAsia"/>
          <w:color w:val="666666"/>
          <w:sz w:val="36"/>
          <w:szCs w:val="36"/>
        </w:rPr>
        <w:t>目</w:t>
      </w:r>
      <w:r w:rsidRPr="00EF113A">
        <w:rPr>
          <w:rFonts w:ascii="方正小标宋简体" w:eastAsia="方正小标宋简体" w:hAnsi="方正仿宋简体" w:cs="方正仿宋简体" w:hint="eastAsia"/>
          <w:color w:val="666666"/>
          <w:sz w:val="36"/>
          <w:szCs w:val="36"/>
        </w:rPr>
        <w:t xml:space="preserve"> </w:t>
      </w:r>
      <w:r w:rsidRPr="00EF113A">
        <w:rPr>
          <w:rFonts w:ascii="方正小标宋简体" w:eastAsia="方正小标宋简体" w:hAnsi="方正仿宋简体" w:cs="方正仿宋简体" w:hint="eastAsia"/>
          <w:color w:val="666666"/>
          <w:sz w:val="36"/>
          <w:szCs w:val="36"/>
        </w:rPr>
        <w:t>录</w:t>
      </w:r>
      <w:bookmarkStart w:id="0" w:name="_GoBack"/>
      <w:bookmarkEnd w:id="0"/>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一、第一部分</w:t>
      </w:r>
      <w:r>
        <w:rPr>
          <w:rFonts w:ascii="方正仿宋简体" w:eastAsia="方正仿宋简体" w:hAnsi="方正仿宋简体" w:cs="方正仿宋简体" w:hint="eastAsia"/>
          <w:color w:val="666666"/>
          <w:sz w:val="36"/>
          <w:szCs w:val="36"/>
        </w:rPr>
        <w:t xml:space="preserve"> 2020</w:t>
      </w:r>
      <w:r>
        <w:rPr>
          <w:rFonts w:ascii="方正仿宋简体" w:eastAsia="方正仿宋简体" w:hAnsi="方正仿宋简体" w:cs="方正仿宋简体" w:hint="eastAsia"/>
          <w:color w:val="666666"/>
          <w:sz w:val="36"/>
          <w:szCs w:val="36"/>
        </w:rPr>
        <w:t>年部门预算说明</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二、第二部分</w:t>
      </w:r>
      <w:r>
        <w:rPr>
          <w:rFonts w:ascii="方正仿宋简体" w:eastAsia="方正仿宋简体" w:hAnsi="方正仿宋简体" w:cs="方正仿宋简体" w:hint="eastAsia"/>
          <w:color w:val="666666"/>
          <w:sz w:val="36"/>
          <w:szCs w:val="36"/>
        </w:rPr>
        <w:t xml:space="preserve"> 2020</w:t>
      </w:r>
      <w:r>
        <w:rPr>
          <w:rFonts w:ascii="方正仿宋简体" w:eastAsia="方正仿宋简体" w:hAnsi="方正仿宋简体" w:cs="方正仿宋简体" w:hint="eastAsia"/>
          <w:color w:val="666666"/>
          <w:sz w:val="36"/>
          <w:szCs w:val="36"/>
        </w:rPr>
        <w:t>年部门预算表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w:t>
      </w:r>
      <w:r>
        <w:rPr>
          <w:rFonts w:ascii="方正仿宋简体" w:eastAsia="方正仿宋简体" w:hAnsi="方正仿宋简体" w:cs="方正仿宋简体" w:hint="eastAsia"/>
          <w:color w:val="666666"/>
          <w:sz w:val="36"/>
          <w:szCs w:val="36"/>
        </w:rPr>
        <w:t>收支总表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w:t>
      </w:r>
      <w:r>
        <w:rPr>
          <w:rFonts w:ascii="方正仿宋简体" w:eastAsia="方正仿宋简体" w:hAnsi="方正仿宋简体" w:cs="方正仿宋简体" w:hint="eastAsia"/>
          <w:color w:val="666666"/>
          <w:sz w:val="36"/>
          <w:szCs w:val="36"/>
        </w:rPr>
        <w:t>收入总体情况表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3.</w:t>
      </w:r>
      <w:r>
        <w:rPr>
          <w:rFonts w:ascii="方正仿宋简体" w:eastAsia="方正仿宋简体" w:hAnsi="方正仿宋简体" w:cs="方正仿宋简体" w:hint="eastAsia"/>
          <w:color w:val="666666"/>
          <w:sz w:val="36"/>
          <w:szCs w:val="36"/>
        </w:rPr>
        <w:t>支出总体情况表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4.</w:t>
      </w:r>
      <w:r>
        <w:rPr>
          <w:rFonts w:ascii="方正仿宋简体" w:eastAsia="方正仿宋简体" w:hAnsi="方正仿宋简体" w:cs="方正仿宋简体" w:hint="eastAsia"/>
          <w:color w:val="666666"/>
          <w:sz w:val="36"/>
          <w:szCs w:val="36"/>
        </w:rPr>
        <w:t>支出总表（按部门预算经济分类）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5.</w:t>
      </w:r>
      <w:r>
        <w:rPr>
          <w:rFonts w:ascii="方正仿宋简体" w:eastAsia="方正仿宋简体" w:hAnsi="方正仿宋简体" w:cs="方正仿宋简体" w:hint="eastAsia"/>
          <w:color w:val="666666"/>
          <w:sz w:val="36"/>
          <w:szCs w:val="36"/>
        </w:rPr>
        <w:t>支出总表（按政府预算经济分类）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6.</w:t>
      </w:r>
      <w:r>
        <w:rPr>
          <w:rFonts w:ascii="方正仿宋简体" w:eastAsia="方正仿宋简体" w:hAnsi="方正仿宋简体" w:cs="方正仿宋简体" w:hint="eastAsia"/>
          <w:color w:val="666666"/>
          <w:sz w:val="36"/>
          <w:szCs w:val="36"/>
        </w:rPr>
        <w:t>省级基本支出预算明细表——工资福利支出（按部门预算经济分类）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7.</w:t>
      </w:r>
      <w:r>
        <w:rPr>
          <w:rFonts w:ascii="方正仿宋简体" w:eastAsia="方正仿宋简体" w:hAnsi="方正仿宋简体" w:cs="方正仿宋简体" w:hint="eastAsia"/>
          <w:color w:val="666666"/>
          <w:sz w:val="36"/>
          <w:szCs w:val="36"/>
        </w:rPr>
        <w:t>省级基本支出预算明细表——工资福利支出（按政府预算经济分类）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8.</w:t>
      </w:r>
      <w:r>
        <w:rPr>
          <w:rFonts w:ascii="方正仿宋简体" w:eastAsia="方正仿宋简体" w:hAnsi="方正仿宋简体" w:cs="方正仿宋简体" w:hint="eastAsia"/>
          <w:color w:val="666666"/>
          <w:sz w:val="36"/>
          <w:szCs w:val="36"/>
        </w:rPr>
        <w:t>省级基本支出预算明细表——商品和服务支出（按部门预算经济分类）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9.</w:t>
      </w:r>
      <w:r>
        <w:rPr>
          <w:rFonts w:ascii="方正仿宋简体" w:eastAsia="方正仿宋简体" w:hAnsi="方正仿宋简体" w:cs="方正仿宋简体" w:hint="eastAsia"/>
          <w:color w:val="666666"/>
          <w:sz w:val="36"/>
          <w:szCs w:val="36"/>
        </w:rPr>
        <w:t>省级基本支出预算明细表——商品和服务支出（按政府预算经济分类）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lastRenderedPageBreak/>
        <w:t>10.</w:t>
      </w:r>
      <w:r>
        <w:rPr>
          <w:rFonts w:ascii="方正仿宋简体" w:eastAsia="方正仿宋简体" w:hAnsi="方正仿宋简体" w:cs="方正仿宋简体" w:hint="eastAsia"/>
          <w:color w:val="666666"/>
          <w:sz w:val="36"/>
          <w:szCs w:val="36"/>
        </w:rPr>
        <w:t>省级基本支出预算明细表——对个人和家庭的补助（按部门预算经济分类）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11.</w:t>
      </w:r>
      <w:r>
        <w:rPr>
          <w:rFonts w:ascii="方正仿宋简体" w:eastAsia="方正仿宋简体" w:hAnsi="方正仿宋简体" w:cs="方正仿宋简体" w:hint="eastAsia"/>
          <w:color w:val="666666"/>
          <w:sz w:val="36"/>
          <w:szCs w:val="36"/>
        </w:rPr>
        <w:t>省级基本支出预算明细表——对个人和家庭的补助（按政府预算经济分类）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12.</w:t>
      </w:r>
      <w:r>
        <w:rPr>
          <w:rFonts w:ascii="方正仿宋简体" w:eastAsia="方正仿宋简体" w:hAnsi="方正仿宋简体" w:cs="方正仿宋简体" w:hint="eastAsia"/>
          <w:color w:val="666666"/>
          <w:sz w:val="36"/>
          <w:szCs w:val="36"/>
        </w:rPr>
        <w:t>财政拨款收支总体情况表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13.</w:t>
      </w:r>
      <w:r>
        <w:rPr>
          <w:rFonts w:ascii="方正仿宋简体" w:eastAsia="方正仿宋简体" w:hAnsi="方正仿宋简体" w:cs="方正仿宋简体" w:hint="eastAsia"/>
          <w:color w:val="666666"/>
          <w:sz w:val="36"/>
          <w:szCs w:val="36"/>
        </w:rPr>
        <w:t>一般公共预算支出情况表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14.</w:t>
      </w:r>
      <w:r>
        <w:rPr>
          <w:rFonts w:ascii="方正仿宋简体" w:eastAsia="方正仿宋简体" w:hAnsi="方正仿宋简体" w:cs="方正仿宋简体" w:hint="eastAsia"/>
          <w:color w:val="666666"/>
          <w:sz w:val="36"/>
          <w:szCs w:val="36"/>
        </w:rPr>
        <w:t>一般公共预算基本支出情况表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15.</w:t>
      </w:r>
      <w:r>
        <w:rPr>
          <w:rFonts w:ascii="方正仿宋简体" w:eastAsia="方正仿宋简体" w:hAnsi="方正仿宋简体" w:cs="方正仿宋简体" w:hint="eastAsia"/>
          <w:color w:val="666666"/>
          <w:sz w:val="36"/>
          <w:szCs w:val="36"/>
        </w:rPr>
        <w:t>一般公共预算省级基本支出预算明细表——工资福利支出（按部门预算经济分类）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16.</w:t>
      </w:r>
      <w:r>
        <w:rPr>
          <w:rFonts w:ascii="方正仿宋简体" w:eastAsia="方正仿宋简体" w:hAnsi="方正仿宋简体" w:cs="方正仿宋简体" w:hint="eastAsia"/>
          <w:color w:val="666666"/>
          <w:sz w:val="36"/>
          <w:szCs w:val="36"/>
        </w:rPr>
        <w:t>一般公共预算省级基本支出预算明细表——工资福利支</w:t>
      </w:r>
      <w:r>
        <w:rPr>
          <w:rFonts w:ascii="方正仿宋简体" w:eastAsia="方正仿宋简体" w:hAnsi="方正仿宋简体" w:cs="方正仿宋简体" w:hint="eastAsia"/>
          <w:color w:val="666666"/>
          <w:sz w:val="36"/>
          <w:szCs w:val="36"/>
        </w:rPr>
        <w:t>出（按政府预算经济分类）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17.</w:t>
      </w:r>
      <w:r>
        <w:rPr>
          <w:rFonts w:ascii="方正仿宋简体" w:eastAsia="方正仿宋简体" w:hAnsi="方正仿宋简体" w:cs="方正仿宋简体" w:hint="eastAsia"/>
          <w:color w:val="666666"/>
          <w:sz w:val="36"/>
          <w:szCs w:val="36"/>
        </w:rPr>
        <w:t>一般公共预算省级基本支出预算明细表——商品和服务支出（按部门预算经济分类）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18.</w:t>
      </w:r>
      <w:r>
        <w:rPr>
          <w:rFonts w:ascii="方正仿宋简体" w:eastAsia="方正仿宋简体" w:hAnsi="方正仿宋简体" w:cs="方正仿宋简体" w:hint="eastAsia"/>
          <w:color w:val="666666"/>
          <w:sz w:val="36"/>
          <w:szCs w:val="36"/>
        </w:rPr>
        <w:t>一般公共预算省级基本支出预算明细表——商品和服务支出（按政府预算经济分类）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19.</w:t>
      </w:r>
      <w:r>
        <w:rPr>
          <w:rFonts w:ascii="方正仿宋简体" w:eastAsia="方正仿宋简体" w:hAnsi="方正仿宋简体" w:cs="方正仿宋简体" w:hint="eastAsia"/>
          <w:color w:val="666666"/>
          <w:sz w:val="36"/>
          <w:szCs w:val="36"/>
        </w:rPr>
        <w:t>一般公共预算省级基本支出预算明细表——对个人和家庭的补助（按部门预算经济分类）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20.</w:t>
      </w:r>
      <w:r>
        <w:rPr>
          <w:rFonts w:ascii="方正仿宋简体" w:eastAsia="方正仿宋简体" w:hAnsi="方正仿宋简体" w:cs="方正仿宋简体" w:hint="eastAsia"/>
          <w:color w:val="666666"/>
          <w:sz w:val="36"/>
          <w:szCs w:val="36"/>
        </w:rPr>
        <w:t>一般公共预算省级基本支出预算明细表——对个人和家庭的补助（按政府预算经济分类）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lastRenderedPageBreak/>
        <w:t>21.</w:t>
      </w:r>
      <w:r>
        <w:rPr>
          <w:rFonts w:ascii="方正仿宋简体" w:eastAsia="方正仿宋简体" w:hAnsi="方正仿宋简体" w:cs="方正仿宋简体" w:hint="eastAsia"/>
          <w:color w:val="666666"/>
          <w:sz w:val="36"/>
          <w:szCs w:val="36"/>
        </w:rPr>
        <w:t>政府性基金预算支出情况表（按部门预算经济分类）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22.</w:t>
      </w:r>
      <w:r>
        <w:rPr>
          <w:rFonts w:ascii="方正仿宋简体" w:eastAsia="方正仿宋简体" w:hAnsi="方正仿宋简体" w:cs="方正仿宋简体" w:hint="eastAsia"/>
          <w:color w:val="666666"/>
          <w:sz w:val="36"/>
          <w:szCs w:val="36"/>
        </w:rPr>
        <w:t>政府性基金预算支出情况表（按政府预算经济分类）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23.</w:t>
      </w:r>
      <w:r>
        <w:rPr>
          <w:rFonts w:ascii="方正仿宋简体" w:eastAsia="方正仿宋简体" w:hAnsi="方正仿宋简体" w:cs="方正仿宋简体" w:hint="eastAsia"/>
          <w:color w:val="666666"/>
          <w:sz w:val="36"/>
          <w:szCs w:val="36"/>
        </w:rPr>
        <w:t>纳入专户管理的非税收入拨款预算分类汇总表（按部门预算经济分类）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24.</w:t>
      </w:r>
      <w:r>
        <w:rPr>
          <w:rFonts w:ascii="方正仿宋简体" w:eastAsia="方正仿宋简体" w:hAnsi="方正仿宋简体" w:cs="方正仿宋简体" w:hint="eastAsia"/>
          <w:color w:val="666666"/>
          <w:sz w:val="36"/>
          <w:szCs w:val="36"/>
        </w:rPr>
        <w:t>纳入专户管理的非税收入拨款预算分类汇总表（按政府预算经济分类）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25.</w:t>
      </w:r>
      <w:r>
        <w:rPr>
          <w:rFonts w:ascii="方正仿宋简体" w:eastAsia="方正仿宋简体" w:hAnsi="方正仿宋简体" w:cs="方正仿宋简体" w:hint="eastAsia"/>
          <w:color w:val="666666"/>
          <w:sz w:val="36"/>
          <w:szCs w:val="36"/>
        </w:rPr>
        <w:t>一般公共预算拨款——经费拨款预算表（按部门预算经济分类）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26.</w:t>
      </w:r>
      <w:r>
        <w:rPr>
          <w:rFonts w:ascii="方正仿宋简体" w:eastAsia="方正仿宋简体" w:hAnsi="方正仿宋简体" w:cs="方正仿宋简体" w:hint="eastAsia"/>
          <w:color w:val="666666"/>
          <w:sz w:val="36"/>
          <w:szCs w:val="36"/>
        </w:rPr>
        <w:t>一般公共预算拨款——经费拨款预算表（按政府预算经济分类）</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27.</w:t>
      </w:r>
      <w:r>
        <w:rPr>
          <w:rFonts w:ascii="方正仿宋简体" w:eastAsia="方正仿宋简体" w:hAnsi="方正仿宋简体" w:cs="方正仿宋简体" w:hint="eastAsia"/>
          <w:color w:val="666666"/>
          <w:sz w:val="36"/>
          <w:szCs w:val="36"/>
        </w:rPr>
        <w:t>省级专项资金预算汇总表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28.</w:t>
      </w:r>
      <w:r>
        <w:rPr>
          <w:rFonts w:ascii="方正仿宋简体" w:eastAsia="方正仿宋简体" w:hAnsi="方正仿宋简体" w:cs="方正仿宋简体" w:hint="eastAsia"/>
          <w:color w:val="666666"/>
          <w:sz w:val="36"/>
          <w:szCs w:val="36"/>
        </w:rPr>
        <w:t>一般公共预算“三公”经费预算表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29.</w:t>
      </w:r>
      <w:r>
        <w:rPr>
          <w:rFonts w:ascii="方正仿宋简体" w:eastAsia="方正仿宋简体" w:hAnsi="方正仿宋简体" w:cs="方正仿宋简体" w:hint="eastAsia"/>
          <w:color w:val="666666"/>
          <w:sz w:val="36"/>
          <w:szCs w:val="36"/>
        </w:rPr>
        <w:t>项目支出绩效目标表</w:t>
      </w:r>
    </w:p>
    <w:p w:rsidR="00FC4818" w:rsidRDefault="00C40FC5" w:rsidP="00EF113A">
      <w:pPr>
        <w:pStyle w:val="a3"/>
        <w:widowControl/>
        <w:spacing w:before="100" w:after="100" w:line="560" w:lineRule="exact"/>
        <w:ind w:firstLine="420"/>
        <w:jc w:val="both"/>
        <w:rPr>
          <w:rFonts w:ascii="方正仿宋简体" w:eastAsia="方正仿宋简体" w:hAnsi="方正仿宋简体" w:cs="方正仿宋简体"/>
          <w:sz w:val="36"/>
          <w:szCs w:val="36"/>
        </w:rPr>
      </w:pPr>
      <w:r>
        <w:rPr>
          <w:rFonts w:ascii="方正仿宋简体" w:eastAsia="方正仿宋简体" w:hAnsi="方正仿宋简体" w:cs="方正仿宋简体" w:hint="eastAsia"/>
          <w:color w:val="666666"/>
          <w:sz w:val="36"/>
          <w:szCs w:val="36"/>
        </w:rPr>
        <w:t>30.</w:t>
      </w:r>
      <w:r>
        <w:rPr>
          <w:rFonts w:ascii="方正仿宋简体" w:eastAsia="方正仿宋简体" w:hAnsi="方正仿宋简体" w:cs="方正仿宋简体" w:hint="eastAsia"/>
          <w:color w:val="666666"/>
          <w:sz w:val="36"/>
          <w:szCs w:val="36"/>
        </w:rPr>
        <w:t>整体支出绩效目标表</w:t>
      </w:r>
    </w:p>
    <w:p w:rsidR="00FC4818" w:rsidRDefault="00FC4818">
      <w:pPr>
        <w:pStyle w:val="a3"/>
        <w:widowControl/>
        <w:spacing w:line="336" w:lineRule="atLeast"/>
        <w:ind w:firstLine="420"/>
        <w:jc w:val="both"/>
      </w:pPr>
    </w:p>
    <w:p w:rsidR="00EF113A" w:rsidRDefault="00EF113A">
      <w:pPr>
        <w:pStyle w:val="a3"/>
        <w:widowControl/>
        <w:spacing w:line="336" w:lineRule="atLeast"/>
        <w:jc w:val="center"/>
        <w:rPr>
          <w:rFonts w:ascii="微软雅黑" w:eastAsia="微软雅黑" w:hAnsi="微软雅黑" w:cs="微软雅黑" w:hint="eastAsia"/>
          <w:color w:val="666666"/>
          <w:sz w:val="19"/>
          <w:szCs w:val="19"/>
        </w:rPr>
      </w:pPr>
    </w:p>
    <w:p w:rsidR="00EF113A" w:rsidRDefault="00EF113A">
      <w:pPr>
        <w:pStyle w:val="a3"/>
        <w:widowControl/>
        <w:spacing w:line="336" w:lineRule="atLeast"/>
        <w:jc w:val="center"/>
        <w:rPr>
          <w:rFonts w:ascii="微软雅黑" w:eastAsia="微软雅黑" w:hAnsi="微软雅黑" w:cs="微软雅黑" w:hint="eastAsia"/>
          <w:color w:val="666666"/>
          <w:sz w:val="19"/>
          <w:szCs w:val="19"/>
        </w:rPr>
      </w:pPr>
    </w:p>
    <w:p w:rsidR="00FC4818" w:rsidRPr="00EF113A" w:rsidRDefault="00C40FC5">
      <w:pPr>
        <w:pStyle w:val="a3"/>
        <w:widowControl/>
        <w:spacing w:line="336" w:lineRule="atLeast"/>
        <w:jc w:val="center"/>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lastRenderedPageBreak/>
        <w:t>第一部分</w:t>
      </w:r>
      <w:r w:rsidRPr="00EF113A">
        <w:rPr>
          <w:rFonts w:ascii="方正仿宋简体" w:eastAsia="方正仿宋简体" w:hAnsi="微软雅黑" w:cs="微软雅黑" w:hint="eastAsia"/>
          <w:color w:val="666666"/>
          <w:sz w:val="32"/>
          <w:szCs w:val="32"/>
        </w:rPr>
        <w:t xml:space="preserve"> 2020</w:t>
      </w:r>
      <w:r w:rsidRPr="00EF113A">
        <w:rPr>
          <w:rFonts w:ascii="方正仿宋简体" w:eastAsia="方正仿宋简体" w:hAnsi="微软雅黑" w:cs="微软雅黑" w:hint="eastAsia"/>
          <w:color w:val="666666"/>
          <w:sz w:val="32"/>
          <w:szCs w:val="32"/>
        </w:rPr>
        <w:t>年部门预算说明</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一、部门基本概况</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1.</w:t>
      </w:r>
      <w:r w:rsidRPr="00EF113A">
        <w:rPr>
          <w:rFonts w:ascii="方正仿宋简体" w:eastAsia="方正仿宋简体" w:hAnsi="微软雅黑" w:cs="微软雅黑" w:hint="eastAsia"/>
          <w:color w:val="666666"/>
          <w:sz w:val="32"/>
          <w:szCs w:val="32"/>
        </w:rPr>
        <w:t>职能职责</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中共湖南省委统一战线工作部成立于</w:t>
      </w:r>
      <w:r w:rsidRPr="00EF113A">
        <w:rPr>
          <w:rFonts w:ascii="方正仿宋简体" w:eastAsia="方正仿宋简体" w:hAnsi="微软雅黑" w:cs="微软雅黑" w:hint="eastAsia"/>
          <w:color w:val="666666"/>
          <w:sz w:val="32"/>
          <w:szCs w:val="32"/>
        </w:rPr>
        <w:t>1949</w:t>
      </w:r>
      <w:r w:rsidRPr="00EF113A">
        <w:rPr>
          <w:rFonts w:ascii="方正仿宋简体" w:eastAsia="方正仿宋简体" w:hAnsi="微软雅黑" w:cs="微软雅黑" w:hint="eastAsia"/>
          <w:color w:val="666666"/>
          <w:sz w:val="32"/>
          <w:szCs w:val="32"/>
        </w:rPr>
        <w:t>年</w:t>
      </w:r>
      <w:r w:rsidRPr="00EF113A">
        <w:rPr>
          <w:rFonts w:ascii="方正仿宋简体" w:eastAsia="方正仿宋简体" w:hAnsi="微软雅黑" w:cs="微软雅黑" w:hint="eastAsia"/>
          <w:color w:val="666666"/>
          <w:sz w:val="32"/>
          <w:szCs w:val="32"/>
        </w:rPr>
        <w:t>10</w:t>
      </w:r>
      <w:r w:rsidRPr="00EF113A">
        <w:rPr>
          <w:rFonts w:ascii="方正仿宋简体" w:eastAsia="方正仿宋简体" w:hAnsi="微软雅黑" w:cs="微软雅黑" w:hint="eastAsia"/>
          <w:color w:val="666666"/>
          <w:sz w:val="32"/>
          <w:szCs w:val="32"/>
        </w:rPr>
        <w:t>月，是中共湖南省委主管统一战线工作的职能部门，主要职责如下：</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(1)</w:t>
      </w:r>
      <w:r w:rsidRPr="00EF113A">
        <w:rPr>
          <w:rFonts w:ascii="方正仿宋简体" w:eastAsia="方正仿宋简体" w:hAnsi="微软雅黑" w:cs="微软雅黑" w:hint="eastAsia"/>
          <w:color w:val="666666"/>
          <w:sz w:val="32"/>
          <w:szCs w:val="32"/>
        </w:rPr>
        <w:t>调查研究统一战线的理论和方针、政策，组织贯彻执行中央和省委关于统一战线的方针、政策；向省委反映统一战线全面情况，提出开展统战工作的意见和建议；检查统战政策执行情况，协调统一战线各方面的关系。</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负责联系各民主党派和无党派代表人士，及时通报情况，反映他们的意见和建议；研究、贯彻党领导的多党合作和政治协商制度及对民主党派的方针、政策；落实中央关于发挥民主党派和无党派人士参政议政和民主监督作用的工</w:t>
      </w:r>
      <w:r w:rsidRPr="00EF113A">
        <w:rPr>
          <w:rFonts w:ascii="方正仿宋简体" w:eastAsia="方正仿宋简体" w:hAnsi="微软雅黑" w:cs="微软雅黑" w:hint="eastAsia"/>
          <w:color w:val="666666"/>
          <w:sz w:val="32"/>
          <w:szCs w:val="32"/>
        </w:rPr>
        <w:t>作；为省委同民主党派进行政治协商做好组织联系工作；受省委委托，向民主党派、无党派代表人士通报省委精神；支持、帮助各民主党派加强自身建设，选拔培养新一代代表人物；协助有关部门帮助民主党派改善工作条件。</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(3)</w:t>
      </w:r>
      <w:r w:rsidRPr="00EF113A">
        <w:rPr>
          <w:rFonts w:ascii="方正仿宋简体" w:eastAsia="方正仿宋简体" w:hAnsi="微软雅黑" w:cs="微软雅黑" w:hint="eastAsia"/>
          <w:color w:val="666666"/>
          <w:sz w:val="32"/>
          <w:szCs w:val="32"/>
        </w:rPr>
        <w:t>负责调查研究、协调检查有关民族、宗教工作的重大方针、政策问题；联系少数民族和宗教界的代表人物；协助有关部门做好少数民族干部的培养和举荐工作。</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lastRenderedPageBreak/>
        <w:t>(4)</w:t>
      </w:r>
      <w:r w:rsidRPr="00EF113A">
        <w:rPr>
          <w:rFonts w:ascii="方正仿宋简体" w:eastAsia="方正仿宋简体" w:hAnsi="微软雅黑" w:cs="微软雅黑" w:hint="eastAsia"/>
          <w:color w:val="666666"/>
          <w:sz w:val="32"/>
          <w:szCs w:val="32"/>
        </w:rPr>
        <w:t>负责开展以祖国统一为重点的海外统战工作；联系港、澳、台和华侨华人中的有关社团及代表人士；做好台胞、台属的有关工作。</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(5)</w:t>
      </w:r>
      <w:r w:rsidRPr="00EF113A">
        <w:rPr>
          <w:rFonts w:ascii="方正仿宋简体" w:eastAsia="方正仿宋简体" w:hAnsi="微软雅黑" w:cs="微软雅黑" w:hint="eastAsia"/>
          <w:color w:val="666666"/>
          <w:sz w:val="32"/>
          <w:szCs w:val="32"/>
        </w:rPr>
        <w:t>负责党外人士的政治安排；会同有关部门</w:t>
      </w:r>
      <w:r w:rsidRPr="00EF113A">
        <w:rPr>
          <w:rFonts w:ascii="方正仿宋简体" w:eastAsia="方正仿宋简体" w:hAnsi="微软雅黑" w:cs="微软雅黑" w:hint="eastAsia"/>
          <w:color w:val="666666"/>
          <w:sz w:val="32"/>
          <w:szCs w:val="32"/>
        </w:rPr>
        <w:t>做好培养、选拔、推荐、安排党外人士担任人大、政府、政协班子及其部门、司法机关、科研院所、高等院校和人民团体等机构领导职务的工作；做好党外后备干部和新的代表人物队伍的建设工作；协助民主党派省委、省工商联、省社会主义学院做好干部管理工作；协调有关部门管理市州委统战部部长。</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(6)</w:t>
      </w:r>
      <w:r w:rsidRPr="00EF113A">
        <w:rPr>
          <w:rFonts w:ascii="方正仿宋简体" w:eastAsia="方正仿宋简体" w:hAnsi="微软雅黑" w:cs="微软雅黑" w:hint="eastAsia"/>
          <w:color w:val="666666"/>
          <w:sz w:val="32"/>
          <w:szCs w:val="32"/>
        </w:rPr>
        <w:t>调查研究并反映我省非公有制经济代表人士的情况，协调关系，提出政策建议；团结、服务、引导、教育非公有制经济代表人士，积极开展思想政治工作。</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(7)</w:t>
      </w:r>
      <w:r w:rsidRPr="00EF113A">
        <w:rPr>
          <w:rFonts w:ascii="方正仿宋简体" w:eastAsia="方正仿宋简体" w:hAnsi="微软雅黑" w:cs="微软雅黑" w:hint="eastAsia"/>
          <w:color w:val="666666"/>
          <w:sz w:val="32"/>
          <w:szCs w:val="32"/>
        </w:rPr>
        <w:t>调查研究党外知识分子、新的社会阶层代表人士的情况，反映意见，协调关系，提出政策建议；联系并培</w:t>
      </w:r>
      <w:r w:rsidRPr="00EF113A">
        <w:rPr>
          <w:rFonts w:ascii="方正仿宋简体" w:eastAsia="方正仿宋简体" w:hAnsi="微软雅黑" w:cs="微软雅黑" w:hint="eastAsia"/>
          <w:color w:val="666666"/>
          <w:sz w:val="32"/>
          <w:szCs w:val="32"/>
        </w:rPr>
        <w:t>养党外知识分子、新的社会阶层的代表人物。</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(8)</w:t>
      </w:r>
      <w:r w:rsidRPr="00EF113A">
        <w:rPr>
          <w:rFonts w:ascii="方正仿宋简体" w:eastAsia="方正仿宋简体" w:hAnsi="微软雅黑" w:cs="微软雅黑" w:hint="eastAsia"/>
          <w:color w:val="666666"/>
          <w:sz w:val="32"/>
          <w:szCs w:val="32"/>
        </w:rPr>
        <w:t>负责开展海内外统一战线的宣传工作。</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(9)</w:t>
      </w:r>
      <w:r w:rsidRPr="00EF113A">
        <w:rPr>
          <w:rFonts w:ascii="方正仿宋简体" w:eastAsia="方正仿宋简体" w:hAnsi="微软雅黑" w:cs="微软雅黑" w:hint="eastAsia"/>
          <w:color w:val="666666"/>
          <w:sz w:val="32"/>
          <w:szCs w:val="32"/>
        </w:rPr>
        <w:t>协调政府各有关部门的统战工作。</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(10)</w:t>
      </w:r>
      <w:r w:rsidRPr="00EF113A">
        <w:rPr>
          <w:rFonts w:ascii="方正仿宋简体" w:eastAsia="方正仿宋简体" w:hAnsi="微软雅黑" w:cs="微软雅黑" w:hint="eastAsia"/>
          <w:color w:val="666666"/>
          <w:sz w:val="32"/>
          <w:szCs w:val="32"/>
        </w:rPr>
        <w:t>负责指导市州党委统战部工作和统战部门负责人的培训工作；指导国有大中型企业和高等院校、科研院所等单位的统战工作。领导省工商联党组、省社会主义学院党组，指导省工商联、省社会主义学院工作；领导和管理省台湾同胞联谊会、省黄埔军校同学会、湖南中国和平统一促进会、省统一战线理</w:t>
      </w:r>
      <w:r w:rsidRPr="00EF113A">
        <w:rPr>
          <w:rFonts w:ascii="方正仿宋简体" w:eastAsia="方正仿宋简体" w:hAnsi="微软雅黑" w:cs="微软雅黑" w:hint="eastAsia"/>
          <w:color w:val="666666"/>
          <w:sz w:val="32"/>
          <w:szCs w:val="32"/>
        </w:rPr>
        <w:lastRenderedPageBreak/>
        <w:t>论研究会、省海外联谊会、省光彩事业促进会、省党外知识分子联谊会、省企业统战研究会、湖南欧美同学会（湖南留学人员联合会）</w:t>
      </w:r>
      <w:r w:rsidRPr="00EF113A">
        <w:rPr>
          <w:rFonts w:ascii="方正仿宋简体" w:eastAsia="方正仿宋简体" w:hAnsi="微软雅黑" w:cs="微软雅黑" w:hint="eastAsia"/>
          <w:color w:val="666666"/>
          <w:sz w:val="32"/>
          <w:szCs w:val="32"/>
        </w:rPr>
        <w:t>等有关社会团体的工作；联系省台办、省民委、省宗教局、省参事室（省文史馆）、省侨联、湖南中华职教社等单位。</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(11)</w:t>
      </w:r>
      <w:r w:rsidRPr="00EF113A">
        <w:rPr>
          <w:rFonts w:ascii="方正仿宋简体" w:eastAsia="方正仿宋简体" w:hAnsi="微软雅黑" w:cs="微软雅黑" w:hint="eastAsia"/>
          <w:color w:val="666666"/>
          <w:sz w:val="32"/>
          <w:szCs w:val="32"/>
        </w:rPr>
        <w:t>完成省委交办的其他任务。</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机构设置</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中共湖南省委统战部本级机关下设办公室、研究室、干部处、宣传处、党派处、民族宗教处、港澳台处、非公有制经济处、无党派人士和党外知识分子工作处、新的社会阶层人士工作处、侨务综合处、侨务事务处、机关党委、离退休人员管理服务处</w:t>
      </w:r>
      <w:r w:rsidRPr="00EF113A">
        <w:rPr>
          <w:rFonts w:ascii="方正仿宋简体" w:eastAsia="方正仿宋简体" w:hAnsi="微软雅黑" w:cs="微软雅黑" w:hint="eastAsia"/>
          <w:color w:val="666666"/>
          <w:sz w:val="32"/>
          <w:szCs w:val="32"/>
        </w:rPr>
        <w:t>14</w:t>
      </w:r>
      <w:r w:rsidRPr="00EF113A">
        <w:rPr>
          <w:rFonts w:ascii="方正仿宋简体" w:eastAsia="方正仿宋简体" w:hAnsi="微软雅黑" w:cs="微软雅黑" w:hint="eastAsia"/>
          <w:color w:val="666666"/>
          <w:sz w:val="32"/>
          <w:szCs w:val="32"/>
        </w:rPr>
        <w:t>个处室；另设有省台湾同胞台联会、省黄埔军校同学会、湖南中华职教社、湖南欧美同学会、湖南中国和平统一促进会</w:t>
      </w:r>
      <w:r w:rsidRPr="00EF113A">
        <w:rPr>
          <w:rFonts w:ascii="方正仿宋简体" w:eastAsia="方正仿宋简体" w:hAnsi="微软雅黑" w:cs="微软雅黑" w:hint="eastAsia"/>
          <w:color w:val="666666"/>
          <w:sz w:val="32"/>
          <w:szCs w:val="32"/>
        </w:rPr>
        <w:t>5</w:t>
      </w:r>
      <w:r w:rsidRPr="00EF113A">
        <w:rPr>
          <w:rFonts w:ascii="方正仿宋简体" w:eastAsia="方正仿宋简体" w:hAnsi="微软雅黑" w:cs="微软雅黑" w:hint="eastAsia"/>
          <w:color w:val="666666"/>
          <w:sz w:val="32"/>
          <w:szCs w:val="32"/>
        </w:rPr>
        <w:t>个全额拨款的社会团体。</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二、部门预算单位构成</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我部只有本级，无其它二级预算单位，因此，纳入</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年部门预算编制范围的只有中共湖南省委统战部部门本级。</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三、部门收支总体情况</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我部</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年部门预算编报范围包括部机关及省台湾同胞联谊会、省黄埔军校同学会、湖南中华职教社、湖南欧美同学会、湖南中国和平统一促进会</w:t>
      </w:r>
      <w:r w:rsidRPr="00EF113A">
        <w:rPr>
          <w:rFonts w:ascii="方正仿宋简体" w:eastAsia="方正仿宋简体" w:hAnsi="微软雅黑" w:cs="微软雅黑" w:hint="eastAsia"/>
          <w:color w:val="666666"/>
          <w:sz w:val="32"/>
          <w:szCs w:val="32"/>
        </w:rPr>
        <w:t>5</w:t>
      </w:r>
      <w:r w:rsidRPr="00EF113A">
        <w:rPr>
          <w:rFonts w:ascii="方正仿宋简体" w:eastAsia="方正仿宋简体" w:hAnsi="微软雅黑" w:cs="微软雅黑" w:hint="eastAsia"/>
          <w:color w:val="666666"/>
          <w:sz w:val="32"/>
          <w:szCs w:val="32"/>
        </w:rPr>
        <w:t>个社会团体。收入仅指一般公共预</w:t>
      </w:r>
      <w:r w:rsidRPr="00EF113A">
        <w:rPr>
          <w:rFonts w:ascii="方正仿宋简体" w:eastAsia="方正仿宋简体" w:hAnsi="微软雅黑" w:cs="微软雅黑" w:hint="eastAsia"/>
          <w:color w:val="666666"/>
          <w:sz w:val="32"/>
          <w:szCs w:val="32"/>
        </w:rPr>
        <w:lastRenderedPageBreak/>
        <w:t>算收入；支出既包括保障部本级和</w:t>
      </w:r>
      <w:r w:rsidRPr="00EF113A">
        <w:rPr>
          <w:rFonts w:ascii="方正仿宋简体" w:eastAsia="方正仿宋简体" w:hAnsi="微软雅黑" w:cs="微软雅黑" w:hint="eastAsia"/>
          <w:color w:val="666666"/>
          <w:sz w:val="32"/>
          <w:szCs w:val="32"/>
        </w:rPr>
        <w:t>5</w:t>
      </w:r>
      <w:r w:rsidRPr="00EF113A">
        <w:rPr>
          <w:rFonts w:ascii="方正仿宋简体" w:eastAsia="方正仿宋简体" w:hAnsi="微软雅黑" w:cs="微软雅黑" w:hint="eastAsia"/>
          <w:color w:val="666666"/>
          <w:sz w:val="32"/>
          <w:szCs w:val="32"/>
        </w:rPr>
        <w:t>个社会团体基本运行的经费，也包括开展业务工作的各类专项经费。</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（一）收入预算，</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年年初预算数</w:t>
      </w:r>
      <w:r w:rsidRPr="00EF113A">
        <w:rPr>
          <w:rFonts w:ascii="方正仿宋简体" w:eastAsia="方正仿宋简体" w:hAnsi="微软雅黑" w:cs="微软雅黑" w:hint="eastAsia"/>
          <w:color w:val="666666"/>
          <w:sz w:val="32"/>
          <w:szCs w:val="32"/>
        </w:rPr>
        <w:t>4923.44</w:t>
      </w:r>
      <w:r w:rsidRPr="00EF113A">
        <w:rPr>
          <w:rFonts w:ascii="方正仿宋简体" w:eastAsia="方正仿宋简体" w:hAnsi="微软雅黑" w:cs="微软雅黑" w:hint="eastAsia"/>
          <w:color w:val="666666"/>
          <w:sz w:val="32"/>
          <w:szCs w:val="32"/>
        </w:rPr>
        <w:t>万元，其中，一般公共财政拨款</w:t>
      </w:r>
      <w:r w:rsidRPr="00EF113A">
        <w:rPr>
          <w:rFonts w:ascii="方正仿宋简体" w:eastAsia="方正仿宋简体" w:hAnsi="微软雅黑" w:cs="微软雅黑" w:hint="eastAsia"/>
          <w:color w:val="666666"/>
          <w:sz w:val="32"/>
          <w:szCs w:val="32"/>
        </w:rPr>
        <w:t>4923.44</w:t>
      </w:r>
      <w:r w:rsidRPr="00EF113A">
        <w:rPr>
          <w:rFonts w:ascii="方正仿宋简体" w:eastAsia="方正仿宋简体" w:hAnsi="微软雅黑" w:cs="微软雅黑" w:hint="eastAsia"/>
          <w:color w:val="666666"/>
          <w:sz w:val="32"/>
          <w:szCs w:val="32"/>
        </w:rPr>
        <w:t>万元，政府性</w:t>
      </w:r>
      <w:r w:rsidRPr="00EF113A">
        <w:rPr>
          <w:rFonts w:ascii="方正仿宋简体" w:eastAsia="方正仿宋简体" w:hAnsi="微软雅黑" w:cs="微软雅黑" w:hint="eastAsia"/>
          <w:color w:val="666666"/>
          <w:sz w:val="32"/>
          <w:szCs w:val="32"/>
        </w:rPr>
        <w:t>基数预算拨款</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万元，纳入专户管理的非税收入</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万元。收入较去年减少</w:t>
      </w:r>
      <w:r w:rsidRPr="00EF113A">
        <w:rPr>
          <w:rFonts w:ascii="方正仿宋简体" w:eastAsia="方正仿宋简体" w:hAnsi="微软雅黑" w:cs="微软雅黑" w:hint="eastAsia"/>
          <w:color w:val="666666"/>
          <w:sz w:val="32"/>
          <w:szCs w:val="32"/>
        </w:rPr>
        <w:t>41.21</w:t>
      </w:r>
      <w:r w:rsidRPr="00EF113A">
        <w:rPr>
          <w:rFonts w:ascii="方正仿宋简体" w:eastAsia="方正仿宋简体" w:hAnsi="微软雅黑" w:cs="微软雅黑" w:hint="eastAsia"/>
          <w:color w:val="666666"/>
          <w:sz w:val="32"/>
          <w:szCs w:val="32"/>
        </w:rPr>
        <w:t>万元，主要是减人减资、扣减上年一次性项目等。</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（二）支出预算，</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年年初预算数</w:t>
      </w:r>
      <w:r w:rsidRPr="00EF113A">
        <w:rPr>
          <w:rFonts w:ascii="方正仿宋简体" w:eastAsia="方正仿宋简体" w:hAnsi="微软雅黑" w:cs="微软雅黑" w:hint="eastAsia"/>
          <w:color w:val="666666"/>
          <w:sz w:val="32"/>
          <w:szCs w:val="32"/>
        </w:rPr>
        <w:t>4923.44</w:t>
      </w:r>
      <w:r w:rsidRPr="00EF113A">
        <w:rPr>
          <w:rFonts w:ascii="方正仿宋简体" w:eastAsia="方正仿宋简体" w:hAnsi="微软雅黑" w:cs="微软雅黑" w:hint="eastAsia"/>
          <w:color w:val="666666"/>
          <w:sz w:val="32"/>
          <w:szCs w:val="32"/>
        </w:rPr>
        <w:t>万元，其中，一般公共服务支出</w:t>
      </w:r>
      <w:r w:rsidRPr="00EF113A">
        <w:rPr>
          <w:rFonts w:ascii="方正仿宋简体" w:eastAsia="方正仿宋简体" w:hAnsi="微软雅黑" w:cs="微软雅黑" w:hint="eastAsia"/>
          <w:color w:val="666666"/>
          <w:sz w:val="32"/>
          <w:szCs w:val="32"/>
        </w:rPr>
        <w:t>3847.1</w:t>
      </w:r>
      <w:r w:rsidRPr="00EF113A">
        <w:rPr>
          <w:rFonts w:ascii="方正仿宋简体" w:eastAsia="方正仿宋简体" w:hAnsi="微软雅黑" w:cs="微软雅黑" w:hint="eastAsia"/>
          <w:color w:val="666666"/>
          <w:sz w:val="32"/>
          <w:szCs w:val="32"/>
        </w:rPr>
        <w:t>万元，社会保障和就业支出</w:t>
      </w:r>
      <w:r w:rsidRPr="00EF113A">
        <w:rPr>
          <w:rFonts w:ascii="方正仿宋简体" w:eastAsia="方正仿宋简体" w:hAnsi="微软雅黑" w:cs="微软雅黑" w:hint="eastAsia"/>
          <w:color w:val="666666"/>
          <w:sz w:val="32"/>
          <w:szCs w:val="32"/>
        </w:rPr>
        <w:t>499.34</w:t>
      </w:r>
      <w:r w:rsidRPr="00EF113A">
        <w:rPr>
          <w:rFonts w:ascii="方正仿宋简体" w:eastAsia="方正仿宋简体" w:hAnsi="微软雅黑" w:cs="微软雅黑" w:hint="eastAsia"/>
          <w:color w:val="666666"/>
          <w:sz w:val="32"/>
          <w:szCs w:val="32"/>
        </w:rPr>
        <w:t>万元，卫生健康支出</w:t>
      </w:r>
      <w:r w:rsidRPr="00EF113A">
        <w:rPr>
          <w:rFonts w:ascii="方正仿宋简体" w:eastAsia="方正仿宋简体" w:hAnsi="微软雅黑" w:cs="微软雅黑" w:hint="eastAsia"/>
          <w:color w:val="666666"/>
          <w:sz w:val="32"/>
          <w:szCs w:val="32"/>
        </w:rPr>
        <w:t>297</w:t>
      </w:r>
      <w:r w:rsidRPr="00EF113A">
        <w:rPr>
          <w:rFonts w:ascii="方正仿宋简体" w:eastAsia="方正仿宋简体" w:hAnsi="微软雅黑" w:cs="微软雅黑" w:hint="eastAsia"/>
          <w:color w:val="666666"/>
          <w:sz w:val="32"/>
          <w:szCs w:val="32"/>
        </w:rPr>
        <w:t>万元，住房保障支出</w:t>
      </w:r>
      <w:r w:rsidRPr="00EF113A">
        <w:rPr>
          <w:rFonts w:ascii="方正仿宋简体" w:eastAsia="方正仿宋简体" w:hAnsi="微软雅黑" w:cs="微软雅黑" w:hint="eastAsia"/>
          <w:color w:val="666666"/>
          <w:sz w:val="32"/>
          <w:szCs w:val="32"/>
        </w:rPr>
        <w:t>280</w:t>
      </w:r>
      <w:r w:rsidRPr="00EF113A">
        <w:rPr>
          <w:rFonts w:ascii="方正仿宋简体" w:eastAsia="方正仿宋简体" w:hAnsi="微软雅黑" w:cs="微软雅黑" w:hint="eastAsia"/>
          <w:color w:val="666666"/>
          <w:sz w:val="32"/>
          <w:szCs w:val="32"/>
        </w:rPr>
        <w:t>万元。支出较去年减少</w:t>
      </w:r>
      <w:r w:rsidRPr="00EF113A">
        <w:rPr>
          <w:rFonts w:ascii="方正仿宋简体" w:eastAsia="方正仿宋简体" w:hAnsi="微软雅黑" w:cs="微软雅黑" w:hint="eastAsia"/>
          <w:color w:val="666666"/>
          <w:sz w:val="32"/>
          <w:szCs w:val="32"/>
        </w:rPr>
        <w:t>41.21</w:t>
      </w:r>
      <w:r w:rsidRPr="00EF113A">
        <w:rPr>
          <w:rFonts w:ascii="方正仿宋简体" w:eastAsia="方正仿宋简体" w:hAnsi="微软雅黑" w:cs="微软雅黑" w:hint="eastAsia"/>
          <w:color w:val="666666"/>
          <w:sz w:val="32"/>
          <w:szCs w:val="32"/>
        </w:rPr>
        <w:t>万元，主要是减人减资、扣减上年一次性项目等。</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四、一般公共预算拨款支出</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年一般公共财政拨款支出预算</w:t>
      </w:r>
      <w:r w:rsidRPr="00EF113A">
        <w:rPr>
          <w:rFonts w:ascii="方正仿宋简体" w:eastAsia="方正仿宋简体" w:hAnsi="微软雅黑" w:cs="微软雅黑" w:hint="eastAsia"/>
          <w:color w:val="666666"/>
          <w:sz w:val="32"/>
          <w:szCs w:val="32"/>
        </w:rPr>
        <w:t>4923.44</w:t>
      </w:r>
      <w:r w:rsidRPr="00EF113A">
        <w:rPr>
          <w:rFonts w:ascii="方正仿宋简体" w:eastAsia="方正仿宋简体" w:hAnsi="微软雅黑" w:cs="微软雅黑" w:hint="eastAsia"/>
          <w:color w:val="666666"/>
          <w:sz w:val="32"/>
          <w:szCs w:val="32"/>
        </w:rPr>
        <w:t>万元，其中：一般公共服务支出</w:t>
      </w:r>
      <w:r w:rsidRPr="00EF113A">
        <w:rPr>
          <w:rFonts w:ascii="方正仿宋简体" w:eastAsia="方正仿宋简体" w:hAnsi="微软雅黑" w:cs="微软雅黑" w:hint="eastAsia"/>
          <w:color w:val="666666"/>
          <w:sz w:val="32"/>
          <w:szCs w:val="32"/>
        </w:rPr>
        <w:t>3847.1</w:t>
      </w:r>
      <w:r w:rsidRPr="00EF113A">
        <w:rPr>
          <w:rFonts w:ascii="方正仿宋简体" w:eastAsia="方正仿宋简体" w:hAnsi="微软雅黑" w:cs="微软雅黑" w:hint="eastAsia"/>
          <w:color w:val="666666"/>
          <w:sz w:val="32"/>
          <w:szCs w:val="32"/>
        </w:rPr>
        <w:t>万元，占</w:t>
      </w:r>
      <w:r w:rsidRPr="00EF113A">
        <w:rPr>
          <w:rFonts w:ascii="方正仿宋简体" w:eastAsia="方正仿宋简体" w:hAnsi="微软雅黑" w:cs="微软雅黑" w:hint="eastAsia"/>
          <w:color w:val="666666"/>
          <w:sz w:val="32"/>
          <w:szCs w:val="32"/>
        </w:rPr>
        <w:t>78.13%</w:t>
      </w:r>
      <w:r w:rsidRPr="00EF113A">
        <w:rPr>
          <w:rFonts w:ascii="方正仿宋简体" w:eastAsia="方正仿宋简体" w:hAnsi="微软雅黑" w:cs="微软雅黑" w:hint="eastAsia"/>
          <w:color w:val="666666"/>
          <w:sz w:val="32"/>
          <w:szCs w:val="32"/>
        </w:rPr>
        <w:t>；社会保</w:t>
      </w:r>
      <w:r w:rsidRPr="00EF113A">
        <w:rPr>
          <w:rFonts w:ascii="方正仿宋简体" w:eastAsia="方正仿宋简体" w:hAnsi="微软雅黑" w:cs="微软雅黑" w:hint="eastAsia"/>
          <w:color w:val="666666"/>
          <w:sz w:val="32"/>
          <w:szCs w:val="32"/>
        </w:rPr>
        <w:t>障和就业支出</w:t>
      </w:r>
      <w:r w:rsidRPr="00EF113A">
        <w:rPr>
          <w:rFonts w:ascii="方正仿宋简体" w:eastAsia="方正仿宋简体" w:hAnsi="微软雅黑" w:cs="微软雅黑" w:hint="eastAsia"/>
          <w:color w:val="666666"/>
          <w:sz w:val="32"/>
          <w:szCs w:val="32"/>
        </w:rPr>
        <w:t>499.34</w:t>
      </w:r>
      <w:r w:rsidRPr="00EF113A">
        <w:rPr>
          <w:rFonts w:ascii="方正仿宋简体" w:eastAsia="方正仿宋简体" w:hAnsi="微软雅黑" w:cs="微软雅黑" w:hint="eastAsia"/>
          <w:color w:val="666666"/>
          <w:sz w:val="32"/>
          <w:szCs w:val="32"/>
        </w:rPr>
        <w:t>万元，占</w:t>
      </w:r>
      <w:r w:rsidRPr="00EF113A">
        <w:rPr>
          <w:rFonts w:ascii="方正仿宋简体" w:eastAsia="方正仿宋简体" w:hAnsi="微软雅黑" w:cs="微软雅黑" w:hint="eastAsia"/>
          <w:color w:val="666666"/>
          <w:sz w:val="32"/>
          <w:szCs w:val="32"/>
        </w:rPr>
        <w:t>10.14%</w:t>
      </w:r>
      <w:r w:rsidRPr="00EF113A">
        <w:rPr>
          <w:rFonts w:ascii="方正仿宋简体" w:eastAsia="方正仿宋简体" w:hAnsi="微软雅黑" w:cs="微软雅黑" w:hint="eastAsia"/>
          <w:color w:val="666666"/>
          <w:sz w:val="32"/>
          <w:szCs w:val="32"/>
        </w:rPr>
        <w:t>；卫生健康支出</w:t>
      </w:r>
      <w:r w:rsidRPr="00EF113A">
        <w:rPr>
          <w:rFonts w:ascii="方正仿宋简体" w:eastAsia="方正仿宋简体" w:hAnsi="微软雅黑" w:cs="微软雅黑" w:hint="eastAsia"/>
          <w:color w:val="666666"/>
          <w:sz w:val="32"/>
          <w:szCs w:val="32"/>
        </w:rPr>
        <w:t>297</w:t>
      </w:r>
      <w:r w:rsidRPr="00EF113A">
        <w:rPr>
          <w:rFonts w:ascii="方正仿宋简体" w:eastAsia="方正仿宋简体" w:hAnsi="微软雅黑" w:cs="微软雅黑" w:hint="eastAsia"/>
          <w:color w:val="666666"/>
          <w:sz w:val="32"/>
          <w:szCs w:val="32"/>
        </w:rPr>
        <w:t>万元，占</w:t>
      </w:r>
      <w:r w:rsidRPr="00EF113A">
        <w:rPr>
          <w:rFonts w:ascii="方正仿宋简体" w:eastAsia="方正仿宋简体" w:hAnsi="微软雅黑" w:cs="微软雅黑" w:hint="eastAsia"/>
          <w:color w:val="666666"/>
          <w:sz w:val="32"/>
          <w:szCs w:val="32"/>
        </w:rPr>
        <w:t>6.03%</w:t>
      </w:r>
      <w:r w:rsidRPr="00EF113A">
        <w:rPr>
          <w:rFonts w:ascii="方正仿宋简体" w:eastAsia="方正仿宋简体" w:hAnsi="微软雅黑" w:cs="微软雅黑" w:hint="eastAsia"/>
          <w:color w:val="666666"/>
          <w:sz w:val="32"/>
          <w:szCs w:val="32"/>
        </w:rPr>
        <w:t>；住房保障支出</w:t>
      </w:r>
      <w:r w:rsidRPr="00EF113A">
        <w:rPr>
          <w:rFonts w:ascii="方正仿宋简体" w:eastAsia="方正仿宋简体" w:hAnsi="微软雅黑" w:cs="微软雅黑" w:hint="eastAsia"/>
          <w:color w:val="666666"/>
          <w:sz w:val="32"/>
          <w:szCs w:val="32"/>
        </w:rPr>
        <w:t>280</w:t>
      </w:r>
      <w:r w:rsidRPr="00EF113A">
        <w:rPr>
          <w:rFonts w:ascii="方正仿宋简体" w:eastAsia="方正仿宋简体" w:hAnsi="微软雅黑" w:cs="微软雅黑" w:hint="eastAsia"/>
          <w:color w:val="666666"/>
          <w:sz w:val="32"/>
          <w:szCs w:val="32"/>
        </w:rPr>
        <w:t>万元，占</w:t>
      </w:r>
      <w:r w:rsidRPr="00EF113A">
        <w:rPr>
          <w:rFonts w:ascii="方正仿宋简体" w:eastAsia="方正仿宋简体" w:hAnsi="微软雅黑" w:cs="微软雅黑" w:hint="eastAsia"/>
          <w:color w:val="666666"/>
          <w:sz w:val="32"/>
          <w:szCs w:val="32"/>
        </w:rPr>
        <w:t>5.69%</w:t>
      </w:r>
      <w:r w:rsidRPr="00EF113A">
        <w:rPr>
          <w:rFonts w:ascii="方正仿宋简体" w:eastAsia="方正仿宋简体" w:hAnsi="微软雅黑" w:cs="微软雅黑" w:hint="eastAsia"/>
          <w:color w:val="666666"/>
          <w:sz w:val="32"/>
          <w:szCs w:val="32"/>
        </w:rPr>
        <w:t>。具体安排情况如下：</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（一）基本支出：</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年基本支出年初预算数为</w:t>
      </w:r>
      <w:r w:rsidRPr="00EF113A">
        <w:rPr>
          <w:rFonts w:ascii="方正仿宋简体" w:eastAsia="方正仿宋简体" w:hAnsi="微软雅黑" w:cs="微软雅黑" w:hint="eastAsia"/>
          <w:color w:val="666666"/>
          <w:sz w:val="32"/>
          <w:szCs w:val="32"/>
        </w:rPr>
        <w:t>3198.34</w:t>
      </w:r>
      <w:r w:rsidRPr="00EF113A">
        <w:rPr>
          <w:rFonts w:ascii="方正仿宋简体" w:eastAsia="方正仿宋简体" w:hAnsi="微软雅黑" w:cs="微软雅黑" w:hint="eastAsia"/>
          <w:color w:val="666666"/>
          <w:sz w:val="32"/>
          <w:szCs w:val="32"/>
        </w:rPr>
        <w:t>万元，是指为保障部机关机构正常运转、完成日常工作任务而发生的各项支出，包括用于基本工资、津贴补贴等人员经费以及办公费、印刷费、水电费等日常公用经费。</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（二）项目支出：</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年项目支出年初预算数为</w:t>
      </w:r>
      <w:r w:rsidRPr="00EF113A">
        <w:rPr>
          <w:rFonts w:ascii="方正仿宋简体" w:eastAsia="方正仿宋简体" w:hAnsi="微软雅黑" w:cs="微软雅黑" w:hint="eastAsia"/>
          <w:color w:val="666666"/>
          <w:sz w:val="32"/>
          <w:szCs w:val="32"/>
        </w:rPr>
        <w:t>1725.1</w:t>
      </w:r>
      <w:r w:rsidRPr="00EF113A">
        <w:rPr>
          <w:rFonts w:ascii="方正仿宋简体" w:eastAsia="方正仿宋简体" w:hAnsi="微软雅黑" w:cs="微软雅黑" w:hint="eastAsia"/>
          <w:color w:val="666666"/>
          <w:sz w:val="32"/>
          <w:szCs w:val="32"/>
        </w:rPr>
        <w:t>万元，是指单位为完成特定行政工作任务或事业发展目标而发生</w:t>
      </w:r>
      <w:r w:rsidRPr="00EF113A">
        <w:rPr>
          <w:rFonts w:ascii="方正仿宋简体" w:eastAsia="方正仿宋简体" w:hAnsi="微软雅黑" w:cs="微软雅黑" w:hint="eastAsia"/>
          <w:color w:val="666666"/>
          <w:sz w:val="32"/>
          <w:szCs w:val="32"/>
        </w:rPr>
        <w:lastRenderedPageBreak/>
        <w:t>的支出，包括有关事业发展专项、专项业务费、基本</w:t>
      </w:r>
      <w:r w:rsidRPr="00EF113A">
        <w:rPr>
          <w:rFonts w:ascii="方正仿宋简体" w:eastAsia="方正仿宋简体" w:hAnsi="微软雅黑" w:cs="微软雅黑" w:hint="eastAsia"/>
          <w:color w:val="666666"/>
          <w:sz w:val="32"/>
          <w:szCs w:val="32"/>
        </w:rPr>
        <w:t>建设支出等。其中：专项业务支出</w:t>
      </w:r>
      <w:r w:rsidRPr="00EF113A">
        <w:rPr>
          <w:rFonts w:ascii="方正仿宋简体" w:eastAsia="方正仿宋简体" w:hAnsi="微软雅黑" w:cs="微软雅黑" w:hint="eastAsia"/>
          <w:color w:val="666666"/>
          <w:sz w:val="32"/>
          <w:szCs w:val="32"/>
        </w:rPr>
        <w:t>1703.1</w:t>
      </w:r>
      <w:r w:rsidRPr="00EF113A">
        <w:rPr>
          <w:rFonts w:ascii="方正仿宋简体" w:eastAsia="方正仿宋简体" w:hAnsi="微软雅黑" w:cs="微软雅黑" w:hint="eastAsia"/>
          <w:color w:val="666666"/>
          <w:sz w:val="32"/>
          <w:szCs w:val="32"/>
        </w:rPr>
        <w:t>万元，主要用于聚焦学习贯彻习近平新时代中国特色社会主义思想和党的十九届四中全会精神，加强思想政治引领；紧扣决战脱贫攻坚，决胜全面小康；不断提升新型政党制度效能；促进各民族共同团结奋斗共同繁荣发展；做好宗教工作；加强和改进民营经济统战工作；创新开展党外知识分子和新的社会阶层人士统战工作；加强港澳台统战工作；推动新时代海外统战工作创新发展；加强党外代表人士队伍建设；推进统一战线制度和治理能力建设。运行维护专项</w:t>
      </w:r>
      <w:r w:rsidRPr="00EF113A">
        <w:rPr>
          <w:rFonts w:ascii="方正仿宋简体" w:eastAsia="方正仿宋简体" w:hAnsi="微软雅黑" w:cs="微软雅黑" w:hint="eastAsia"/>
          <w:color w:val="666666"/>
          <w:sz w:val="32"/>
          <w:szCs w:val="32"/>
        </w:rPr>
        <w:t>22</w:t>
      </w:r>
      <w:r w:rsidRPr="00EF113A">
        <w:rPr>
          <w:rFonts w:ascii="方正仿宋简体" w:eastAsia="方正仿宋简体" w:hAnsi="微软雅黑" w:cs="微软雅黑" w:hint="eastAsia"/>
          <w:color w:val="666666"/>
          <w:sz w:val="32"/>
          <w:szCs w:val="32"/>
        </w:rPr>
        <w:t>万元，主要用于保障机关网络、自动化办公设备建设、办公家具购</w:t>
      </w:r>
      <w:r w:rsidRPr="00EF113A">
        <w:rPr>
          <w:rFonts w:ascii="方正仿宋简体" w:eastAsia="方正仿宋简体" w:hAnsi="微软雅黑" w:cs="微软雅黑" w:hint="eastAsia"/>
          <w:color w:val="666666"/>
          <w:sz w:val="32"/>
          <w:szCs w:val="32"/>
        </w:rPr>
        <w:t>置等方面。</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五、本部门无政府性基金安排的支出</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本部门无政府性基金安排的支出。</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六、其他重要事项的情况说明</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1.</w:t>
      </w:r>
      <w:r w:rsidRPr="00EF113A">
        <w:rPr>
          <w:rFonts w:ascii="方正仿宋简体" w:eastAsia="方正仿宋简体" w:hAnsi="微软雅黑" w:cs="微软雅黑" w:hint="eastAsia"/>
          <w:color w:val="666666"/>
          <w:sz w:val="32"/>
          <w:szCs w:val="32"/>
        </w:rPr>
        <w:t>机关运行经费</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年我部本级机关运行经费当年一般公共预算拨款</w:t>
      </w:r>
      <w:r w:rsidRPr="00EF113A">
        <w:rPr>
          <w:rFonts w:ascii="方正仿宋简体" w:eastAsia="方正仿宋简体" w:hAnsi="微软雅黑" w:cs="微软雅黑" w:hint="eastAsia"/>
          <w:color w:val="666666"/>
          <w:sz w:val="32"/>
          <w:szCs w:val="32"/>
        </w:rPr>
        <w:t>759</w:t>
      </w:r>
      <w:r w:rsidRPr="00EF113A">
        <w:rPr>
          <w:rFonts w:ascii="方正仿宋简体" w:eastAsia="方正仿宋简体" w:hAnsi="微软雅黑" w:cs="微软雅黑" w:hint="eastAsia"/>
          <w:color w:val="666666"/>
          <w:sz w:val="32"/>
          <w:szCs w:val="32"/>
        </w:rPr>
        <w:t>万元，比</w:t>
      </w:r>
      <w:r w:rsidRPr="00EF113A">
        <w:rPr>
          <w:rFonts w:ascii="方正仿宋简体" w:eastAsia="方正仿宋简体" w:hAnsi="微软雅黑" w:cs="微软雅黑" w:hint="eastAsia"/>
          <w:color w:val="666666"/>
          <w:sz w:val="32"/>
          <w:szCs w:val="32"/>
        </w:rPr>
        <w:t>2019</w:t>
      </w:r>
      <w:r w:rsidRPr="00EF113A">
        <w:rPr>
          <w:rFonts w:ascii="方正仿宋简体" w:eastAsia="方正仿宋简体" w:hAnsi="微软雅黑" w:cs="微软雅黑" w:hint="eastAsia"/>
          <w:color w:val="666666"/>
          <w:sz w:val="32"/>
          <w:szCs w:val="32"/>
        </w:rPr>
        <w:t>年预算减少</w:t>
      </w:r>
      <w:r w:rsidRPr="00EF113A">
        <w:rPr>
          <w:rFonts w:ascii="方正仿宋简体" w:eastAsia="方正仿宋简体" w:hAnsi="微软雅黑" w:cs="微软雅黑" w:hint="eastAsia"/>
          <w:color w:val="666666"/>
          <w:sz w:val="32"/>
          <w:szCs w:val="32"/>
        </w:rPr>
        <w:t>41</w:t>
      </w:r>
      <w:r w:rsidRPr="00EF113A">
        <w:rPr>
          <w:rFonts w:ascii="方正仿宋简体" w:eastAsia="方正仿宋简体" w:hAnsi="微软雅黑" w:cs="微软雅黑" w:hint="eastAsia"/>
          <w:color w:val="666666"/>
          <w:sz w:val="32"/>
          <w:szCs w:val="32"/>
        </w:rPr>
        <w:t>万元，降低</w:t>
      </w:r>
      <w:r w:rsidRPr="00EF113A">
        <w:rPr>
          <w:rFonts w:ascii="方正仿宋简体" w:eastAsia="方正仿宋简体" w:hAnsi="微软雅黑" w:cs="微软雅黑" w:hint="eastAsia"/>
          <w:color w:val="666666"/>
          <w:sz w:val="32"/>
          <w:szCs w:val="32"/>
        </w:rPr>
        <w:t>5.13%</w:t>
      </w:r>
      <w:r w:rsidRPr="00EF113A">
        <w:rPr>
          <w:rFonts w:ascii="方正仿宋简体" w:eastAsia="方正仿宋简体" w:hAnsi="微软雅黑" w:cs="微软雅黑" w:hint="eastAsia"/>
          <w:color w:val="666666"/>
          <w:sz w:val="32"/>
          <w:szCs w:val="32"/>
        </w:rPr>
        <w:t>，原因是缩减了单位行政性支出预算。</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“三公”经费预算</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年“三公”经费预算为</w:t>
      </w:r>
      <w:r w:rsidRPr="00EF113A">
        <w:rPr>
          <w:rFonts w:ascii="方正仿宋简体" w:eastAsia="方正仿宋简体" w:hAnsi="微软雅黑" w:cs="微软雅黑" w:hint="eastAsia"/>
          <w:color w:val="666666"/>
          <w:sz w:val="32"/>
          <w:szCs w:val="32"/>
        </w:rPr>
        <w:t>171</w:t>
      </w:r>
      <w:r w:rsidRPr="00EF113A">
        <w:rPr>
          <w:rFonts w:ascii="方正仿宋简体" w:eastAsia="方正仿宋简体" w:hAnsi="微软雅黑" w:cs="微软雅黑" w:hint="eastAsia"/>
          <w:color w:val="666666"/>
          <w:sz w:val="32"/>
          <w:szCs w:val="32"/>
        </w:rPr>
        <w:t>万元，其中：公务接待费</w:t>
      </w:r>
      <w:r w:rsidRPr="00EF113A">
        <w:rPr>
          <w:rFonts w:ascii="方正仿宋简体" w:eastAsia="方正仿宋简体" w:hAnsi="微软雅黑" w:cs="微软雅黑" w:hint="eastAsia"/>
          <w:color w:val="666666"/>
          <w:sz w:val="32"/>
          <w:szCs w:val="32"/>
        </w:rPr>
        <w:t>60</w:t>
      </w:r>
      <w:r w:rsidRPr="00EF113A">
        <w:rPr>
          <w:rFonts w:ascii="方正仿宋简体" w:eastAsia="方正仿宋简体" w:hAnsi="微软雅黑" w:cs="微软雅黑" w:hint="eastAsia"/>
          <w:color w:val="666666"/>
          <w:sz w:val="32"/>
          <w:szCs w:val="32"/>
        </w:rPr>
        <w:t>万元，公务用车购置及运行费</w:t>
      </w:r>
      <w:r w:rsidRPr="00EF113A">
        <w:rPr>
          <w:rFonts w:ascii="方正仿宋简体" w:eastAsia="方正仿宋简体" w:hAnsi="微软雅黑" w:cs="微软雅黑" w:hint="eastAsia"/>
          <w:color w:val="666666"/>
          <w:sz w:val="32"/>
          <w:szCs w:val="32"/>
        </w:rPr>
        <w:t>41</w:t>
      </w:r>
      <w:r w:rsidRPr="00EF113A">
        <w:rPr>
          <w:rFonts w:ascii="方正仿宋简体" w:eastAsia="方正仿宋简体" w:hAnsi="微软雅黑" w:cs="微软雅黑" w:hint="eastAsia"/>
          <w:color w:val="666666"/>
          <w:sz w:val="32"/>
          <w:szCs w:val="32"/>
        </w:rPr>
        <w:t>万元（其中：公务用车运</w:t>
      </w:r>
      <w:r w:rsidRPr="00EF113A">
        <w:rPr>
          <w:rFonts w:ascii="方正仿宋简体" w:eastAsia="方正仿宋简体" w:hAnsi="微软雅黑" w:cs="微软雅黑" w:hint="eastAsia"/>
          <w:color w:val="666666"/>
          <w:sz w:val="32"/>
          <w:szCs w:val="32"/>
        </w:rPr>
        <w:lastRenderedPageBreak/>
        <w:t>行费</w:t>
      </w:r>
      <w:r w:rsidRPr="00EF113A">
        <w:rPr>
          <w:rFonts w:ascii="方正仿宋简体" w:eastAsia="方正仿宋简体" w:hAnsi="微软雅黑" w:cs="微软雅黑" w:hint="eastAsia"/>
          <w:color w:val="666666"/>
          <w:sz w:val="32"/>
          <w:szCs w:val="32"/>
        </w:rPr>
        <w:t>41</w:t>
      </w:r>
      <w:r w:rsidRPr="00EF113A">
        <w:rPr>
          <w:rFonts w:ascii="方正仿宋简体" w:eastAsia="方正仿宋简体" w:hAnsi="微软雅黑" w:cs="微软雅黑" w:hint="eastAsia"/>
          <w:color w:val="666666"/>
          <w:sz w:val="32"/>
          <w:szCs w:val="32"/>
        </w:rPr>
        <w:t>万元，公务用车购置费</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万元），因公出国（境）费</w:t>
      </w:r>
      <w:r w:rsidRPr="00EF113A">
        <w:rPr>
          <w:rFonts w:ascii="方正仿宋简体" w:eastAsia="方正仿宋简体" w:hAnsi="微软雅黑" w:cs="微软雅黑" w:hint="eastAsia"/>
          <w:color w:val="666666"/>
          <w:sz w:val="32"/>
          <w:szCs w:val="32"/>
        </w:rPr>
        <w:t>70</w:t>
      </w:r>
      <w:r w:rsidRPr="00EF113A">
        <w:rPr>
          <w:rFonts w:ascii="方正仿宋简体" w:eastAsia="方正仿宋简体" w:hAnsi="微软雅黑" w:cs="微软雅黑" w:hint="eastAsia"/>
          <w:color w:val="666666"/>
          <w:sz w:val="32"/>
          <w:szCs w:val="32"/>
        </w:rPr>
        <w:t>万元。</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年“三公”经费预算较</w:t>
      </w:r>
      <w:r w:rsidRPr="00EF113A">
        <w:rPr>
          <w:rFonts w:ascii="方正仿宋简体" w:eastAsia="方正仿宋简体" w:hAnsi="微软雅黑" w:cs="微软雅黑" w:hint="eastAsia"/>
          <w:color w:val="666666"/>
          <w:sz w:val="32"/>
          <w:szCs w:val="32"/>
        </w:rPr>
        <w:t>2019</w:t>
      </w:r>
      <w:r w:rsidRPr="00EF113A">
        <w:rPr>
          <w:rFonts w:ascii="方正仿宋简体" w:eastAsia="方正仿宋简体" w:hAnsi="微软雅黑" w:cs="微软雅黑" w:hint="eastAsia"/>
          <w:color w:val="666666"/>
          <w:sz w:val="32"/>
          <w:szCs w:val="32"/>
        </w:rPr>
        <w:t>年减少</w:t>
      </w:r>
      <w:r w:rsidRPr="00EF113A">
        <w:rPr>
          <w:rFonts w:ascii="方正仿宋简体" w:eastAsia="方正仿宋简体" w:hAnsi="微软雅黑" w:cs="微软雅黑" w:hint="eastAsia"/>
          <w:color w:val="666666"/>
          <w:sz w:val="32"/>
          <w:szCs w:val="32"/>
        </w:rPr>
        <w:t>10</w:t>
      </w:r>
      <w:r w:rsidRPr="00EF113A">
        <w:rPr>
          <w:rFonts w:ascii="方正仿宋简体" w:eastAsia="方正仿宋简体" w:hAnsi="微软雅黑" w:cs="微软雅黑" w:hint="eastAsia"/>
          <w:color w:val="666666"/>
          <w:sz w:val="32"/>
          <w:szCs w:val="32"/>
        </w:rPr>
        <w:t>万</w:t>
      </w:r>
      <w:r w:rsidRPr="00EF113A">
        <w:rPr>
          <w:rFonts w:ascii="方正仿宋简体" w:eastAsia="方正仿宋简体" w:hAnsi="微软雅黑" w:cs="微软雅黑" w:hint="eastAsia"/>
          <w:color w:val="666666"/>
          <w:sz w:val="32"/>
          <w:szCs w:val="32"/>
        </w:rPr>
        <w:t>元，主要原因是严格按照审批后的出访计划及方案安排出访活动；严格公务接待审批程序，严肃公务接待纪律；严格控制公务用车的使用时间和范围。</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3.</w:t>
      </w:r>
      <w:r w:rsidRPr="00EF113A">
        <w:rPr>
          <w:rFonts w:ascii="方正仿宋简体" w:eastAsia="方正仿宋简体" w:hAnsi="微软雅黑" w:cs="微软雅黑" w:hint="eastAsia"/>
          <w:color w:val="666666"/>
          <w:sz w:val="32"/>
          <w:szCs w:val="32"/>
        </w:rPr>
        <w:t>一般性支出情况</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年我部会议费预算</w:t>
      </w:r>
      <w:r w:rsidRPr="00EF113A">
        <w:rPr>
          <w:rFonts w:ascii="方正仿宋简体" w:eastAsia="方正仿宋简体" w:hAnsi="微软雅黑" w:cs="微软雅黑" w:hint="eastAsia"/>
          <w:color w:val="666666"/>
          <w:sz w:val="32"/>
          <w:szCs w:val="32"/>
        </w:rPr>
        <w:t>70</w:t>
      </w:r>
      <w:r w:rsidRPr="00EF113A">
        <w:rPr>
          <w:rFonts w:ascii="方正仿宋简体" w:eastAsia="方正仿宋简体" w:hAnsi="微软雅黑" w:cs="微软雅黑" w:hint="eastAsia"/>
          <w:color w:val="666666"/>
          <w:sz w:val="32"/>
          <w:szCs w:val="32"/>
        </w:rPr>
        <w:t>万元：拟召开省委统战工作领导小组会议，人数约</w:t>
      </w:r>
      <w:r w:rsidRPr="00EF113A">
        <w:rPr>
          <w:rFonts w:ascii="方正仿宋简体" w:eastAsia="方正仿宋简体" w:hAnsi="微软雅黑" w:cs="微软雅黑" w:hint="eastAsia"/>
          <w:color w:val="666666"/>
          <w:sz w:val="32"/>
          <w:szCs w:val="32"/>
        </w:rPr>
        <w:t>100</w:t>
      </w:r>
      <w:r w:rsidRPr="00EF113A">
        <w:rPr>
          <w:rFonts w:ascii="方正仿宋简体" w:eastAsia="方正仿宋简体" w:hAnsi="微软雅黑" w:cs="微软雅黑" w:hint="eastAsia"/>
          <w:color w:val="666666"/>
          <w:sz w:val="32"/>
          <w:szCs w:val="32"/>
        </w:rPr>
        <w:t>人左右；拟召开省委统战部长会议，人数约</w:t>
      </w:r>
      <w:r w:rsidRPr="00EF113A">
        <w:rPr>
          <w:rFonts w:ascii="方正仿宋简体" w:eastAsia="方正仿宋简体" w:hAnsi="微软雅黑" w:cs="微软雅黑" w:hint="eastAsia"/>
          <w:color w:val="666666"/>
          <w:sz w:val="32"/>
          <w:szCs w:val="32"/>
        </w:rPr>
        <w:t>100</w:t>
      </w:r>
      <w:r w:rsidRPr="00EF113A">
        <w:rPr>
          <w:rFonts w:ascii="方正仿宋简体" w:eastAsia="方正仿宋简体" w:hAnsi="微软雅黑" w:cs="微软雅黑" w:hint="eastAsia"/>
          <w:color w:val="666666"/>
          <w:sz w:val="32"/>
          <w:szCs w:val="32"/>
        </w:rPr>
        <w:t>人左右；拟召开党外人士参政议政系列会议，单次人数约</w:t>
      </w:r>
      <w:r w:rsidRPr="00EF113A">
        <w:rPr>
          <w:rFonts w:ascii="方正仿宋简体" w:eastAsia="方正仿宋简体" w:hAnsi="微软雅黑" w:cs="微软雅黑" w:hint="eastAsia"/>
          <w:color w:val="666666"/>
          <w:sz w:val="32"/>
          <w:szCs w:val="32"/>
        </w:rPr>
        <w:t>100</w:t>
      </w:r>
      <w:r w:rsidRPr="00EF113A">
        <w:rPr>
          <w:rFonts w:ascii="方正仿宋简体" w:eastAsia="方正仿宋简体" w:hAnsi="微软雅黑" w:cs="微软雅黑" w:hint="eastAsia"/>
          <w:color w:val="666666"/>
          <w:sz w:val="32"/>
          <w:szCs w:val="32"/>
        </w:rPr>
        <w:t>人左右，内容为政党协商和成果汇报等；拟召开脱贫工作系列会议，单次人数约</w:t>
      </w:r>
      <w:r w:rsidRPr="00EF113A">
        <w:rPr>
          <w:rFonts w:ascii="方正仿宋简体" w:eastAsia="方正仿宋简体" w:hAnsi="微软雅黑" w:cs="微软雅黑" w:hint="eastAsia"/>
          <w:color w:val="666666"/>
          <w:sz w:val="32"/>
          <w:szCs w:val="32"/>
        </w:rPr>
        <w:t>100</w:t>
      </w:r>
      <w:r w:rsidRPr="00EF113A">
        <w:rPr>
          <w:rFonts w:ascii="方正仿宋简体" w:eastAsia="方正仿宋简体" w:hAnsi="微软雅黑" w:cs="微软雅黑" w:hint="eastAsia"/>
          <w:color w:val="666666"/>
          <w:sz w:val="32"/>
          <w:szCs w:val="32"/>
        </w:rPr>
        <w:t>人左右，内容为扶贫脱贫工作；拟召开省台联会、省欧美同学会、省和统会换届会议，单次人数约</w:t>
      </w:r>
      <w:r w:rsidRPr="00EF113A">
        <w:rPr>
          <w:rFonts w:ascii="方正仿宋简体" w:eastAsia="方正仿宋简体" w:hAnsi="微软雅黑" w:cs="微软雅黑" w:hint="eastAsia"/>
          <w:color w:val="666666"/>
          <w:sz w:val="32"/>
          <w:szCs w:val="32"/>
        </w:rPr>
        <w:t>200</w:t>
      </w:r>
      <w:r w:rsidRPr="00EF113A">
        <w:rPr>
          <w:rFonts w:ascii="方正仿宋简体" w:eastAsia="方正仿宋简体" w:hAnsi="微软雅黑" w:cs="微软雅黑" w:hint="eastAsia"/>
          <w:color w:val="666666"/>
          <w:sz w:val="32"/>
          <w:szCs w:val="32"/>
        </w:rPr>
        <w:t>人左右。</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020</w:t>
      </w:r>
      <w:r w:rsidRPr="00EF113A">
        <w:rPr>
          <w:rFonts w:ascii="方正仿宋简体" w:eastAsia="方正仿宋简体" w:hAnsi="微软雅黑" w:cs="微软雅黑" w:hint="eastAsia"/>
          <w:color w:val="666666"/>
          <w:sz w:val="32"/>
          <w:szCs w:val="32"/>
        </w:rPr>
        <w:t>年我部培训经费专项预算</w:t>
      </w:r>
      <w:r w:rsidRPr="00EF113A">
        <w:rPr>
          <w:rFonts w:ascii="方正仿宋简体" w:eastAsia="方正仿宋简体" w:hAnsi="微软雅黑" w:cs="微软雅黑" w:hint="eastAsia"/>
          <w:color w:val="666666"/>
          <w:sz w:val="32"/>
          <w:szCs w:val="32"/>
        </w:rPr>
        <w:t>62</w:t>
      </w:r>
      <w:r w:rsidRPr="00EF113A">
        <w:rPr>
          <w:rFonts w:ascii="方正仿宋简体" w:eastAsia="方正仿宋简体" w:hAnsi="微软雅黑" w:cs="微软雅黑" w:hint="eastAsia"/>
          <w:color w:val="666666"/>
          <w:sz w:val="32"/>
          <w:szCs w:val="32"/>
        </w:rPr>
        <w:t>万元：拟开展学习贯彻习近平总书记关于加强和改进统一战线工作的重要思想专题研讨班，人数</w:t>
      </w:r>
      <w:r w:rsidRPr="00EF113A">
        <w:rPr>
          <w:rFonts w:ascii="方正仿宋简体" w:eastAsia="方正仿宋简体" w:hAnsi="微软雅黑" w:cs="微软雅黑" w:hint="eastAsia"/>
          <w:color w:val="666666"/>
          <w:sz w:val="32"/>
          <w:szCs w:val="32"/>
        </w:rPr>
        <w:t>140</w:t>
      </w:r>
      <w:r w:rsidRPr="00EF113A">
        <w:rPr>
          <w:rFonts w:ascii="方正仿宋简体" w:eastAsia="方正仿宋简体" w:hAnsi="微软雅黑" w:cs="微软雅黑" w:hint="eastAsia"/>
          <w:color w:val="666666"/>
          <w:sz w:val="32"/>
          <w:szCs w:val="32"/>
        </w:rPr>
        <w:t>人，内容为学习贯彻统一战线工作的重要思想；拟开展党外地厅级领导干部提升政治把握能力专题研讨班，人数</w:t>
      </w:r>
      <w:r w:rsidRPr="00EF113A">
        <w:rPr>
          <w:rFonts w:ascii="方正仿宋简体" w:eastAsia="方正仿宋简体" w:hAnsi="微软雅黑" w:cs="微软雅黑" w:hint="eastAsia"/>
          <w:color w:val="666666"/>
          <w:sz w:val="32"/>
          <w:szCs w:val="32"/>
        </w:rPr>
        <w:t>45</w:t>
      </w:r>
      <w:r w:rsidRPr="00EF113A">
        <w:rPr>
          <w:rFonts w:ascii="方正仿宋简体" w:eastAsia="方正仿宋简体" w:hAnsi="微软雅黑" w:cs="微软雅黑" w:hint="eastAsia"/>
          <w:color w:val="666666"/>
          <w:sz w:val="32"/>
          <w:szCs w:val="32"/>
        </w:rPr>
        <w:t>人，内容为提升政治把握能力；拟开展机关党务培训班，人数</w:t>
      </w:r>
      <w:r w:rsidRPr="00EF113A">
        <w:rPr>
          <w:rFonts w:ascii="方正仿宋简体" w:eastAsia="方正仿宋简体" w:hAnsi="微软雅黑" w:cs="微软雅黑" w:hint="eastAsia"/>
          <w:color w:val="666666"/>
          <w:sz w:val="32"/>
          <w:szCs w:val="32"/>
        </w:rPr>
        <w:t>30</w:t>
      </w:r>
      <w:r w:rsidRPr="00EF113A">
        <w:rPr>
          <w:rFonts w:ascii="方正仿宋简体" w:eastAsia="方正仿宋简体" w:hAnsi="微软雅黑" w:cs="微软雅黑" w:hint="eastAsia"/>
          <w:color w:val="666666"/>
          <w:sz w:val="32"/>
          <w:szCs w:val="32"/>
        </w:rPr>
        <w:t>人，内容为提升党务工作能力。</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4.</w:t>
      </w:r>
      <w:r w:rsidRPr="00EF113A">
        <w:rPr>
          <w:rFonts w:ascii="方正仿宋简体" w:eastAsia="方正仿宋简体" w:hAnsi="微软雅黑" w:cs="微软雅黑" w:hint="eastAsia"/>
          <w:color w:val="666666"/>
          <w:sz w:val="32"/>
          <w:szCs w:val="32"/>
        </w:rPr>
        <w:t>政府采购情况</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lastRenderedPageBreak/>
        <w:t>2020</w:t>
      </w:r>
      <w:r w:rsidRPr="00EF113A">
        <w:rPr>
          <w:rFonts w:ascii="方正仿宋简体" w:eastAsia="方正仿宋简体" w:hAnsi="微软雅黑" w:cs="微软雅黑" w:hint="eastAsia"/>
          <w:color w:val="666666"/>
          <w:sz w:val="32"/>
          <w:szCs w:val="32"/>
        </w:rPr>
        <w:t>年我部政府采购预算总额</w:t>
      </w:r>
      <w:r w:rsidRPr="00EF113A">
        <w:rPr>
          <w:rFonts w:ascii="方正仿宋简体" w:eastAsia="方正仿宋简体" w:hAnsi="微软雅黑" w:cs="微软雅黑" w:hint="eastAsia"/>
          <w:color w:val="666666"/>
          <w:sz w:val="32"/>
          <w:szCs w:val="32"/>
        </w:rPr>
        <w:t>218</w:t>
      </w:r>
      <w:r w:rsidRPr="00EF113A">
        <w:rPr>
          <w:rFonts w:ascii="方正仿宋简体" w:eastAsia="方正仿宋简体" w:hAnsi="微软雅黑" w:cs="微软雅黑" w:hint="eastAsia"/>
          <w:color w:val="666666"/>
          <w:sz w:val="32"/>
          <w:szCs w:val="32"/>
        </w:rPr>
        <w:t>万元，其中：政府采购货物预算</w:t>
      </w:r>
      <w:r w:rsidRPr="00EF113A">
        <w:rPr>
          <w:rFonts w:ascii="方正仿宋简体" w:eastAsia="方正仿宋简体" w:hAnsi="微软雅黑" w:cs="微软雅黑" w:hint="eastAsia"/>
          <w:color w:val="666666"/>
          <w:sz w:val="32"/>
          <w:szCs w:val="32"/>
        </w:rPr>
        <w:t>22</w:t>
      </w:r>
      <w:r w:rsidRPr="00EF113A">
        <w:rPr>
          <w:rFonts w:ascii="方正仿宋简体" w:eastAsia="方正仿宋简体" w:hAnsi="微软雅黑" w:cs="微软雅黑" w:hint="eastAsia"/>
          <w:color w:val="666666"/>
          <w:sz w:val="32"/>
          <w:szCs w:val="32"/>
        </w:rPr>
        <w:t>万元，政府采购服务预算</w:t>
      </w:r>
      <w:r w:rsidRPr="00EF113A">
        <w:rPr>
          <w:rFonts w:ascii="方正仿宋简体" w:eastAsia="方正仿宋简体" w:hAnsi="微软雅黑" w:cs="微软雅黑" w:hint="eastAsia"/>
          <w:color w:val="666666"/>
          <w:sz w:val="32"/>
          <w:szCs w:val="32"/>
        </w:rPr>
        <w:t>196</w:t>
      </w:r>
      <w:r w:rsidRPr="00EF113A">
        <w:rPr>
          <w:rFonts w:ascii="方正仿宋简体" w:eastAsia="方正仿宋简体" w:hAnsi="微软雅黑" w:cs="微软雅黑" w:hint="eastAsia"/>
          <w:color w:val="666666"/>
          <w:sz w:val="32"/>
          <w:szCs w:val="32"/>
        </w:rPr>
        <w:t>万元，工程采购预算</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万元。</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5.</w:t>
      </w:r>
      <w:r w:rsidRPr="00EF113A">
        <w:rPr>
          <w:rFonts w:ascii="方正仿宋简体" w:eastAsia="方正仿宋简体" w:hAnsi="微软雅黑" w:cs="微软雅黑" w:hint="eastAsia"/>
          <w:color w:val="666666"/>
          <w:sz w:val="32"/>
          <w:szCs w:val="32"/>
        </w:rPr>
        <w:t>国有资产占有使用及新增资产配置情况</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截止至</w:t>
      </w:r>
      <w:r w:rsidRPr="00EF113A">
        <w:rPr>
          <w:rFonts w:ascii="方正仿宋简体" w:eastAsia="方正仿宋简体" w:hAnsi="微软雅黑" w:cs="微软雅黑" w:hint="eastAsia"/>
          <w:color w:val="666666"/>
          <w:sz w:val="32"/>
          <w:szCs w:val="32"/>
        </w:rPr>
        <w:t>2019</w:t>
      </w:r>
      <w:r w:rsidRPr="00EF113A">
        <w:rPr>
          <w:rFonts w:ascii="方正仿宋简体" w:eastAsia="方正仿宋简体" w:hAnsi="微软雅黑" w:cs="微软雅黑" w:hint="eastAsia"/>
          <w:color w:val="666666"/>
          <w:sz w:val="32"/>
          <w:szCs w:val="32"/>
        </w:rPr>
        <w:t>年</w:t>
      </w:r>
      <w:r w:rsidRPr="00EF113A">
        <w:rPr>
          <w:rFonts w:ascii="方正仿宋简体" w:eastAsia="方正仿宋简体" w:hAnsi="微软雅黑" w:cs="微软雅黑" w:hint="eastAsia"/>
          <w:color w:val="666666"/>
          <w:sz w:val="32"/>
          <w:szCs w:val="32"/>
        </w:rPr>
        <w:t>1</w:t>
      </w: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月</w:t>
      </w:r>
      <w:r w:rsidRPr="00EF113A">
        <w:rPr>
          <w:rFonts w:ascii="方正仿宋简体" w:eastAsia="方正仿宋简体" w:hAnsi="微软雅黑" w:cs="微软雅黑" w:hint="eastAsia"/>
          <w:color w:val="666666"/>
          <w:sz w:val="32"/>
          <w:szCs w:val="32"/>
        </w:rPr>
        <w:t>31</w:t>
      </w:r>
      <w:r w:rsidRPr="00EF113A">
        <w:rPr>
          <w:rFonts w:ascii="方正仿宋简体" w:eastAsia="方正仿宋简体" w:hAnsi="微软雅黑" w:cs="微软雅黑" w:hint="eastAsia"/>
          <w:color w:val="666666"/>
          <w:sz w:val="32"/>
          <w:szCs w:val="32"/>
        </w:rPr>
        <w:t>日，我部共有车辆</w:t>
      </w:r>
      <w:r w:rsidRPr="00EF113A">
        <w:rPr>
          <w:rFonts w:ascii="方正仿宋简体" w:eastAsia="方正仿宋简体" w:hAnsi="微软雅黑" w:cs="微软雅黑" w:hint="eastAsia"/>
          <w:color w:val="666666"/>
          <w:sz w:val="32"/>
          <w:szCs w:val="32"/>
        </w:rPr>
        <w:t>9</w:t>
      </w:r>
      <w:r w:rsidRPr="00EF113A">
        <w:rPr>
          <w:rFonts w:ascii="方正仿宋简体" w:eastAsia="方正仿宋简体" w:hAnsi="微软雅黑" w:cs="微软雅黑" w:hint="eastAsia"/>
          <w:color w:val="666666"/>
          <w:sz w:val="32"/>
          <w:szCs w:val="32"/>
        </w:rPr>
        <w:t>辆，其中省部级干部用车</w:t>
      </w: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辆、一般公务用车</w:t>
      </w:r>
      <w:r w:rsidRPr="00EF113A">
        <w:rPr>
          <w:rFonts w:ascii="方正仿宋简体" w:eastAsia="方正仿宋简体" w:hAnsi="微软雅黑" w:cs="微软雅黑" w:hint="eastAsia"/>
          <w:color w:val="666666"/>
          <w:sz w:val="32"/>
          <w:szCs w:val="32"/>
        </w:rPr>
        <w:t>7</w:t>
      </w:r>
      <w:r w:rsidRPr="00EF113A">
        <w:rPr>
          <w:rFonts w:ascii="方正仿宋简体" w:eastAsia="方正仿宋简体" w:hAnsi="微软雅黑" w:cs="微软雅黑" w:hint="eastAsia"/>
          <w:color w:val="666666"/>
          <w:sz w:val="32"/>
          <w:szCs w:val="32"/>
        </w:rPr>
        <w:t>辆，单位价值</w:t>
      </w:r>
      <w:r w:rsidRPr="00EF113A">
        <w:rPr>
          <w:rFonts w:ascii="方正仿宋简体" w:eastAsia="方正仿宋简体" w:hAnsi="微软雅黑" w:cs="微软雅黑" w:hint="eastAsia"/>
          <w:color w:val="666666"/>
          <w:sz w:val="32"/>
          <w:szCs w:val="32"/>
        </w:rPr>
        <w:t>50</w:t>
      </w:r>
      <w:r w:rsidRPr="00EF113A">
        <w:rPr>
          <w:rFonts w:ascii="方正仿宋简体" w:eastAsia="方正仿宋简体" w:hAnsi="微软雅黑" w:cs="微软雅黑" w:hint="eastAsia"/>
          <w:color w:val="666666"/>
          <w:sz w:val="32"/>
          <w:szCs w:val="32"/>
        </w:rPr>
        <w:t>万元以上通用设备</w:t>
      </w:r>
      <w:r w:rsidRPr="00EF113A">
        <w:rPr>
          <w:rFonts w:ascii="方正仿宋简体" w:eastAsia="方正仿宋简体" w:hAnsi="微软雅黑" w:cs="微软雅黑" w:hint="eastAsia"/>
          <w:color w:val="666666"/>
          <w:sz w:val="32"/>
          <w:szCs w:val="32"/>
        </w:rPr>
        <w:t>1</w:t>
      </w:r>
      <w:r w:rsidRPr="00EF113A">
        <w:rPr>
          <w:rFonts w:ascii="方正仿宋简体" w:eastAsia="方正仿宋简体" w:hAnsi="微软雅黑" w:cs="微软雅黑" w:hint="eastAsia"/>
          <w:color w:val="666666"/>
          <w:sz w:val="32"/>
          <w:szCs w:val="32"/>
        </w:rPr>
        <w:t>台、单位价值</w:t>
      </w:r>
      <w:r w:rsidRPr="00EF113A">
        <w:rPr>
          <w:rFonts w:ascii="方正仿宋简体" w:eastAsia="方正仿宋简体" w:hAnsi="微软雅黑" w:cs="微软雅黑" w:hint="eastAsia"/>
          <w:color w:val="666666"/>
          <w:sz w:val="32"/>
          <w:szCs w:val="32"/>
        </w:rPr>
        <w:t>100</w:t>
      </w:r>
      <w:r w:rsidRPr="00EF113A">
        <w:rPr>
          <w:rFonts w:ascii="方正仿宋简体" w:eastAsia="方正仿宋简体" w:hAnsi="微软雅黑" w:cs="微软雅黑" w:hint="eastAsia"/>
          <w:color w:val="666666"/>
          <w:sz w:val="32"/>
          <w:szCs w:val="32"/>
        </w:rPr>
        <w:t>万元以上专用设备</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台。</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年拟新增配置公务用车</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辆。新增配备单位价值</w:t>
      </w:r>
      <w:r w:rsidRPr="00EF113A">
        <w:rPr>
          <w:rFonts w:ascii="方正仿宋简体" w:eastAsia="方正仿宋简体" w:hAnsi="微软雅黑" w:cs="微软雅黑" w:hint="eastAsia"/>
          <w:color w:val="666666"/>
          <w:sz w:val="32"/>
          <w:szCs w:val="32"/>
        </w:rPr>
        <w:t>50</w:t>
      </w:r>
      <w:r w:rsidRPr="00EF113A">
        <w:rPr>
          <w:rFonts w:ascii="方正仿宋简体" w:eastAsia="方正仿宋简体" w:hAnsi="微软雅黑" w:cs="微软雅黑" w:hint="eastAsia"/>
          <w:color w:val="666666"/>
          <w:sz w:val="32"/>
          <w:szCs w:val="32"/>
        </w:rPr>
        <w:t>万元以上通用设备</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台、单位价值</w:t>
      </w:r>
      <w:r w:rsidRPr="00EF113A">
        <w:rPr>
          <w:rFonts w:ascii="方正仿宋简体" w:eastAsia="方正仿宋简体" w:hAnsi="微软雅黑" w:cs="微软雅黑" w:hint="eastAsia"/>
          <w:color w:val="666666"/>
          <w:sz w:val="32"/>
          <w:szCs w:val="32"/>
        </w:rPr>
        <w:t>100</w:t>
      </w:r>
      <w:r w:rsidRPr="00EF113A">
        <w:rPr>
          <w:rFonts w:ascii="方正仿宋简体" w:eastAsia="方正仿宋简体" w:hAnsi="微软雅黑" w:cs="微软雅黑" w:hint="eastAsia"/>
          <w:color w:val="666666"/>
          <w:sz w:val="32"/>
          <w:szCs w:val="32"/>
        </w:rPr>
        <w:t>万元以上专用设备</w:t>
      </w:r>
      <w:r w:rsidRPr="00EF113A">
        <w:rPr>
          <w:rFonts w:ascii="方正仿宋简体" w:eastAsia="方正仿宋简体" w:hAnsi="微软雅黑" w:cs="微软雅黑" w:hint="eastAsia"/>
          <w:color w:val="666666"/>
          <w:sz w:val="32"/>
          <w:szCs w:val="32"/>
        </w:rPr>
        <w:t>0</w:t>
      </w:r>
      <w:r w:rsidRPr="00EF113A">
        <w:rPr>
          <w:rFonts w:ascii="方正仿宋简体" w:eastAsia="方正仿宋简体" w:hAnsi="微软雅黑" w:cs="微软雅黑" w:hint="eastAsia"/>
          <w:color w:val="666666"/>
          <w:sz w:val="32"/>
          <w:szCs w:val="32"/>
        </w:rPr>
        <w:t>台。</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6.</w:t>
      </w:r>
      <w:r w:rsidRPr="00EF113A">
        <w:rPr>
          <w:rFonts w:ascii="方正仿宋简体" w:eastAsia="方正仿宋简体" w:hAnsi="微软雅黑" w:cs="微软雅黑" w:hint="eastAsia"/>
          <w:color w:val="666666"/>
          <w:sz w:val="32"/>
          <w:szCs w:val="32"/>
        </w:rPr>
        <w:t>预算绩效情况说明</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本部门整体支出和项目支出实行绩效目标管理，纳入</w:t>
      </w: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年部门整体支出绩效目标的金额为</w:t>
      </w:r>
      <w:r w:rsidRPr="00EF113A">
        <w:rPr>
          <w:rFonts w:ascii="方正仿宋简体" w:eastAsia="方正仿宋简体" w:hAnsi="微软雅黑" w:cs="微软雅黑" w:hint="eastAsia"/>
          <w:color w:val="666666"/>
          <w:sz w:val="32"/>
          <w:szCs w:val="32"/>
        </w:rPr>
        <w:t>4923.44</w:t>
      </w:r>
      <w:r w:rsidRPr="00EF113A">
        <w:rPr>
          <w:rFonts w:ascii="方正仿宋简体" w:eastAsia="方正仿宋简体" w:hAnsi="微软雅黑" w:cs="微软雅黑" w:hint="eastAsia"/>
          <w:color w:val="666666"/>
          <w:sz w:val="32"/>
          <w:szCs w:val="32"/>
        </w:rPr>
        <w:t>万元，其中，基本支出</w:t>
      </w:r>
      <w:r w:rsidRPr="00EF113A">
        <w:rPr>
          <w:rFonts w:ascii="方正仿宋简体" w:eastAsia="方正仿宋简体" w:hAnsi="微软雅黑" w:cs="微软雅黑" w:hint="eastAsia"/>
          <w:color w:val="666666"/>
          <w:sz w:val="32"/>
          <w:szCs w:val="32"/>
        </w:rPr>
        <w:t>3198.34</w:t>
      </w:r>
      <w:r w:rsidRPr="00EF113A">
        <w:rPr>
          <w:rFonts w:ascii="方正仿宋简体" w:eastAsia="方正仿宋简体" w:hAnsi="微软雅黑" w:cs="微软雅黑" w:hint="eastAsia"/>
          <w:color w:val="666666"/>
          <w:sz w:val="32"/>
          <w:szCs w:val="32"/>
        </w:rPr>
        <w:t>万元，项目支出</w:t>
      </w:r>
      <w:r w:rsidRPr="00EF113A">
        <w:rPr>
          <w:rFonts w:ascii="方正仿宋简体" w:eastAsia="方正仿宋简体" w:hAnsi="微软雅黑" w:cs="微软雅黑" w:hint="eastAsia"/>
          <w:color w:val="666666"/>
          <w:sz w:val="32"/>
          <w:szCs w:val="32"/>
        </w:rPr>
        <w:t>1725.1</w:t>
      </w:r>
      <w:r w:rsidRPr="00EF113A">
        <w:rPr>
          <w:rFonts w:ascii="方正仿宋简体" w:eastAsia="方正仿宋简体" w:hAnsi="微软雅黑" w:cs="微软雅黑" w:hint="eastAsia"/>
          <w:color w:val="666666"/>
          <w:sz w:val="32"/>
          <w:szCs w:val="32"/>
        </w:rPr>
        <w:t>万元。</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七、名词解释</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1.</w:t>
      </w:r>
      <w:r w:rsidRPr="00EF113A">
        <w:rPr>
          <w:rFonts w:ascii="方正仿宋简体" w:eastAsia="方正仿宋简体" w:hAnsi="微软雅黑" w:cs="微软雅黑" w:hint="eastAsia"/>
          <w:color w:val="666666"/>
          <w:sz w:val="32"/>
          <w:szCs w:val="32"/>
        </w:rPr>
        <w:t>机关运行经费：是指各部门的办公经费，包括办公及印刷费、邮电费、差旅费、会议费、福利费、日常维修费、专用资料及一般设备购置费、办公用房水电费、办公用房取暖费、办公用房物业管理费、公务用车运行维护费以及其他费用。</w:t>
      </w:r>
    </w:p>
    <w:p w:rsidR="00FC4818" w:rsidRPr="00EF113A" w:rsidRDefault="00C40FC5" w:rsidP="00EF113A">
      <w:pPr>
        <w:pStyle w:val="a3"/>
        <w:widowControl/>
        <w:spacing w:before="100" w:after="100" w:line="560" w:lineRule="exact"/>
        <w:ind w:firstLine="420"/>
        <w:jc w:val="both"/>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“三公”经费：纳入省财政预算管理的“三公”经费，是指用一般公共预算拨款安排的公务接待费、公务用车购置及运行费和因公出国（境）费。其中：公务接待费反映单位按规定</w:t>
      </w:r>
      <w:r w:rsidRPr="00EF113A">
        <w:rPr>
          <w:rFonts w:ascii="方正仿宋简体" w:eastAsia="方正仿宋简体" w:hAnsi="微软雅黑" w:cs="微软雅黑" w:hint="eastAsia"/>
          <w:color w:val="666666"/>
          <w:sz w:val="32"/>
          <w:szCs w:val="32"/>
        </w:rPr>
        <w:lastRenderedPageBreak/>
        <w:t>开支的各类公务接待支出；公务用车购置及运行费反映单位公务用车车辆购置支出（含车辆购置税），以及燃料费、维修费、保险费等支出；因公出国（境</w:t>
      </w:r>
      <w:r w:rsidRPr="00EF113A">
        <w:rPr>
          <w:rFonts w:ascii="方正仿宋简体" w:eastAsia="方正仿宋简体" w:hAnsi="微软雅黑" w:cs="微软雅黑" w:hint="eastAsia"/>
          <w:color w:val="666666"/>
          <w:sz w:val="32"/>
          <w:szCs w:val="32"/>
        </w:rPr>
        <w:t>）费反映单位公务出国（境）的国际旅费、国外城市间交通费、食宿费等支出。</w:t>
      </w:r>
    </w:p>
    <w:p w:rsidR="00FC4818" w:rsidRPr="00EF113A" w:rsidRDefault="00C40FC5" w:rsidP="00EF113A">
      <w:pPr>
        <w:pStyle w:val="a3"/>
        <w:widowControl/>
        <w:spacing w:before="100" w:after="100" w:line="560" w:lineRule="exact"/>
        <w:jc w:val="center"/>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第二部分</w:t>
      </w:r>
      <w:r w:rsidRPr="00EF113A">
        <w:rPr>
          <w:rFonts w:ascii="方正仿宋简体" w:eastAsia="方正仿宋简体" w:hAnsi="微软雅黑" w:cs="微软雅黑" w:hint="eastAsia"/>
          <w:color w:val="666666"/>
          <w:sz w:val="32"/>
          <w:szCs w:val="32"/>
        </w:rPr>
        <w:t xml:space="preserve"> 2020</w:t>
      </w:r>
      <w:r w:rsidRPr="00EF113A">
        <w:rPr>
          <w:rFonts w:ascii="方正仿宋简体" w:eastAsia="方正仿宋简体" w:hAnsi="微软雅黑" w:cs="微软雅黑" w:hint="eastAsia"/>
          <w:color w:val="666666"/>
          <w:sz w:val="32"/>
          <w:szCs w:val="32"/>
        </w:rPr>
        <w:t>年部门预算表</w:t>
      </w:r>
    </w:p>
    <w:p w:rsidR="00FC4818" w:rsidRPr="00EF113A" w:rsidRDefault="00C40FC5" w:rsidP="00EF113A">
      <w:pPr>
        <w:pStyle w:val="a3"/>
        <w:widowControl/>
        <w:spacing w:before="100" w:after="100" w:line="560" w:lineRule="exact"/>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（见附表）</w:t>
      </w:r>
    </w:p>
    <w:p w:rsidR="00FC4818" w:rsidRPr="00EF113A" w:rsidRDefault="00C40FC5" w:rsidP="00EF113A">
      <w:pPr>
        <w:pStyle w:val="a3"/>
        <w:widowControl/>
        <w:spacing w:before="100" w:after="100" w:line="560" w:lineRule="exact"/>
        <w:ind w:firstLine="420"/>
        <w:jc w:val="right"/>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中共湖南省委统战部</w:t>
      </w:r>
    </w:p>
    <w:p w:rsidR="00FC4818" w:rsidRPr="00EF113A" w:rsidRDefault="00C40FC5" w:rsidP="00EF113A">
      <w:pPr>
        <w:pStyle w:val="a3"/>
        <w:widowControl/>
        <w:spacing w:before="100" w:after="100" w:line="560" w:lineRule="exact"/>
        <w:ind w:firstLine="420"/>
        <w:jc w:val="right"/>
        <w:rPr>
          <w:rFonts w:ascii="方正仿宋简体" w:eastAsia="方正仿宋简体" w:hint="eastAsia"/>
          <w:sz w:val="32"/>
          <w:szCs w:val="32"/>
        </w:rPr>
      </w:pPr>
      <w:r w:rsidRPr="00EF113A">
        <w:rPr>
          <w:rFonts w:ascii="方正仿宋简体" w:eastAsia="方正仿宋简体" w:hAnsi="微软雅黑" w:cs="微软雅黑" w:hint="eastAsia"/>
          <w:color w:val="666666"/>
          <w:sz w:val="32"/>
          <w:szCs w:val="32"/>
        </w:rPr>
        <w:t>2020</w:t>
      </w:r>
      <w:r w:rsidRPr="00EF113A">
        <w:rPr>
          <w:rFonts w:ascii="方正仿宋简体" w:eastAsia="方正仿宋简体" w:hAnsi="微软雅黑" w:cs="微软雅黑" w:hint="eastAsia"/>
          <w:color w:val="666666"/>
          <w:sz w:val="32"/>
          <w:szCs w:val="32"/>
        </w:rPr>
        <w:t>年</w:t>
      </w:r>
      <w:r w:rsidRPr="00EF113A">
        <w:rPr>
          <w:rFonts w:ascii="方正仿宋简体" w:eastAsia="方正仿宋简体" w:hAnsi="微软雅黑" w:cs="微软雅黑" w:hint="eastAsia"/>
          <w:color w:val="666666"/>
          <w:sz w:val="32"/>
          <w:szCs w:val="32"/>
        </w:rPr>
        <w:t>2</w:t>
      </w:r>
      <w:r w:rsidRPr="00EF113A">
        <w:rPr>
          <w:rFonts w:ascii="方正仿宋简体" w:eastAsia="方正仿宋简体" w:hAnsi="微软雅黑" w:cs="微软雅黑" w:hint="eastAsia"/>
          <w:color w:val="666666"/>
          <w:sz w:val="32"/>
          <w:szCs w:val="32"/>
        </w:rPr>
        <w:t>月</w:t>
      </w:r>
      <w:r w:rsidRPr="00EF113A">
        <w:rPr>
          <w:rFonts w:ascii="方正仿宋简体" w:eastAsia="方正仿宋简体" w:hAnsi="微软雅黑" w:cs="微软雅黑" w:hint="eastAsia"/>
          <w:color w:val="666666"/>
          <w:sz w:val="32"/>
          <w:szCs w:val="32"/>
        </w:rPr>
        <w:t>26</w:t>
      </w:r>
      <w:r w:rsidRPr="00EF113A">
        <w:rPr>
          <w:rFonts w:ascii="方正仿宋简体" w:eastAsia="方正仿宋简体" w:hAnsi="微软雅黑" w:cs="微软雅黑" w:hint="eastAsia"/>
          <w:color w:val="666666"/>
          <w:sz w:val="32"/>
          <w:szCs w:val="32"/>
        </w:rPr>
        <w:t>日</w:t>
      </w:r>
    </w:p>
    <w:p w:rsidR="00FC4818" w:rsidRDefault="00FC4818"/>
    <w:sectPr w:rsidR="00FC4818" w:rsidSect="00FC4818">
      <w:pgSz w:w="11906" w:h="16838"/>
      <w:pgMar w:top="1417"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FC5" w:rsidRDefault="00C40FC5" w:rsidP="00EF113A">
      <w:r>
        <w:separator/>
      </w:r>
    </w:p>
  </w:endnote>
  <w:endnote w:type="continuationSeparator" w:id="1">
    <w:p w:rsidR="00C40FC5" w:rsidRDefault="00C40FC5" w:rsidP="00EF1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FC5" w:rsidRDefault="00C40FC5" w:rsidP="00EF113A">
      <w:r>
        <w:separator/>
      </w:r>
    </w:p>
  </w:footnote>
  <w:footnote w:type="continuationSeparator" w:id="1">
    <w:p w:rsidR="00C40FC5" w:rsidRDefault="00C40FC5" w:rsidP="00EF1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3081990"/>
    <w:rsid w:val="00C40FC5"/>
    <w:rsid w:val="00EF113A"/>
    <w:rsid w:val="00FC4818"/>
    <w:rsid w:val="13081990"/>
    <w:rsid w:val="143A55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4818"/>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FC4818"/>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C4818"/>
    <w:pPr>
      <w:spacing w:beforeAutospacing="1" w:afterAutospacing="1"/>
      <w:jc w:val="left"/>
    </w:pPr>
    <w:rPr>
      <w:rFonts w:cs="Times New Roman"/>
      <w:kern w:val="0"/>
      <w:sz w:val="24"/>
    </w:rPr>
  </w:style>
  <w:style w:type="character" w:styleId="a4">
    <w:name w:val="FollowedHyperlink"/>
    <w:basedOn w:val="a0"/>
    <w:qFormat/>
    <w:rsid w:val="00FC4818"/>
    <w:rPr>
      <w:color w:val="333333"/>
      <w:u w:val="none"/>
    </w:rPr>
  </w:style>
  <w:style w:type="character" w:styleId="a5">
    <w:name w:val="Emphasis"/>
    <w:basedOn w:val="a0"/>
    <w:qFormat/>
    <w:rsid w:val="00FC4818"/>
  </w:style>
  <w:style w:type="character" w:styleId="a6">
    <w:name w:val="Hyperlink"/>
    <w:basedOn w:val="a0"/>
    <w:qFormat/>
    <w:rsid w:val="00FC4818"/>
    <w:rPr>
      <w:color w:val="333333"/>
      <w:u w:val="none"/>
    </w:rPr>
  </w:style>
  <w:style w:type="character" w:customStyle="1" w:styleId="bd-2red">
    <w:name w:val="bd-2red"/>
    <w:basedOn w:val="a0"/>
    <w:qFormat/>
    <w:rsid w:val="00FC4818"/>
  </w:style>
  <w:style w:type="character" w:customStyle="1" w:styleId="bd-2red1">
    <w:name w:val="bd-2red1"/>
    <w:basedOn w:val="a0"/>
    <w:qFormat/>
    <w:rsid w:val="00FC4818"/>
  </w:style>
  <w:style w:type="character" w:customStyle="1" w:styleId="bd-2red2">
    <w:name w:val="bd-2red2"/>
    <w:basedOn w:val="a0"/>
    <w:qFormat/>
    <w:rsid w:val="00FC4818"/>
  </w:style>
  <w:style w:type="character" w:customStyle="1" w:styleId="bd-2red3">
    <w:name w:val="bd-2red3"/>
    <w:basedOn w:val="a0"/>
    <w:qFormat/>
    <w:rsid w:val="00FC4818"/>
  </w:style>
  <w:style w:type="character" w:customStyle="1" w:styleId="bd-1red">
    <w:name w:val="bd-1red"/>
    <w:basedOn w:val="a0"/>
    <w:qFormat/>
    <w:rsid w:val="00FC4818"/>
  </w:style>
  <w:style w:type="character" w:customStyle="1" w:styleId="bd-1red1">
    <w:name w:val="bd-1red1"/>
    <w:basedOn w:val="a0"/>
    <w:qFormat/>
    <w:rsid w:val="00FC4818"/>
  </w:style>
  <w:style w:type="character" w:customStyle="1" w:styleId="bd-1red2">
    <w:name w:val="bd-1red2"/>
    <w:basedOn w:val="a0"/>
    <w:qFormat/>
    <w:rsid w:val="00FC4818"/>
  </w:style>
  <w:style w:type="character" w:customStyle="1" w:styleId="bd-1red3">
    <w:name w:val="bd-1red3"/>
    <w:basedOn w:val="a0"/>
    <w:qFormat/>
    <w:rsid w:val="00FC4818"/>
  </w:style>
  <w:style w:type="paragraph" w:styleId="a7">
    <w:name w:val="header"/>
    <w:basedOn w:val="a"/>
    <w:link w:val="Char"/>
    <w:rsid w:val="00EF1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F113A"/>
    <w:rPr>
      <w:rFonts w:asciiTheme="minorHAnsi" w:eastAsiaTheme="minorEastAsia" w:hAnsiTheme="minorHAnsi" w:cstheme="minorBidi"/>
      <w:kern w:val="2"/>
      <w:sz w:val="18"/>
      <w:szCs w:val="18"/>
    </w:rPr>
  </w:style>
  <w:style w:type="paragraph" w:styleId="a8">
    <w:name w:val="footer"/>
    <w:basedOn w:val="a"/>
    <w:link w:val="Char0"/>
    <w:rsid w:val="00EF113A"/>
    <w:pPr>
      <w:tabs>
        <w:tab w:val="center" w:pos="4153"/>
        <w:tab w:val="right" w:pos="8306"/>
      </w:tabs>
      <w:snapToGrid w:val="0"/>
      <w:jc w:val="left"/>
    </w:pPr>
    <w:rPr>
      <w:sz w:val="18"/>
      <w:szCs w:val="18"/>
    </w:rPr>
  </w:style>
  <w:style w:type="character" w:customStyle="1" w:styleId="Char0">
    <w:name w:val="页脚 Char"/>
    <w:basedOn w:val="a0"/>
    <w:link w:val="a8"/>
    <w:rsid w:val="00EF113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677</Words>
  <Characters>3863</Characters>
  <Application>Microsoft Office Word</Application>
  <DocSecurity>0</DocSecurity>
  <Lines>32</Lines>
  <Paragraphs>9</Paragraphs>
  <ScaleCrop>false</ScaleCrop>
  <Company>微软中国</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2021-06-02T09:16:00Z</dcterms:created>
  <dcterms:modified xsi:type="dcterms:W3CDTF">2021-06-02T09:28:00Z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