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652" w:rsidRPr="006F4D9F" w:rsidRDefault="00EB0652" w:rsidP="00EB0652">
      <w:pPr>
        <w:rPr>
          <w:sz w:val="72"/>
          <w:szCs w:val="72"/>
        </w:rPr>
      </w:pPr>
      <w:bookmarkStart w:id="0" w:name="_GoBack"/>
      <w:bookmarkEnd w:id="0"/>
    </w:p>
    <w:p w:rsidR="00EB0652" w:rsidRDefault="00EB0652" w:rsidP="00EB0652">
      <w:pPr>
        <w:rPr>
          <w:sz w:val="72"/>
          <w:szCs w:val="72"/>
        </w:rPr>
      </w:pPr>
    </w:p>
    <w:p w:rsidR="00EB0652" w:rsidRDefault="00EB0652" w:rsidP="00EB0652">
      <w:pPr>
        <w:rPr>
          <w:sz w:val="72"/>
          <w:szCs w:val="72"/>
        </w:rPr>
      </w:pPr>
    </w:p>
    <w:p w:rsidR="00EB0652" w:rsidRPr="00EB0652" w:rsidRDefault="00EB0652" w:rsidP="00EB0652">
      <w:pPr>
        <w:rPr>
          <w:sz w:val="72"/>
          <w:szCs w:val="72"/>
        </w:rPr>
      </w:pPr>
    </w:p>
    <w:p w:rsidR="005036F9" w:rsidRPr="00E0379E" w:rsidRDefault="001676C6">
      <w:pPr>
        <w:pStyle w:val="Default"/>
        <w:jc w:val="center"/>
        <w:rPr>
          <w:rFonts w:ascii="方正小标宋_GBK" w:eastAsia="方正小标宋_GBK"/>
          <w:sz w:val="84"/>
          <w:szCs w:val="84"/>
        </w:rPr>
      </w:pPr>
      <w:r w:rsidRPr="00E0379E">
        <w:rPr>
          <w:rFonts w:ascii="方正小标宋_GBK" w:eastAsia="方正小标宋_GBK" w:hint="eastAsia"/>
          <w:sz w:val="84"/>
          <w:szCs w:val="84"/>
        </w:rPr>
        <w:t>20</w:t>
      </w:r>
      <w:r w:rsidR="00EC4F18" w:rsidRPr="00E0379E">
        <w:rPr>
          <w:rFonts w:ascii="方正小标宋_GBK" w:eastAsia="方正小标宋_GBK" w:hint="eastAsia"/>
          <w:sz w:val="84"/>
          <w:szCs w:val="84"/>
        </w:rPr>
        <w:t>20</w:t>
      </w:r>
      <w:r w:rsidRPr="00E0379E">
        <w:rPr>
          <w:rFonts w:ascii="方正小标宋_GBK" w:eastAsia="方正小标宋_GBK" w:hint="eastAsia"/>
          <w:sz w:val="84"/>
          <w:szCs w:val="84"/>
        </w:rPr>
        <w:t>年度</w:t>
      </w:r>
    </w:p>
    <w:p w:rsidR="00E0379E" w:rsidRPr="00E0379E" w:rsidRDefault="001676C6">
      <w:pPr>
        <w:pStyle w:val="Default"/>
        <w:jc w:val="center"/>
        <w:rPr>
          <w:rFonts w:ascii="方正小标宋_GBK" w:eastAsia="方正小标宋_GBK"/>
          <w:sz w:val="84"/>
          <w:szCs w:val="84"/>
        </w:rPr>
      </w:pPr>
      <w:r w:rsidRPr="00E0379E">
        <w:rPr>
          <w:rFonts w:ascii="方正小标宋_GBK" w:eastAsia="方正小标宋_GBK" w:hint="eastAsia"/>
          <w:sz w:val="84"/>
          <w:szCs w:val="84"/>
        </w:rPr>
        <w:t>省委网信办部门</w:t>
      </w:r>
    </w:p>
    <w:p w:rsidR="00E0379E" w:rsidRDefault="001676C6" w:rsidP="00E0379E">
      <w:pPr>
        <w:pStyle w:val="Default"/>
        <w:jc w:val="center"/>
        <w:rPr>
          <w:rFonts w:ascii="汉仪大宋简" w:eastAsia="汉仪大宋简"/>
          <w:sz w:val="84"/>
          <w:szCs w:val="84"/>
        </w:rPr>
      </w:pPr>
      <w:r w:rsidRPr="00E0379E">
        <w:rPr>
          <w:rFonts w:ascii="方正小标宋_GBK" w:eastAsia="方正小标宋_GBK" w:hint="eastAsia"/>
          <w:sz w:val="84"/>
          <w:szCs w:val="84"/>
        </w:rPr>
        <w:t>决算</w:t>
      </w:r>
      <w:r w:rsidR="00E0379E" w:rsidRPr="00E0379E">
        <w:rPr>
          <w:rFonts w:ascii="方正小标宋_GBK" w:eastAsia="方正小标宋_GBK" w:hint="eastAsia"/>
          <w:sz w:val="84"/>
          <w:szCs w:val="84"/>
        </w:rPr>
        <w:t>公开</w:t>
      </w: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5036F9">
      <w:pPr>
        <w:pStyle w:val="Default"/>
        <w:jc w:val="center"/>
        <w:rPr>
          <w:sz w:val="56"/>
          <w:szCs w:val="56"/>
        </w:rPr>
      </w:pPr>
    </w:p>
    <w:p w:rsidR="005036F9" w:rsidRDefault="001676C6">
      <w:pPr>
        <w:widowControl/>
        <w:jc w:val="left"/>
        <w:rPr>
          <w:sz w:val="56"/>
          <w:szCs w:val="56"/>
        </w:rPr>
      </w:pPr>
      <w:r>
        <w:rPr>
          <w:sz w:val="56"/>
          <w:szCs w:val="56"/>
        </w:rPr>
        <w:br w:type="page"/>
      </w:r>
    </w:p>
    <w:p w:rsidR="005036F9" w:rsidRDefault="005036F9" w:rsidP="006F4D9F">
      <w:pPr>
        <w:pStyle w:val="Default"/>
        <w:spacing w:line="520" w:lineRule="exact"/>
        <w:rPr>
          <w:sz w:val="56"/>
          <w:szCs w:val="56"/>
        </w:rPr>
        <w:sectPr w:rsidR="005036F9">
          <w:footerReference w:type="even" r:id="rId10"/>
          <w:footerReference w:type="default" r:id="rId11"/>
          <w:pgSz w:w="11906" w:h="16838"/>
          <w:pgMar w:top="1440" w:right="1800" w:bottom="1440" w:left="1800" w:header="851" w:footer="992" w:gutter="0"/>
          <w:cols w:space="425"/>
          <w:docGrid w:type="lines" w:linePitch="312"/>
        </w:sectPr>
      </w:pPr>
    </w:p>
    <w:p w:rsidR="006F4D9F" w:rsidRPr="0032192B" w:rsidRDefault="006F4D9F" w:rsidP="00EB0652">
      <w:pPr>
        <w:pStyle w:val="Default"/>
        <w:spacing w:line="440" w:lineRule="exact"/>
        <w:jc w:val="center"/>
        <w:rPr>
          <w:b/>
          <w:sz w:val="36"/>
          <w:szCs w:val="28"/>
        </w:rPr>
      </w:pPr>
      <w:r w:rsidRPr="0032192B">
        <w:rPr>
          <w:rFonts w:hint="eastAsia"/>
          <w:b/>
          <w:sz w:val="36"/>
          <w:szCs w:val="28"/>
        </w:rPr>
        <w:lastRenderedPageBreak/>
        <w:t>目录</w:t>
      </w:r>
    </w:p>
    <w:p w:rsidR="006F4D9F" w:rsidRPr="00285080" w:rsidRDefault="006F4D9F" w:rsidP="00EB0652">
      <w:pPr>
        <w:pStyle w:val="Default"/>
        <w:spacing w:line="440" w:lineRule="exact"/>
        <w:rPr>
          <w:rFonts w:ascii="仿宋_GB2312" w:hAnsi="仿宋_GB2312" w:cs="仿宋_GB2312"/>
          <w:sz w:val="28"/>
          <w:szCs w:val="28"/>
        </w:rPr>
      </w:pPr>
      <w:r w:rsidRPr="00285080">
        <w:rPr>
          <w:rFonts w:hint="eastAsia"/>
          <w:sz w:val="28"/>
          <w:szCs w:val="28"/>
        </w:rPr>
        <w:t>第一部分</w:t>
      </w:r>
      <w:r w:rsidR="00396462">
        <w:rPr>
          <w:rFonts w:hint="eastAsia"/>
          <w:sz w:val="28"/>
          <w:szCs w:val="28"/>
        </w:rPr>
        <w:t>省委网信办</w:t>
      </w:r>
      <w:r w:rsidRPr="00285080">
        <w:rPr>
          <w:rFonts w:hint="eastAsia"/>
          <w:sz w:val="28"/>
          <w:szCs w:val="28"/>
        </w:rPr>
        <w:t>单位概况</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一、部门职责</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二、机构设置</w:t>
      </w:r>
    </w:p>
    <w:p w:rsidR="006F4D9F" w:rsidRPr="00285080" w:rsidRDefault="006F4D9F" w:rsidP="00EB0652">
      <w:pPr>
        <w:pStyle w:val="Default"/>
        <w:spacing w:line="440" w:lineRule="exact"/>
        <w:rPr>
          <w:sz w:val="28"/>
          <w:szCs w:val="28"/>
        </w:rPr>
      </w:pPr>
      <w:r w:rsidRPr="00285080">
        <w:rPr>
          <w:rFonts w:hint="eastAsia"/>
          <w:sz w:val="28"/>
          <w:szCs w:val="28"/>
        </w:rPr>
        <w:t>第二部分2020年度部门决算表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一、收入支出决算总表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二、收入决算表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三、支出决算表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四、财政拨款收入支出决算总表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五、一般公共预算财政拨款支出决算表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六、一般公共预算财政拨款基本支出决算表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七、一般公共预算财政拨款“三公”经费支出决算表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八、政府性基金预算财政拨款收入支出决算表</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九、国有资本经营预算财政拨款支出决算表</w:t>
      </w:r>
    </w:p>
    <w:p w:rsidR="006F4D9F" w:rsidRPr="00285080" w:rsidRDefault="006F4D9F" w:rsidP="00EB0652">
      <w:pPr>
        <w:pStyle w:val="Default"/>
        <w:spacing w:line="440" w:lineRule="exact"/>
        <w:rPr>
          <w:sz w:val="28"/>
          <w:szCs w:val="28"/>
        </w:rPr>
      </w:pPr>
      <w:r w:rsidRPr="00285080">
        <w:rPr>
          <w:rFonts w:hint="eastAsia"/>
          <w:sz w:val="28"/>
          <w:szCs w:val="28"/>
        </w:rPr>
        <w:t>第三部分2020年度部门决算情况说明</w:t>
      </w:r>
    </w:p>
    <w:p w:rsidR="006F4D9F" w:rsidRPr="00285080" w:rsidRDefault="006F4D9F" w:rsidP="00EB0652">
      <w:pPr>
        <w:pStyle w:val="Default"/>
        <w:spacing w:line="440" w:lineRule="exact"/>
        <w:ind w:firstLineChars="250" w:firstLine="700"/>
        <w:rPr>
          <w:rFonts w:ascii="仿宋_GB2312" w:eastAsia="仿宋_GB2312" w:hAnsiTheme="minorEastAsia" w:cs="仿宋_GB2312"/>
          <w:sz w:val="28"/>
          <w:szCs w:val="28"/>
        </w:rPr>
      </w:pPr>
      <w:r w:rsidRPr="00285080">
        <w:rPr>
          <w:rFonts w:ascii="仿宋_GB2312" w:eastAsia="仿宋_GB2312" w:hAnsiTheme="minorEastAsia" w:cs="仿宋_GB2312" w:hint="eastAsia"/>
          <w:sz w:val="28"/>
          <w:szCs w:val="28"/>
        </w:rPr>
        <w:t>一、收入支出决算总体情况说明</w:t>
      </w:r>
    </w:p>
    <w:p w:rsidR="006F4D9F" w:rsidRPr="00285080" w:rsidRDefault="006F4D9F" w:rsidP="00EB0652">
      <w:pPr>
        <w:spacing w:line="440" w:lineRule="exact"/>
        <w:ind w:firstLineChars="250" w:firstLine="700"/>
        <w:jc w:val="left"/>
        <w:rPr>
          <w:rFonts w:ascii="仿宋_GB2312" w:eastAsia="仿宋_GB2312" w:hAnsi="仿宋_GB2312" w:cs="仿宋_GB2312"/>
          <w:sz w:val="28"/>
          <w:szCs w:val="28"/>
        </w:rPr>
      </w:pPr>
      <w:r w:rsidRPr="00285080">
        <w:rPr>
          <w:rFonts w:ascii="仿宋_GB2312" w:eastAsia="仿宋_GB2312" w:hAnsi="仿宋_GB2312" w:cs="仿宋_GB2312" w:hint="eastAsia"/>
          <w:sz w:val="28"/>
          <w:szCs w:val="28"/>
        </w:rPr>
        <w:t>二、收入决算情况说明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三、支出决算情况说明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四、财政拨款收入支出决算总体情况说明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五、一般公共预算财政拨款支出决算情况说明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六、一般公共预算财政拨款基本支出决算情况说明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七、一般公共预算财政拨款三公经费支出决算情况说明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八、政府性基金预算收入支出决算情况</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九、关于机关运行经费支出说明</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十、一般性支出情况</w:t>
      </w:r>
    </w:p>
    <w:p w:rsidR="006F4D9F" w:rsidRPr="00285080" w:rsidRDefault="006F4D9F" w:rsidP="00EB0652">
      <w:pPr>
        <w:autoSpaceDE w:val="0"/>
        <w:autoSpaceDN w:val="0"/>
        <w:adjustRightInd w:val="0"/>
        <w:spacing w:line="440" w:lineRule="exact"/>
        <w:ind w:firstLineChars="250" w:firstLine="700"/>
        <w:jc w:val="left"/>
        <w:rPr>
          <w:rFonts w:ascii="仿宋_GB2312" w:eastAsia="仿宋_GB2312" w:hAnsi="仿宋_GB2312" w:cs="仿宋_GB2312"/>
          <w:color w:val="000000"/>
          <w:kern w:val="0"/>
          <w:sz w:val="28"/>
          <w:szCs w:val="28"/>
        </w:rPr>
      </w:pPr>
      <w:r w:rsidRPr="00285080">
        <w:rPr>
          <w:rFonts w:ascii="仿宋_GB2312" w:eastAsia="仿宋_GB2312" w:hAnsi="仿宋_GB2312" w:cs="仿宋_GB2312" w:hint="eastAsia"/>
          <w:color w:val="000000"/>
          <w:kern w:val="0"/>
          <w:sz w:val="28"/>
          <w:szCs w:val="28"/>
        </w:rPr>
        <w:t>十一、关于政府采购支出说明</w:t>
      </w:r>
    </w:p>
    <w:p w:rsidR="006F4D9F" w:rsidRPr="00285080" w:rsidRDefault="006F4D9F" w:rsidP="00EB0652">
      <w:pPr>
        <w:pStyle w:val="Default"/>
        <w:spacing w:line="440" w:lineRule="exact"/>
        <w:ind w:firstLineChars="250" w:firstLine="700"/>
        <w:rPr>
          <w:rFonts w:ascii="仿宋_GB2312" w:eastAsia="仿宋_GB2312" w:hAnsi="仿宋_GB2312" w:cs="仿宋_GB2312"/>
          <w:sz w:val="28"/>
          <w:szCs w:val="28"/>
        </w:rPr>
      </w:pPr>
      <w:r w:rsidRPr="00285080">
        <w:rPr>
          <w:rFonts w:ascii="仿宋_GB2312" w:eastAsia="仿宋_GB2312" w:hAnsi="仿宋_GB2312" w:cs="仿宋_GB2312" w:hint="eastAsia"/>
          <w:sz w:val="28"/>
          <w:szCs w:val="28"/>
        </w:rPr>
        <w:t>十二、关于国有资产占用情况说明</w:t>
      </w:r>
    </w:p>
    <w:p w:rsidR="006F4D9F" w:rsidRPr="00285080" w:rsidRDefault="006F4D9F" w:rsidP="00EB0652">
      <w:pPr>
        <w:pStyle w:val="Default"/>
        <w:spacing w:line="440" w:lineRule="exact"/>
        <w:ind w:firstLineChars="250" w:firstLine="700"/>
        <w:rPr>
          <w:rFonts w:ascii="仿宋_GB2312" w:eastAsia="仿宋_GB2312" w:hAnsi="仿宋_GB2312" w:cs="仿宋_GB2312"/>
          <w:sz w:val="28"/>
          <w:szCs w:val="28"/>
        </w:rPr>
      </w:pPr>
      <w:r w:rsidRPr="00285080">
        <w:rPr>
          <w:rFonts w:ascii="仿宋_GB2312" w:eastAsia="仿宋_GB2312" w:hAnsi="仿宋_GB2312" w:cs="仿宋_GB2312" w:hint="eastAsia"/>
          <w:sz w:val="28"/>
          <w:szCs w:val="28"/>
        </w:rPr>
        <w:t>十三、关</w:t>
      </w:r>
      <w:r w:rsidRPr="00285080">
        <w:rPr>
          <w:rFonts w:ascii="仿宋_GB2312" w:eastAsia="仿宋_GB2312" w:hAnsiTheme="minorEastAsia" w:cs="仿宋_GB2312" w:hint="eastAsia"/>
          <w:sz w:val="28"/>
          <w:szCs w:val="28"/>
        </w:rPr>
        <w:t>于2020年</w:t>
      </w:r>
      <w:r w:rsidRPr="00285080">
        <w:rPr>
          <w:rFonts w:ascii="仿宋_GB2312" w:eastAsia="仿宋_GB2312" w:hAnsi="仿宋_GB2312" w:cs="仿宋_GB2312" w:hint="eastAsia"/>
          <w:sz w:val="28"/>
          <w:szCs w:val="28"/>
        </w:rPr>
        <w:t>度预算绩效情况的说明</w:t>
      </w:r>
    </w:p>
    <w:p w:rsidR="006F4D9F" w:rsidRPr="00285080" w:rsidRDefault="006F4D9F" w:rsidP="00285080">
      <w:pPr>
        <w:pStyle w:val="Default"/>
        <w:spacing w:line="440" w:lineRule="exact"/>
        <w:rPr>
          <w:sz w:val="28"/>
          <w:szCs w:val="28"/>
        </w:rPr>
      </w:pPr>
      <w:r w:rsidRPr="00285080">
        <w:rPr>
          <w:sz w:val="28"/>
          <w:szCs w:val="28"/>
        </w:rPr>
        <w:t>第四部分名词解释</w:t>
      </w:r>
    </w:p>
    <w:p w:rsidR="006F4D9F" w:rsidRPr="00285080" w:rsidRDefault="006F4D9F" w:rsidP="00285080">
      <w:pPr>
        <w:pStyle w:val="Default"/>
        <w:spacing w:line="440" w:lineRule="exact"/>
        <w:rPr>
          <w:sz w:val="28"/>
          <w:szCs w:val="28"/>
        </w:rPr>
      </w:pPr>
      <w:r w:rsidRPr="00285080">
        <w:rPr>
          <w:rFonts w:hint="eastAsia"/>
          <w:sz w:val="28"/>
          <w:szCs w:val="28"/>
        </w:rPr>
        <w:t>第五部分附件</w:t>
      </w:r>
    </w:p>
    <w:p w:rsidR="001676C6" w:rsidRPr="006F4D9F" w:rsidRDefault="001676C6" w:rsidP="001676C6">
      <w:pPr>
        <w:rPr>
          <w:sz w:val="72"/>
          <w:szCs w:val="72"/>
        </w:rPr>
      </w:pPr>
    </w:p>
    <w:p w:rsidR="005036F9" w:rsidRDefault="005036F9">
      <w:pPr>
        <w:rPr>
          <w:sz w:val="72"/>
          <w:szCs w:val="72"/>
        </w:rPr>
      </w:pPr>
    </w:p>
    <w:p w:rsidR="00EB0652" w:rsidRDefault="00EB0652">
      <w:pPr>
        <w:rPr>
          <w:sz w:val="72"/>
          <w:szCs w:val="72"/>
        </w:rPr>
      </w:pPr>
    </w:p>
    <w:p w:rsidR="00EB0652" w:rsidRPr="00EB0652" w:rsidRDefault="00EB0652">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 xml:space="preserve">第一部分 </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省委网信办单位概况</w:t>
      </w: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1676C6">
      <w:pPr>
        <w:widowControl/>
        <w:jc w:val="left"/>
        <w:rPr>
          <w:sz w:val="72"/>
          <w:szCs w:val="72"/>
        </w:rPr>
      </w:pPr>
      <w:r>
        <w:rPr>
          <w:sz w:val="72"/>
          <w:szCs w:val="72"/>
        </w:rPr>
        <w:br w:type="page"/>
      </w:r>
    </w:p>
    <w:p w:rsidR="005036F9" w:rsidRPr="001676C6" w:rsidRDefault="005036F9" w:rsidP="001676C6">
      <w:pPr>
        <w:widowControl/>
        <w:jc w:val="left"/>
        <w:rPr>
          <w:rFonts w:ascii="黑体" w:eastAsia="黑体" w:hAnsi="黑体"/>
          <w:sz w:val="32"/>
          <w:szCs w:val="32"/>
        </w:rPr>
      </w:pPr>
    </w:p>
    <w:p w:rsidR="005036F9" w:rsidRDefault="001676C6">
      <w:pPr>
        <w:pStyle w:val="a8"/>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5036F9" w:rsidRDefault="001676C6">
      <w:pPr>
        <w:spacing w:line="600" w:lineRule="exact"/>
        <w:rPr>
          <w:rFonts w:ascii="仿宋" w:eastAsia="仿宋" w:hAnsi="仿宋"/>
          <w:sz w:val="32"/>
          <w:szCs w:val="32"/>
        </w:rPr>
      </w:pPr>
      <w:r>
        <w:rPr>
          <w:rFonts w:ascii="仿宋" w:eastAsia="仿宋" w:hAnsi="仿宋" w:hint="eastAsia"/>
          <w:sz w:val="32"/>
          <w:szCs w:val="32"/>
        </w:rPr>
        <w:t>内容涉密，依法不予公开。</w:t>
      </w:r>
    </w:p>
    <w:p w:rsidR="005036F9" w:rsidRDefault="001676C6">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5036F9" w:rsidRDefault="001676C6">
      <w:pPr>
        <w:spacing w:line="600" w:lineRule="exact"/>
        <w:jc w:val="left"/>
        <w:rPr>
          <w:rFonts w:ascii="仿宋_GB2312" w:eastAsia="仿宋_GB2312" w:hAnsiTheme="minorEastAsia"/>
          <w:bCs/>
          <w:kern w:val="0"/>
          <w:sz w:val="32"/>
          <w:szCs w:val="32"/>
        </w:rPr>
      </w:pPr>
      <w:r>
        <w:rPr>
          <w:rFonts w:ascii="仿宋_GB2312" w:eastAsia="仿宋_GB2312" w:hAnsiTheme="minorEastAsia" w:hint="eastAsia"/>
          <w:bCs/>
          <w:kern w:val="0"/>
          <w:sz w:val="32"/>
          <w:szCs w:val="32"/>
        </w:rPr>
        <w:t>（一）内设机构设置。</w:t>
      </w:r>
      <w:r>
        <w:rPr>
          <w:rFonts w:ascii="仿宋_GB2312" w:eastAsia="仿宋_GB2312" w:hAnsi="仿宋" w:hint="eastAsia"/>
          <w:sz w:val="32"/>
          <w:szCs w:val="32"/>
        </w:rPr>
        <w:t>内容涉密，依法不予公开。</w:t>
      </w:r>
    </w:p>
    <w:p w:rsidR="005036F9" w:rsidRDefault="001676C6">
      <w:pPr>
        <w:widowControl/>
        <w:spacing w:line="600" w:lineRule="exact"/>
        <w:rPr>
          <w:rFonts w:ascii="仿宋_GB2312" w:eastAsia="仿宋_GB2312" w:hAnsiTheme="minorEastAsia"/>
          <w:bCs/>
          <w:kern w:val="0"/>
          <w:sz w:val="32"/>
          <w:szCs w:val="32"/>
        </w:rPr>
      </w:pPr>
      <w:r>
        <w:rPr>
          <w:rFonts w:ascii="仿宋_GB2312" w:eastAsia="仿宋_GB2312" w:hAnsiTheme="minorEastAsia" w:hint="eastAsia"/>
          <w:bCs/>
          <w:kern w:val="0"/>
          <w:sz w:val="32"/>
          <w:szCs w:val="32"/>
        </w:rPr>
        <w:t>（二）决算单位构成。省委网信办20</w:t>
      </w:r>
      <w:r w:rsidR="00EC4F18">
        <w:rPr>
          <w:rFonts w:ascii="仿宋_GB2312" w:eastAsia="仿宋_GB2312" w:hAnsiTheme="minorEastAsia" w:hint="eastAsia"/>
          <w:bCs/>
          <w:kern w:val="0"/>
          <w:sz w:val="32"/>
          <w:szCs w:val="32"/>
        </w:rPr>
        <w:t>20</w:t>
      </w:r>
      <w:r>
        <w:rPr>
          <w:rFonts w:ascii="仿宋_GB2312" w:eastAsia="仿宋_GB2312" w:hAnsiTheme="minorEastAsia" w:hint="eastAsia"/>
          <w:bCs/>
          <w:kern w:val="0"/>
          <w:sz w:val="32"/>
          <w:szCs w:val="32"/>
        </w:rPr>
        <w:t>年部门决算为本级，</w:t>
      </w:r>
      <w:r>
        <w:rPr>
          <w:rFonts w:ascii="仿宋_GB2312" w:eastAsia="仿宋_GB2312" w:hAnsi="仿宋" w:hint="eastAsia"/>
          <w:sz w:val="32"/>
          <w:szCs w:val="32"/>
        </w:rPr>
        <w:t>20</w:t>
      </w:r>
      <w:r w:rsidR="00EC4F18">
        <w:rPr>
          <w:rFonts w:ascii="仿宋_GB2312" w:eastAsia="仿宋_GB2312" w:hAnsi="仿宋" w:hint="eastAsia"/>
          <w:sz w:val="32"/>
          <w:szCs w:val="32"/>
        </w:rPr>
        <w:t>20</w:t>
      </w:r>
      <w:r>
        <w:rPr>
          <w:rFonts w:ascii="仿宋_GB2312" w:eastAsia="仿宋_GB2312" w:hAnsi="仿宋" w:hint="eastAsia"/>
          <w:sz w:val="32"/>
          <w:szCs w:val="32"/>
        </w:rPr>
        <w:t>年暂无二级单位。</w:t>
      </w: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rFonts w:ascii="黑体" w:eastAsia="黑体" w:hAnsi="黑体"/>
          <w:sz w:val="28"/>
          <w:szCs w:val="28"/>
        </w:rPr>
      </w:pPr>
    </w:p>
    <w:p w:rsidR="005036F9" w:rsidRDefault="005036F9">
      <w:pPr>
        <w:jc w:val="center"/>
        <w:rPr>
          <w:sz w:val="72"/>
          <w:szCs w:val="72"/>
        </w:rPr>
      </w:pPr>
    </w:p>
    <w:p w:rsidR="005036F9" w:rsidRDefault="001676C6">
      <w:pPr>
        <w:widowControl/>
        <w:jc w:val="left"/>
        <w:rPr>
          <w:sz w:val="72"/>
          <w:szCs w:val="72"/>
        </w:rPr>
      </w:pPr>
      <w:r>
        <w:rPr>
          <w:sz w:val="72"/>
          <w:szCs w:val="72"/>
        </w:rPr>
        <w:br w:type="page"/>
      </w:r>
    </w:p>
    <w:p w:rsidR="00EB0652" w:rsidRPr="006F4D9F" w:rsidRDefault="00EB0652" w:rsidP="00EB0652">
      <w:pPr>
        <w:rPr>
          <w:sz w:val="72"/>
          <w:szCs w:val="72"/>
        </w:rPr>
      </w:pPr>
    </w:p>
    <w:p w:rsidR="00EB0652" w:rsidRDefault="00EB0652" w:rsidP="00EB0652">
      <w:pPr>
        <w:rPr>
          <w:sz w:val="72"/>
          <w:szCs w:val="72"/>
        </w:rPr>
      </w:pPr>
    </w:p>
    <w:p w:rsidR="00EB0652" w:rsidRDefault="00EB0652" w:rsidP="00EB0652">
      <w:pPr>
        <w:rPr>
          <w:sz w:val="72"/>
          <w:szCs w:val="72"/>
        </w:rPr>
      </w:pPr>
    </w:p>
    <w:p w:rsidR="00EB0652" w:rsidRPr="00EB0652" w:rsidRDefault="00EB0652" w:rsidP="00EB0652">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第二部分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部门决算表</w:t>
      </w: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Default="005036F9">
      <w:pPr>
        <w:jc w:val="center"/>
        <w:rPr>
          <w:sz w:val="72"/>
          <w:szCs w:val="72"/>
        </w:rPr>
      </w:pPr>
    </w:p>
    <w:p w:rsidR="005036F9" w:rsidRPr="001676C6" w:rsidRDefault="001676C6" w:rsidP="001676C6">
      <w:pPr>
        <w:widowControl/>
        <w:jc w:val="left"/>
        <w:rPr>
          <w:sz w:val="72"/>
          <w:szCs w:val="72"/>
        </w:rPr>
        <w:sectPr w:rsidR="005036F9" w:rsidRPr="001676C6">
          <w:footerReference w:type="default" r:id="rId12"/>
          <w:pgSz w:w="11906" w:h="16838"/>
          <w:pgMar w:top="1440" w:right="1800" w:bottom="1440" w:left="1800" w:header="851" w:footer="992" w:gutter="0"/>
          <w:pgNumType w:start="1"/>
          <w:cols w:space="425"/>
          <w:docGrid w:type="lines" w:linePitch="312"/>
        </w:sectPr>
      </w:pPr>
      <w:r>
        <w:rPr>
          <w:sz w:val="72"/>
          <w:szCs w:val="72"/>
        </w:rPr>
        <w:br w:type="page"/>
      </w:r>
    </w:p>
    <w:p w:rsidR="005036F9" w:rsidRDefault="001676C6">
      <w:pPr>
        <w:jc w:val="center"/>
        <w:rPr>
          <w:rFonts w:ascii="黑体" w:eastAsia="黑体" w:hAnsi="黑体"/>
          <w:sz w:val="36"/>
          <w:szCs w:val="32"/>
        </w:rPr>
      </w:pPr>
      <w:r>
        <w:rPr>
          <w:rFonts w:ascii="黑体" w:eastAsia="黑体" w:hAnsi="黑体" w:hint="eastAsia"/>
          <w:sz w:val="36"/>
          <w:szCs w:val="32"/>
        </w:rPr>
        <w:t>收入支出决算总表</w:t>
      </w:r>
    </w:p>
    <w:p w:rsidR="005036F9" w:rsidRPr="00C031F7" w:rsidRDefault="001676C6" w:rsidP="004D64B7">
      <w:pPr>
        <w:widowControl/>
        <w:spacing w:line="320" w:lineRule="exact"/>
        <w:ind w:right="198"/>
        <w:jc w:val="lef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部门：</w:t>
      </w:r>
      <w:r w:rsidR="004D64B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Cs w:val="21"/>
        </w:rPr>
        <w:t xml:space="preserve">                                                                             公开01表</w:t>
      </w:r>
    </w:p>
    <w:p w:rsidR="005036F9" w:rsidRPr="00C031F7" w:rsidRDefault="001676C6">
      <w:pPr>
        <w:widowControl/>
        <w:spacing w:line="320" w:lineRule="exact"/>
        <w:ind w:right="198"/>
        <w:jc w:val="righ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单位：万元</w:t>
      </w:r>
    </w:p>
    <w:tbl>
      <w:tblPr>
        <w:tblW w:w="14061" w:type="dxa"/>
        <w:jc w:val="center"/>
        <w:tblLook w:val="04A0" w:firstRow="1" w:lastRow="0" w:firstColumn="1" w:lastColumn="0" w:noHBand="0" w:noVBand="1"/>
      </w:tblPr>
      <w:tblGrid>
        <w:gridCol w:w="4932"/>
        <w:gridCol w:w="702"/>
        <w:gridCol w:w="1224"/>
        <w:gridCol w:w="4820"/>
        <w:gridCol w:w="702"/>
        <w:gridCol w:w="1681"/>
      </w:tblGrid>
      <w:tr w:rsidR="005036F9" w:rsidRPr="00C031F7">
        <w:trPr>
          <w:trHeight w:val="340"/>
          <w:jc w:val="center"/>
        </w:trPr>
        <w:tc>
          <w:tcPr>
            <w:tcW w:w="6858" w:type="dxa"/>
            <w:gridSpan w:val="3"/>
            <w:tcBorders>
              <w:top w:val="single" w:sz="4" w:space="0" w:color="auto"/>
              <w:left w:val="single" w:sz="4" w:space="0" w:color="auto"/>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收入</w:t>
            </w:r>
          </w:p>
        </w:tc>
        <w:tc>
          <w:tcPr>
            <w:tcW w:w="7203" w:type="dxa"/>
            <w:gridSpan w:val="3"/>
            <w:tcBorders>
              <w:top w:val="single" w:sz="4" w:space="0" w:color="auto"/>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支出</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项    目</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行次</w:t>
            </w:r>
          </w:p>
        </w:tc>
        <w:tc>
          <w:tcPr>
            <w:tcW w:w="1224"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决算数</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项    目</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行次</w:t>
            </w:r>
          </w:p>
        </w:tc>
        <w:tc>
          <w:tcPr>
            <w:tcW w:w="1681"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决算数</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栏    次</w:t>
            </w:r>
          </w:p>
        </w:tc>
        <w:tc>
          <w:tcPr>
            <w:tcW w:w="702" w:type="dxa"/>
            <w:tcBorders>
              <w:top w:val="nil"/>
              <w:left w:val="nil"/>
              <w:bottom w:val="single" w:sz="4" w:space="0" w:color="auto"/>
              <w:right w:val="single" w:sz="4" w:space="0" w:color="auto"/>
            </w:tcBorders>
            <w:noWrap/>
            <w:vAlign w:val="center"/>
          </w:tcPr>
          <w:p w:rsidR="005036F9" w:rsidRPr="00C031F7" w:rsidRDefault="001676C6">
            <w:pP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224"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栏    次</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681"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一、一般公共预算财政拨款收入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w:t>
            </w:r>
          </w:p>
        </w:tc>
        <w:tc>
          <w:tcPr>
            <w:tcW w:w="1224"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6857.94</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一、一般公共服务支出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14</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4654.05</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二、政府性基金预算财政拨款收入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二、外交支出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15</w:t>
            </w:r>
          </w:p>
        </w:tc>
        <w:tc>
          <w:tcPr>
            <w:tcW w:w="1681"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三、上级补助收入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3</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三、国防支出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16</w:t>
            </w:r>
          </w:p>
        </w:tc>
        <w:tc>
          <w:tcPr>
            <w:tcW w:w="1681"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四、事业收入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4</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四、公共安全支出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17</w:t>
            </w:r>
          </w:p>
        </w:tc>
        <w:tc>
          <w:tcPr>
            <w:tcW w:w="1681"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五、经营收入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5</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五、教育支出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18</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119.46</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六、附属单位上缴收入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六、科学技术支出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19</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101.00</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七、其他收入</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7</w:t>
            </w:r>
          </w:p>
        </w:tc>
        <w:tc>
          <w:tcPr>
            <w:tcW w:w="1224"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103.46</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七、文化旅游体育与传媒支出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20</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269.40</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8</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八、社会保障和就业支出</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21</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64.00</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九、卫生健康支出</w:t>
            </w:r>
          </w:p>
        </w:tc>
        <w:tc>
          <w:tcPr>
            <w:tcW w:w="702"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121.00</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b/>
                <w:bCs/>
                <w:kern w:val="0"/>
                <w:szCs w:val="21"/>
              </w:rPr>
            </w:pPr>
          </w:p>
        </w:tc>
        <w:tc>
          <w:tcPr>
            <w:tcW w:w="702"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十、住房保障支出</w:t>
            </w:r>
          </w:p>
        </w:tc>
        <w:tc>
          <w:tcPr>
            <w:tcW w:w="702"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102.00</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本年收入合计</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9</w:t>
            </w:r>
          </w:p>
        </w:tc>
        <w:tc>
          <w:tcPr>
            <w:tcW w:w="1224"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6961.40</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本年支出合计</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22</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5430.91</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用事业基金弥补收支差额</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10</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结余分配</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23</w:t>
            </w:r>
          </w:p>
        </w:tc>
        <w:tc>
          <w:tcPr>
            <w:tcW w:w="1681"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年初结转和结余</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11</w:t>
            </w:r>
          </w:p>
        </w:tc>
        <w:tc>
          <w:tcPr>
            <w:tcW w:w="1224"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1593.84</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年末结转和结余</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24</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3124.33</w:t>
            </w: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12</w:t>
            </w:r>
          </w:p>
        </w:tc>
        <w:tc>
          <w:tcPr>
            <w:tcW w:w="1224"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25</w:t>
            </w:r>
          </w:p>
        </w:tc>
        <w:tc>
          <w:tcPr>
            <w:tcW w:w="1681" w:type="dxa"/>
            <w:tcBorders>
              <w:top w:val="nil"/>
              <w:left w:val="nil"/>
              <w:bottom w:val="single" w:sz="4" w:space="0" w:color="auto"/>
              <w:right w:val="single" w:sz="4" w:space="0" w:color="auto"/>
            </w:tcBorders>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340"/>
          <w:jc w:val="center"/>
        </w:trPr>
        <w:tc>
          <w:tcPr>
            <w:tcW w:w="4932" w:type="dxa"/>
            <w:tcBorders>
              <w:top w:val="nil"/>
              <w:left w:val="single" w:sz="4" w:space="0" w:color="auto"/>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13</w:t>
            </w:r>
          </w:p>
        </w:tc>
        <w:tc>
          <w:tcPr>
            <w:tcW w:w="1224"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8555.24</w:t>
            </w:r>
          </w:p>
        </w:tc>
        <w:tc>
          <w:tcPr>
            <w:tcW w:w="4820"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总计</w:t>
            </w:r>
          </w:p>
        </w:tc>
        <w:tc>
          <w:tcPr>
            <w:tcW w:w="702" w:type="dxa"/>
            <w:tcBorders>
              <w:top w:val="nil"/>
              <w:left w:val="nil"/>
              <w:bottom w:val="single" w:sz="4" w:space="0" w:color="auto"/>
              <w:right w:val="single" w:sz="4" w:space="0" w:color="auto"/>
            </w:tcBorders>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26</w:t>
            </w:r>
          </w:p>
        </w:tc>
        <w:tc>
          <w:tcPr>
            <w:tcW w:w="1681" w:type="dxa"/>
            <w:tcBorders>
              <w:top w:val="nil"/>
              <w:left w:val="nil"/>
              <w:bottom w:val="single" w:sz="4" w:space="0" w:color="auto"/>
              <w:right w:val="single" w:sz="4" w:space="0" w:color="auto"/>
            </w:tcBorders>
            <w:noWrap/>
            <w:vAlign w:val="center"/>
          </w:tcPr>
          <w:p w:rsidR="005036F9" w:rsidRPr="00C031F7" w:rsidRDefault="005E5371">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8555.24</w:t>
            </w:r>
          </w:p>
        </w:tc>
      </w:tr>
    </w:tbl>
    <w:p w:rsidR="005036F9" w:rsidRDefault="001676C6">
      <w:pPr>
        <w:widowControl/>
        <w:jc w:val="left"/>
        <w:rPr>
          <w:rFonts w:ascii="Times New Roman" w:eastAsia="仿宋_GB2312" w:hAnsi="Times New Roman" w:cs="Times New Roman"/>
          <w:kern w:val="0"/>
          <w:szCs w:val="21"/>
        </w:rPr>
        <w:sectPr w:rsidR="005036F9">
          <w:pgSz w:w="16838" w:h="11906" w:orient="landscape"/>
          <w:pgMar w:top="1797" w:right="1440" w:bottom="1797" w:left="1440" w:header="851" w:footer="992" w:gutter="0"/>
          <w:cols w:space="425"/>
          <w:docGrid w:type="linesAndChars" w:linePitch="312"/>
        </w:sectPr>
      </w:pPr>
      <w:r>
        <w:rPr>
          <w:rFonts w:ascii="Times New Roman" w:eastAsia="仿宋_GB2312" w:hAnsi="Times New Roman" w:cs="Times New Roman" w:hint="eastAsia"/>
          <w:kern w:val="0"/>
          <w:szCs w:val="21"/>
        </w:rPr>
        <w:t>注：本表反映部门本年度的总收支和年末结转结余情况。</w:t>
      </w:r>
    </w:p>
    <w:p w:rsidR="005036F9" w:rsidRDefault="001676C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收入决算表</w:t>
      </w:r>
      <w:r w:rsidR="004D64B7">
        <w:rPr>
          <w:rFonts w:ascii="Times New Roman" w:eastAsia="方正小标宋_GBK" w:hAnsi="Times New Roman" w:cs="Times New Roman" w:hint="eastAsia"/>
          <w:color w:val="000000"/>
          <w:kern w:val="0"/>
          <w:sz w:val="36"/>
          <w:szCs w:val="36"/>
        </w:rPr>
        <w:t xml:space="preserve"> </w:t>
      </w:r>
    </w:p>
    <w:p w:rsidR="005036F9" w:rsidRPr="00C031F7" w:rsidRDefault="001676C6" w:rsidP="00EB0652">
      <w:pPr>
        <w:widowControl/>
        <w:spacing w:line="240" w:lineRule="exact"/>
        <w:ind w:firstLineChars="300" w:firstLine="630"/>
        <w:jc w:val="lef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部门：</w:t>
      </w:r>
      <w:r w:rsidR="004D64B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Cs w:val="21"/>
        </w:rPr>
        <w:t xml:space="preserve">                                                         </w:t>
      </w:r>
      <w:r w:rsidR="004D64B7" w:rsidRPr="00C031F7">
        <w:rPr>
          <w:rFonts w:ascii="仿宋_GB2312" w:eastAsia="仿宋_GB2312" w:hAnsi="Times New Roman" w:cs="Times New Roman" w:hint="eastAsia"/>
          <w:color w:val="000000"/>
          <w:kern w:val="0"/>
          <w:szCs w:val="21"/>
        </w:rPr>
        <w:t xml:space="preserve">       </w:t>
      </w:r>
      <w:r w:rsidRPr="00C031F7">
        <w:rPr>
          <w:rFonts w:ascii="仿宋_GB2312" w:eastAsia="仿宋_GB2312" w:hAnsi="Times New Roman" w:cs="Times New Roman" w:hint="eastAsia"/>
          <w:color w:val="000000"/>
          <w:kern w:val="0"/>
          <w:szCs w:val="21"/>
        </w:rPr>
        <w:t xml:space="preserve">                 公开02表</w:t>
      </w:r>
    </w:p>
    <w:p w:rsidR="005036F9" w:rsidRPr="00C031F7" w:rsidRDefault="001676C6" w:rsidP="00EB0652">
      <w:pPr>
        <w:widowControl/>
        <w:spacing w:line="240" w:lineRule="exact"/>
        <w:ind w:right="630"/>
        <w:jc w:val="righ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单位：万元</w:t>
      </w:r>
    </w:p>
    <w:tbl>
      <w:tblPr>
        <w:tblW w:w="0" w:type="auto"/>
        <w:jc w:val="center"/>
        <w:tblLook w:val="04A0" w:firstRow="1" w:lastRow="0" w:firstColumn="1" w:lastColumn="0" w:noHBand="0" w:noVBand="1"/>
      </w:tblPr>
      <w:tblGrid>
        <w:gridCol w:w="1096"/>
        <w:gridCol w:w="3956"/>
        <w:gridCol w:w="1536"/>
        <w:gridCol w:w="1536"/>
        <w:gridCol w:w="1536"/>
        <w:gridCol w:w="1096"/>
        <w:gridCol w:w="1096"/>
        <w:gridCol w:w="1976"/>
        <w:gridCol w:w="1096"/>
      </w:tblGrid>
      <w:tr w:rsidR="007A1D40" w:rsidRPr="00C031F7" w:rsidTr="00EB0652">
        <w:trPr>
          <w:trHeight w:val="17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项目</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EB0652" w:rsidRPr="00C031F7" w:rsidRDefault="007A1D40" w:rsidP="00EB0652">
            <w:pPr>
              <w:spacing w:line="240" w:lineRule="exact"/>
              <w:jc w:val="center"/>
              <w:rPr>
                <w:rFonts w:ascii="仿宋_GB2312" w:eastAsia="仿宋_GB2312" w:cs="Arial"/>
                <w:color w:val="000000"/>
                <w:sz w:val="22"/>
              </w:rPr>
            </w:pPr>
            <w:r w:rsidRPr="00C031F7">
              <w:rPr>
                <w:rFonts w:ascii="仿宋_GB2312" w:eastAsia="仿宋_GB2312" w:cs="Arial" w:hint="eastAsia"/>
                <w:color w:val="000000"/>
                <w:sz w:val="22"/>
              </w:rPr>
              <w:t>本年收入合计</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财政拨款收入</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上级补助收入</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事业收入</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经营收入</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附属单位上缴收入</w:t>
            </w:r>
          </w:p>
        </w:tc>
        <w:tc>
          <w:tcPr>
            <w:tcW w:w="0" w:type="auto"/>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其他收入</w:t>
            </w:r>
          </w:p>
        </w:tc>
      </w:tr>
      <w:tr w:rsidR="007A1D40" w:rsidRPr="00C031F7" w:rsidTr="00EB0652">
        <w:trPr>
          <w:trHeight w:val="312"/>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EB0652" w:rsidRPr="00C031F7" w:rsidRDefault="00EB0652" w:rsidP="00EB0652">
            <w:pPr>
              <w:spacing w:line="240" w:lineRule="exact"/>
              <w:rPr>
                <w:rFonts w:ascii="仿宋_GB2312" w:eastAsia="仿宋_GB2312" w:hAnsi="宋体" w:cs="Arial"/>
                <w:color w:val="000000"/>
                <w:sz w:val="22"/>
              </w:rPr>
            </w:pPr>
            <w:r w:rsidRPr="00C031F7">
              <w:rPr>
                <w:rFonts w:ascii="仿宋_GB2312" w:eastAsia="仿宋_GB2312" w:hAnsi="宋体" w:cs="Arial" w:hint="eastAsia"/>
                <w:color w:val="000000"/>
                <w:sz w:val="22"/>
              </w:rPr>
              <w:t>功能分类</w:t>
            </w:r>
          </w:p>
          <w:p w:rsidR="007A1D40" w:rsidRPr="00C031F7" w:rsidRDefault="00EB0652" w:rsidP="00EB0652">
            <w:pPr>
              <w:spacing w:line="240" w:lineRule="exact"/>
              <w:rPr>
                <w:rFonts w:ascii="仿宋_GB2312" w:eastAsia="仿宋_GB2312" w:hAnsi="宋体" w:cs="Arial"/>
                <w:color w:val="000000"/>
                <w:sz w:val="22"/>
              </w:rPr>
            </w:pPr>
            <w:r w:rsidRPr="00C031F7">
              <w:rPr>
                <w:rFonts w:ascii="仿宋_GB2312" w:eastAsia="仿宋_GB2312" w:hAnsi="宋体" w:cs="Arial" w:hint="eastAsia"/>
                <w:color w:val="000000"/>
                <w:sz w:val="22"/>
              </w:rPr>
              <w:t>科目编码</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7A1D40" w:rsidRPr="00C031F7" w:rsidRDefault="00EB0652" w:rsidP="00EB0652">
            <w:pPr>
              <w:spacing w:line="240" w:lineRule="exact"/>
              <w:jc w:val="center"/>
              <w:rPr>
                <w:rFonts w:ascii="仿宋_GB2312" w:eastAsia="仿宋_GB2312" w:hAnsi="宋体" w:cs="Arial"/>
                <w:color w:val="000000"/>
                <w:sz w:val="22"/>
              </w:rPr>
            </w:pPr>
            <w:r w:rsidRPr="00C031F7">
              <w:rPr>
                <w:rFonts w:ascii="仿宋_GB2312" w:eastAsia="仿宋_GB2312" w:hAnsi="宋体" w:cs="Arial" w:hint="eastAsia"/>
                <w:color w:val="000000"/>
                <w:sz w:val="22"/>
              </w:rPr>
              <w:t>科目名称</w:t>
            </w: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r>
      <w:tr w:rsidR="007A1D40" w:rsidRPr="00C031F7" w:rsidTr="00EB0652">
        <w:trPr>
          <w:trHeight w:val="240"/>
          <w:jc w:val="center"/>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rPr>
                <w:rFonts w:ascii="仿宋_GB2312" w:eastAsia="仿宋_GB2312" w:hAnsi="宋体" w:cs="Arial"/>
                <w:color w:val="000000"/>
                <w:sz w:val="22"/>
              </w:rPr>
            </w:pPr>
          </w:p>
        </w:tc>
      </w:tr>
      <w:tr w:rsidR="007A1D40" w:rsidRPr="00C031F7" w:rsidTr="00EB0652">
        <w:trPr>
          <w:trHeight w:val="227"/>
          <w:jc w:val="center"/>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栏次</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1</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2</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3</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4</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5</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6</w:t>
            </w:r>
          </w:p>
        </w:tc>
        <w:tc>
          <w:tcPr>
            <w:tcW w:w="0" w:type="auto"/>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7</w:t>
            </w:r>
          </w:p>
        </w:tc>
      </w:tr>
      <w:tr w:rsidR="007A1D40" w:rsidRPr="00C031F7" w:rsidTr="00EB0652">
        <w:trPr>
          <w:trHeight w:val="227"/>
          <w:jc w:val="center"/>
        </w:trPr>
        <w:tc>
          <w:tcPr>
            <w:tcW w:w="0" w:type="auto"/>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6,961.40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6,857.94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103.46</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6,172.40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6,068.94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103.46</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20133</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宣传事务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2,933.67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2,830.21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103.46</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2013301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1,048.74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1,048.74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2013302</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1,884.93</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1,781.47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103.46</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网信事务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3,238.73</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3,238.73</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2013701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415.47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415.47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2013702</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39.14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39.14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2013704</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信息安全事务</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2,751.50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2,751.50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2013799</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其他网信事务支出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32.62</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32.62</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205</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教育支出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20508</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进修及培训</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2050803</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培训支出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73.00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206</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科学技术支出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20606</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社会科学</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2060699</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其他社会科学支出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200.00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207</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文化旅游体育与传媒支出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20799</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其他文化旅游体育与传媒支出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2079999</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其他文化旅游体育与传媒支出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229.00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2080505</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21011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行政事业单位医疗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2101101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行政单位医疗</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7A1D40" w:rsidRPr="00C031F7" w:rsidTr="00EB0652">
        <w:trPr>
          <w:trHeight w:val="22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spacing w:line="24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bl>
    <w:tbl>
      <w:tblPr>
        <w:tblpPr w:leftFromText="180" w:rightFromText="180" w:vertAnchor="text" w:tblpXSpec="center" w:tblpY="1"/>
        <w:tblOverlap w:val="never"/>
        <w:tblW w:w="14992" w:type="dxa"/>
        <w:tblLook w:val="04A0" w:firstRow="1" w:lastRow="0" w:firstColumn="1" w:lastColumn="0" w:noHBand="0" w:noVBand="1"/>
      </w:tblPr>
      <w:tblGrid>
        <w:gridCol w:w="14992"/>
      </w:tblGrid>
      <w:tr w:rsidR="005036F9">
        <w:trPr>
          <w:trHeight w:val="615"/>
        </w:trPr>
        <w:tc>
          <w:tcPr>
            <w:tcW w:w="14992" w:type="dxa"/>
            <w:tcBorders>
              <w:top w:val="single" w:sz="8" w:space="0" w:color="auto"/>
              <w:left w:val="nil"/>
              <w:bottom w:val="nil"/>
              <w:right w:val="nil"/>
            </w:tcBorders>
            <w:shd w:val="clear" w:color="auto" w:fill="auto"/>
            <w:vAlign w:val="center"/>
          </w:tcPr>
          <w:p w:rsidR="005036F9" w:rsidRDefault="001676C6">
            <w:r>
              <w:rPr>
                <w:rFonts w:ascii="仿宋_GB2312" w:eastAsia="仿宋_GB2312" w:hAnsi="Times New Roman" w:cs="Times New Roman" w:hint="eastAsia"/>
                <w:kern w:val="0"/>
                <w:szCs w:val="21"/>
              </w:rPr>
              <w:t>注：本表反映部门本年度取得的各项收入情况。</w:t>
            </w:r>
          </w:p>
          <w:p w:rsidR="005036F9" w:rsidRDefault="005036F9">
            <w:pPr>
              <w:widowControl/>
              <w:spacing w:line="260" w:lineRule="exact"/>
              <w:jc w:val="left"/>
              <w:rPr>
                <w:rFonts w:ascii="仿宋_GB2312" w:eastAsia="仿宋_GB2312" w:hAnsi="Times New Roman" w:cs="Times New Roman"/>
                <w:kern w:val="0"/>
                <w:szCs w:val="21"/>
              </w:rPr>
            </w:pPr>
          </w:p>
        </w:tc>
      </w:tr>
    </w:tbl>
    <w:p w:rsidR="005036F9" w:rsidRDefault="001676C6">
      <w:pPr>
        <w:widowControl/>
        <w:spacing w:line="500" w:lineRule="exact"/>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rPr>
        <w:t>支出决算表</w:t>
      </w:r>
    </w:p>
    <w:p w:rsidR="005036F9" w:rsidRPr="00C031F7" w:rsidRDefault="001676C6">
      <w:pPr>
        <w:widowControl/>
        <w:spacing w:line="240" w:lineRule="exact"/>
        <w:ind w:firstLineChars="300" w:firstLine="600"/>
        <w:jc w:val="left"/>
        <w:rPr>
          <w:rFonts w:ascii="仿宋_GB2312" w:eastAsia="仿宋_GB2312" w:hAnsi="Times New Roman" w:cs="Times New Roman"/>
          <w:color w:val="000000"/>
          <w:kern w:val="0"/>
          <w:sz w:val="20"/>
          <w:szCs w:val="20"/>
        </w:rPr>
      </w:pPr>
      <w:r w:rsidRPr="00C031F7">
        <w:rPr>
          <w:rFonts w:ascii="仿宋_GB2312" w:eastAsia="仿宋_GB2312" w:hAnsi="Times New Roman" w:cs="Times New Roman" w:hint="eastAsia"/>
          <w:color w:val="000000"/>
          <w:kern w:val="0"/>
          <w:sz w:val="20"/>
          <w:szCs w:val="20"/>
        </w:rPr>
        <w:t>部门：</w:t>
      </w:r>
      <w:r w:rsidR="004D64B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 w:val="20"/>
          <w:szCs w:val="20"/>
        </w:rPr>
        <w:t xml:space="preserve">                                               </w:t>
      </w:r>
      <w:r w:rsidR="004D64B7" w:rsidRPr="00C031F7">
        <w:rPr>
          <w:rFonts w:ascii="仿宋_GB2312" w:eastAsia="仿宋_GB2312" w:hAnsi="Times New Roman" w:cs="Times New Roman" w:hint="eastAsia"/>
          <w:color w:val="000000"/>
          <w:kern w:val="0"/>
          <w:sz w:val="20"/>
          <w:szCs w:val="20"/>
        </w:rPr>
        <w:t xml:space="preserve">                                     </w:t>
      </w:r>
      <w:r w:rsidRPr="00C031F7">
        <w:rPr>
          <w:rFonts w:ascii="仿宋_GB2312" w:eastAsia="仿宋_GB2312" w:hAnsi="Times New Roman" w:cs="Times New Roman" w:hint="eastAsia"/>
          <w:color w:val="000000"/>
          <w:kern w:val="0"/>
          <w:sz w:val="20"/>
          <w:szCs w:val="20"/>
        </w:rPr>
        <w:t xml:space="preserve"> 公开03表</w:t>
      </w:r>
    </w:p>
    <w:p w:rsidR="005036F9" w:rsidRPr="00C031F7" w:rsidRDefault="001676C6">
      <w:pPr>
        <w:widowControl/>
        <w:spacing w:line="240" w:lineRule="exact"/>
        <w:ind w:right="700"/>
        <w:jc w:val="right"/>
        <w:rPr>
          <w:rFonts w:ascii="仿宋_GB2312" w:eastAsia="仿宋_GB2312" w:hAnsi="Times New Roman" w:cs="Times New Roman"/>
          <w:color w:val="000000"/>
          <w:kern w:val="0"/>
          <w:sz w:val="20"/>
          <w:szCs w:val="20"/>
        </w:rPr>
      </w:pPr>
      <w:r w:rsidRPr="00C031F7">
        <w:rPr>
          <w:rFonts w:ascii="仿宋_GB2312" w:eastAsia="仿宋_GB2312" w:hAnsi="Times New Roman" w:cs="Times New Roman" w:hint="eastAsia"/>
          <w:color w:val="000000"/>
          <w:kern w:val="0"/>
          <w:sz w:val="20"/>
          <w:szCs w:val="20"/>
        </w:rPr>
        <w:t>单位：万元</w:t>
      </w:r>
    </w:p>
    <w:tbl>
      <w:tblPr>
        <w:tblW w:w="15447" w:type="dxa"/>
        <w:jc w:val="center"/>
        <w:tblInd w:w="-1022" w:type="dxa"/>
        <w:tblLook w:val="04A0" w:firstRow="1" w:lastRow="0" w:firstColumn="1" w:lastColumn="0" w:noHBand="0" w:noVBand="1"/>
      </w:tblPr>
      <w:tblGrid>
        <w:gridCol w:w="2135"/>
        <w:gridCol w:w="271"/>
        <w:gridCol w:w="4111"/>
        <w:gridCol w:w="1358"/>
        <w:gridCol w:w="1477"/>
        <w:gridCol w:w="1559"/>
        <w:gridCol w:w="1276"/>
        <w:gridCol w:w="1559"/>
        <w:gridCol w:w="1701"/>
      </w:tblGrid>
      <w:tr w:rsidR="00EB0652" w:rsidRPr="00C031F7" w:rsidTr="00EB0652">
        <w:trPr>
          <w:trHeight w:val="308"/>
          <w:jc w:val="center"/>
        </w:trPr>
        <w:tc>
          <w:tcPr>
            <w:tcW w:w="651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项目</w:t>
            </w:r>
          </w:p>
        </w:tc>
        <w:tc>
          <w:tcPr>
            <w:tcW w:w="135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B0652"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本年支出</w:t>
            </w:r>
          </w:p>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合计</w:t>
            </w:r>
          </w:p>
        </w:tc>
        <w:tc>
          <w:tcPr>
            <w:tcW w:w="1477"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基本支出</w:t>
            </w:r>
          </w:p>
        </w:tc>
        <w:tc>
          <w:tcPr>
            <w:tcW w:w="155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项目支出</w:t>
            </w:r>
          </w:p>
        </w:tc>
        <w:tc>
          <w:tcPr>
            <w:tcW w:w="1276"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B0652"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上缴上级</w:t>
            </w:r>
          </w:p>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支出</w:t>
            </w:r>
          </w:p>
        </w:tc>
        <w:tc>
          <w:tcPr>
            <w:tcW w:w="155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经营支出</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B0652"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对附属单位</w:t>
            </w:r>
          </w:p>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补助支出</w:t>
            </w:r>
          </w:p>
        </w:tc>
      </w:tr>
      <w:tr w:rsidR="007A1D40" w:rsidRPr="00C031F7" w:rsidTr="00EB0652">
        <w:trPr>
          <w:trHeight w:val="312"/>
          <w:jc w:val="center"/>
        </w:trPr>
        <w:tc>
          <w:tcPr>
            <w:tcW w:w="21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A1D40" w:rsidRPr="00C031F7" w:rsidRDefault="00EB0652"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功能分类科目编码</w:t>
            </w:r>
          </w:p>
        </w:tc>
        <w:tc>
          <w:tcPr>
            <w:tcW w:w="4382" w:type="dxa"/>
            <w:gridSpan w:val="2"/>
            <w:vMerge w:val="restart"/>
            <w:tcBorders>
              <w:top w:val="nil"/>
              <w:left w:val="nil"/>
              <w:bottom w:val="single" w:sz="4" w:space="0" w:color="000000"/>
              <w:right w:val="single" w:sz="4" w:space="0" w:color="000000"/>
            </w:tcBorders>
            <w:shd w:val="clear" w:color="auto" w:fill="auto"/>
            <w:vAlign w:val="center"/>
            <w:hideMark/>
          </w:tcPr>
          <w:p w:rsidR="007A1D40" w:rsidRPr="00C031F7" w:rsidRDefault="00EB0652"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科目名称</w:t>
            </w:r>
          </w:p>
        </w:tc>
        <w:tc>
          <w:tcPr>
            <w:tcW w:w="1358"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477"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701"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r>
      <w:tr w:rsidR="007A1D40" w:rsidRPr="00C031F7" w:rsidTr="00EB0652">
        <w:trPr>
          <w:trHeight w:val="240"/>
          <w:jc w:val="center"/>
        </w:trPr>
        <w:tc>
          <w:tcPr>
            <w:tcW w:w="2135" w:type="dxa"/>
            <w:vMerge/>
            <w:tcBorders>
              <w:top w:val="nil"/>
              <w:left w:val="single" w:sz="4" w:space="0" w:color="000000"/>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4382" w:type="dxa"/>
            <w:gridSpan w:val="2"/>
            <w:vMerge/>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358"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477"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276"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559"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c>
          <w:tcPr>
            <w:tcW w:w="1701" w:type="dxa"/>
            <w:vMerge/>
            <w:tcBorders>
              <w:top w:val="single" w:sz="4" w:space="0" w:color="000000"/>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p>
        </w:tc>
      </w:tr>
      <w:tr w:rsidR="00EB0652" w:rsidRPr="00C031F7" w:rsidTr="00EB0652">
        <w:trPr>
          <w:trHeight w:val="244"/>
          <w:jc w:val="center"/>
        </w:trPr>
        <w:tc>
          <w:tcPr>
            <w:tcW w:w="651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栏次</w:t>
            </w:r>
          </w:p>
        </w:tc>
        <w:tc>
          <w:tcPr>
            <w:tcW w:w="1358"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w:t>
            </w:r>
          </w:p>
        </w:tc>
        <w:tc>
          <w:tcPr>
            <w:tcW w:w="1477"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w:t>
            </w:r>
          </w:p>
        </w:tc>
        <w:tc>
          <w:tcPr>
            <w:tcW w:w="1559"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w:t>
            </w:r>
          </w:p>
        </w:tc>
        <w:tc>
          <w:tcPr>
            <w:tcW w:w="1276"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4</w:t>
            </w:r>
          </w:p>
        </w:tc>
        <w:tc>
          <w:tcPr>
            <w:tcW w:w="1559"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5</w:t>
            </w:r>
          </w:p>
        </w:tc>
        <w:tc>
          <w:tcPr>
            <w:tcW w:w="1701" w:type="dxa"/>
            <w:tcBorders>
              <w:top w:val="nil"/>
              <w:left w:val="nil"/>
              <w:bottom w:val="single" w:sz="4" w:space="0" w:color="000000"/>
              <w:right w:val="single" w:sz="4" w:space="0" w:color="000000"/>
            </w:tcBorders>
            <w:shd w:val="clear" w:color="auto" w:fill="auto"/>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w:t>
            </w:r>
          </w:p>
        </w:tc>
      </w:tr>
      <w:tr w:rsidR="007A1D40" w:rsidRPr="00C031F7" w:rsidTr="00EB0652">
        <w:trPr>
          <w:trHeight w:val="244"/>
          <w:jc w:val="center"/>
        </w:trPr>
        <w:tc>
          <w:tcPr>
            <w:tcW w:w="651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center"/>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合计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5,430.91</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1,758.75</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3,672.16</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b/>
                <w:bCs/>
                <w:color w:val="000000"/>
                <w:kern w:val="0"/>
                <w:sz w:val="22"/>
              </w:rPr>
            </w:pPr>
            <w:r w:rsidRPr="00C031F7">
              <w:rPr>
                <w:rFonts w:ascii="仿宋_GB2312" w:eastAsia="仿宋_GB2312" w:hAnsi="华文仿宋" w:cs="Arial" w:hint="eastAsia"/>
                <w:b/>
                <w:bCs/>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一般公共服务支出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4,654.05</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1,442.75</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3,211.30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20133</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宣传事务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3,951.83</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1,027.30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2,924.53</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2013301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行政运行</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1,027.30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1,027.30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2013302</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一般行政管理事务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2,924.53</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2,924.53</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20137</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网信事务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702.22</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415.45</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286.77</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2013701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行政运行</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415.45</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415.45</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2013702</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一般行政管理事务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39.14</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39.14</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2013704</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信息安全事务</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216.40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216.40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2013799</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其他网信事务支出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31.23</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31.23</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205</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教育支出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20508</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进修及培训</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2050803</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培训支出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119.46</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206</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科学技术支出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20606</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社会科学</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2060699</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其他社会科学支出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101.00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207</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文化旅游体育与传媒支出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269.40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240.40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20799</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其他文化旅游体育与传媒支出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269.40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240.40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2079999</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其他文化旅游体育与传媒支出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269.40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29.00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240.40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208</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社会保障和就业支出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20805</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行政事业单位养老支出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2080505</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机关事业单位基本养老保险缴费支出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64.00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210</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卫生健康支出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21011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行政事业单位医疗</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2101101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行政单位医疗</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121.00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221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住房保障支出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22102</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住房改革支出</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r w:rsidR="007A1D40" w:rsidRPr="00C031F7" w:rsidTr="00EB0652">
        <w:trPr>
          <w:trHeight w:val="244"/>
          <w:jc w:val="center"/>
        </w:trPr>
        <w:tc>
          <w:tcPr>
            <w:tcW w:w="240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2210201</w:t>
            </w:r>
          </w:p>
        </w:tc>
        <w:tc>
          <w:tcPr>
            <w:tcW w:w="411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lef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 xml:space="preserve">  住房公积金</w:t>
            </w:r>
          </w:p>
        </w:tc>
        <w:tc>
          <w:tcPr>
            <w:tcW w:w="1358"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477"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102.00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559"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7A1D40" w:rsidRPr="00C031F7" w:rsidRDefault="007A1D40" w:rsidP="00EB0652">
            <w:pPr>
              <w:widowControl/>
              <w:spacing w:line="200" w:lineRule="exact"/>
              <w:jc w:val="right"/>
              <w:rPr>
                <w:rFonts w:ascii="仿宋_GB2312" w:eastAsia="仿宋_GB2312" w:hAnsi="华文仿宋" w:cs="Arial"/>
                <w:color w:val="000000"/>
                <w:kern w:val="0"/>
                <w:sz w:val="22"/>
              </w:rPr>
            </w:pPr>
            <w:r w:rsidRPr="00C031F7">
              <w:rPr>
                <w:rFonts w:ascii="仿宋_GB2312" w:eastAsia="仿宋_GB2312" w:hAnsi="华文仿宋" w:cs="Arial" w:hint="eastAsia"/>
                <w:color w:val="000000"/>
                <w:kern w:val="0"/>
                <w:sz w:val="22"/>
              </w:rPr>
              <w:t>0.00</w:t>
            </w:r>
          </w:p>
        </w:tc>
      </w:tr>
    </w:tbl>
    <w:p w:rsidR="007A1D40" w:rsidRDefault="007A1D40" w:rsidP="00794ADE">
      <w:pPr>
        <w:widowControl/>
        <w:spacing w:line="240" w:lineRule="exact"/>
        <w:jc w:val="left"/>
        <w:rPr>
          <w:rFonts w:ascii="Times New Roman" w:eastAsia="仿宋_GB2312" w:hAnsi="Times New Roman" w:cs="Times New Roman"/>
          <w:kern w:val="0"/>
          <w:szCs w:val="21"/>
        </w:rPr>
      </w:pPr>
    </w:p>
    <w:p w:rsidR="005036F9" w:rsidRDefault="001676C6">
      <w:pPr>
        <w:widowControl/>
        <w:spacing w:line="240" w:lineRule="exact"/>
        <w:ind w:firstLineChars="300" w:firstLine="630"/>
        <w:jc w:val="left"/>
        <w:rPr>
          <w:rFonts w:ascii="Times New Roman" w:eastAsia="仿宋_GB2312" w:hAnsi="Times New Roman" w:cs="Times New Roman"/>
          <w:bCs/>
          <w:kern w:val="0"/>
          <w:szCs w:val="21"/>
        </w:rPr>
      </w:pPr>
      <w:r>
        <w:rPr>
          <w:rFonts w:ascii="Times New Roman" w:eastAsia="仿宋_GB2312" w:hAnsi="Times New Roman" w:cs="Times New Roman"/>
          <w:kern w:val="0"/>
          <w:szCs w:val="21"/>
        </w:rPr>
        <w:t>注：本表反映部门本年度各项支出情况。</w:t>
      </w:r>
      <w:r>
        <w:rPr>
          <w:rFonts w:ascii="Times New Roman" w:eastAsia="仿宋_GB2312" w:hAnsi="Times New Roman" w:cs="Times New Roman"/>
          <w:bCs/>
          <w:kern w:val="0"/>
          <w:szCs w:val="21"/>
        </w:rPr>
        <w:br w:type="page"/>
      </w:r>
    </w:p>
    <w:p w:rsidR="005036F9" w:rsidRDefault="001676C6">
      <w:pPr>
        <w:widowControl/>
        <w:spacing w:line="400" w:lineRule="exact"/>
        <w:ind w:left="91"/>
        <w:jc w:val="center"/>
        <w:rPr>
          <w:rFonts w:ascii="Times New Roman" w:eastAsia="方正小标宋_GBK" w:hAnsi="Times New Roman" w:cs="Times New Roman"/>
          <w:color w:val="000000"/>
          <w:kern w:val="0"/>
          <w:sz w:val="36"/>
          <w:szCs w:val="21"/>
        </w:rPr>
      </w:pPr>
      <w:r>
        <w:rPr>
          <w:rFonts w:ascii="Times New Roman" w:eastAsia="方正小标宋_GBK" w:hAnsi="Times New Roman" w:cs="Times New Roman"/>
          <w:color w:val="000000"/>
          <w:kern w:val="0"/>
          <w:sz w:val="36"/>
          <w:szCs w:val="21"/>
        </w:rPr>
        <w:t>财政拨款收入支出决算总表</w:t>
      </w:r>
    </w:p>
    <w:p w:rsidR="005036F9" w:rsidRPr="00C031F7" w:rsidRDefault="001676C6">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公开04表</w:t>
      </w:r>
    </w:p>
    <w:p w:rsidR="005036F9" w:rsidRPr="00C031F7" w:rsidRDefault="001676C6">
      <w:pPr>
        <w:widowControl/>
        <w:tabs>
          <w:tab w:val="left" w:pos="13725"/>
          <w:tab w:val="left" w:pos="13755"/>
          <w:tab w:val="left" w:pos="13800"/>
        </w:tabs>
        <w:spacing w:line="240" w:lineRule="exact"/>
        <w:ind w:left="91" w:firstLineChars="150" w:firstLine="315"/>
        <w:jc w:val="lef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 xml:space="preserve">部门：  </w:t>
      </w:r>
      <w:r w:rsidR="004D64B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Cs w:val="21"/>
        </w:rPr>
        <w:tab/>
        <w:t>单位：万元</w:t>
      </w:r>
    </w:p>
    <w:tbl>
      <w:tblPr>
        <w:tblW w:w="14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94"/>
        <w:gridCol w:w="480"/>
        <w:gridCol w:w="1880"/>
        <w:gridCol w:w="3761"/>
        <w:gridCol w:w="430"/>
        <w:gridCol w:w="1880"/>
        <w:gridCol w:w="1660"/>
        <w:gridCol w:w="1572"/>
      </w:tblGrid>
      <w:tr w:rsidR="005036F9" w:rsidRPr="00C031F7">
        <w:trPr>
          <w:trHeight w:val="262"/>
          <w:jc w:val="center"/>
        </w:trPr>
        <w:tc>
          <w:tcPr>
            <w:tcW w:w="5354" w:type="dxa"/>
            <w:gridSpan w:val="3"/>
            <w:shd w:val="clear" w:color="auto" w:fill="auto"/>
            <w:noWrap/>
            <w:vAlign w:val="center"/>
          </w:tcPr>
          <w:p w:rsidR="005036F9" w:rsidRPr="00C031F7" w:rsidRDefault="001676C6">
            <w:pPr>
              <w:widowControl/>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收入</w:t>
            </w:r>
          </w:p>
        </w:tc>
        <w:tc>
          <w:tcPr>
            <w:tcW w:w="9303" w:type="dxa"/>
            <w:gridSpan w:val="5"/>
            <w:shd w:val="clear" w:color="auto" w:fill="auto"/>
            <w:noWrap/>
            <w:vAlign w:val="center"/>
          </w:tcPr>
          <w:p w:rsidR="005036F9" w:rsidRPr="00C031F7" w:rsidRDefault="001676C6">
            <w:pPr>
              <w:widowControl/>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支出</w:t>
            </w:r>
          </w:p>
        </w:tc>
      </w:tr>
      <w:tr w:rsidR="005036F9" w:rsidRPr="00C031F7">
        <w:trPr>
          <w:trHeight w:val="493"/>
          <w:jc w:val="center"/>
        </w:trPr>
        <w:tc>
          <w:tcPr>
            <w:tcW w:w="2994"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项    目</w:t>
            </w:r>
          </w:p>
        </w:tc>
        <w:tc>
          <w:tcPr>
            <w:tcW w:w="480"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行次</w:t>
            </w:r>
          </w:p>
        </w:tc>
        <w:tc>
          <w:tcPr>
            <w:tcW w:w="1880"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金额</w:t>
            </w:r>
          </w:p>
        </w:tc>
        <w:tc>
          <w:tcPr>
            <w:tcW w:w="3761"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项    目</w:t>
            </w:r>
          </w:p>
        </w:tc>
        <w:tc>
          <w:tcPr>
            <w:tcW w:w="430"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行次</w:t>
            </w:r>
          </w:p>
        </w:tc>
        <w:tc>
          <w:tcPr>
            <w:tcW w:w="1880" w:type="dxa"/>
            <w:shd w:val="clear" w:color="auto" w:fill="auto"/>
            <w:noWrap/>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合计</w:t>
            </w:r>
          </w:p>
        </w:tc>
        <w:tc>
          <w:tcPr>
            <w:tcW w:w="1660" w:type="dxa"/>
            <w:shd w:val="clear" w:color="auto" w:fill="auto"/>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一般公共预算财政拨款</w:t>
            </w:r>
          </w:p>
        </w:tc>
        <w:tc>
          <w:tcPr>
            <w:tcW w:w="1572" w:type="dxa"/>
            <w:shd w:val="clear" w:color="auto" w:fill="auto"/>
            <w:vAlign w:val="center"/>
          </w:tcPr>
          <w:p w:rsidR="005036F9" w:rsidRPr="00C031F7" w:rsidRDefault="001676C6">
            <w:pPr>
              <w:widowControl/>
              <w:spacing w:line="300" w:lineRule="exact"/>
              <w:jc w:val="center"/>
              <w:rPr>
                <w:rFonts w:ascii="仿宋_GB2312" w:eastAsia="仿宋_GB2312" w:hAnsi="Times New Roman" w:cs="Times New Roman"/>
                <w:b/>
                <w:kern w:val="0"/>
                <w:szCs w:val="21"/>
              </w:rPr>
            </w:pPr>
            <w:r w:rsidRPr="00C031F7">
              <w:rPr>
                <w:rFonts w:ascii="仿宋_GB2312" w:eastAsia="仿宋_GB2312" w:hAnsi="Times New Roman" w:cs="Times New Roman" w:hint="eastAsia"/>
                <w:b/>
                <w:kern w:val="0"/>
                <w:szCs w:val="21"/>
              </w:rPr>
              <w:t>政府性基金预算财政拨款</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栏    次</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8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w:t>
            </w:r>
          </w:p>
        </w:tc>
        <w:tc>
          <w:tcPr>
            <w:tcW w:w="3761"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栏    次</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8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w:t>
            </w:r>
          </w:p>
        </w:tc>
        <w:tc>
          <w:tcPr>
            <w:tcW w:w="166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3</w:t>
            </w:r>
          </w:p>
        </w:tc>
        <w:tc>
          <w:tcPr>
            <w:tcW w:w="1572"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4</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一、一般公共预算财政拨款</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w:t>
            </w:r>
          </w:p>
        </w:tc>
        <w:tc>
          <w:tcPr>
            <w:tcW w:w="1880" w:type="dxa"/>
            <w:shd w:val="clear" w:color="auto" w:fill="auto"/>
            <w:noWrap/>
            <w:vAlign w:val="center"/>
          </w:tcPr>
          <w:p w:rsidR="005036F9" w:rsidRPr="00C031F7" w:rsidRDefault="007F42F5" w:rsidP="009B5614">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6857.</w:t>
            </w:r>
            <w:r w:rsidR="009B5614">
              <w:rPr>
                <w:rFonts w:ascii="仿宋_GB2312" w:eastAsia="仿宋_GB2312" w:hAnsi="Times New Roman" w:cs="Times New Roman" w:hint="eastAsia"/>
                <w:kern w:val="0"/>
                <w:szCs w:val="21"/>
              </w:rPr>
              <w:t>9</w:t>
            </w:r>
            <w:r>
              <w:rPr>
                <w:rFonts w:ascii="仿宋_GB2312" w:eastAsia="仿宋_GB2312" w:hAnsi="Times New Roman" w:cs="Times New Roman" w:hint="eastAsia"/>
                <w:kern w:val="0"/>
                <w:szCs w:val="21"/>
              </w:rPr>
              <w:t>4</w:t>
            </w: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一、一般公共服务支出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15</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4487.86</w:t>
            </w:r>
          </w:p>
        </w:tc>
        <w:tc>
          <w:tcPr>
            <w:tcW w:w="166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4487.86</w:t>
            </w: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二、政府性基金预算财政拨款</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二、外交支出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16</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6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3</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三、国防支出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17</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6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4</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四、公共安全支出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18</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6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5</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五、教育支出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19</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119.4</w:t>
            </w:r>
            <w:r w:rsidR="009B5614">
              <w:rPr>
                <w:rFonts w:ascii="仿宋_GB2312" w:eastAsia="仿宋_GB2312" w:hAnsi="Times New Roman" w:cs="Times New Roman" w:hint="eastAsia"/>
                <w:kern w:val="0"/>
                <w:szCs w:val="21"/>
              </w:rPr>
              <w:t>6</w:t>
            </w:r>
          </w:p>
        </w:tc>
        <w:tc>
          <w:tcPr>
            <w:tcW w:w="1660" w:type="dxa"/>
            <w:shd w:val="clear" w:color="auto" w:fill="auto"/>
            <w:noWrap/>
            <w:vAlign w:val="center"/>
          </w:tcPr>
          <w:p w:rsidR="005036F9" w:rsidRPr="00C031F7" w:rsidRDefault="009B5614">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119.46</w:t>
            </w: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六、科学技术支出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20</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66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7</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七、文化旅游体育与传媒支出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21</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269.40</w:t>
            </w:r>
          </w:p>
        </w:tc>
        <w:tc>
          <w:tcPr>
            <w:tcW w:w="166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269.40</w:t>
            </w:r>
          </w:p>
        </w:tc>
        <w:tc>
          <w:tcPr>
            <w:tcW w:w="1572" w:type="dxa"/>
            <w:shd w:val="clear" w:color="auto" w:fill="auto"/>
            <w:noWrap/>
            <w:vAlign w:val="center"/>
          </w:tcPr>
          <w:p w:rsidR="005036F9" w:rsidRPr="00C031F7" w:rsidRDefault="001676C6">
            <w:pPr>
              <w:widowControl/>
              <w:jc w:val="righ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5036F9">
            <w:pPr>
              <w:widowControl/>
              <w:jc w:val="left"/>
              <w:rPr>
                <w:rFonts w:ascii="仿宋_GB2312" w:eastAsia="仿宋_GB2312" w:hAnsi="Times New Roman" w:cs="Times New Roman"/>
                <w:kern w:val="0"/>
                <w:szCs w:val="21"/>
              </w:rPr>
            </w:pP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8</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八、社会保障和就业支出</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22</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64</w:t>
            </w:r>
            <w:r w:rsidR="009B5614">
              <w:rPr>
                <w:rFonts w:ascii="仿宋_GB2312" w:eastAsia="仿宋_GB2312" w:hAnsi="Times New Roman" w:cs="Times New Roman" w:hint="eastAsia"/>
                <w:kern w:val="0"/>
                <w:szCs w:val="21"/>
              </w:rPr>
              <w:t>.00</w:t>
            </w:r>
          </w:p>
        </w:tc>
        <w:tc>
          <w:tcPr>
            <w:tcW w:w="1660" w:type="dxa"/>
            <w:shd w:val="clear" w:color="auto" w:fill="auto"/>
            <w:noWrap/>
            <w:vAlign w:val="center"/>
          </w:tcPr>
          <w:p w:rsidR="005036F9" w:rsidRPr="00C031F7" w:rsidRDefault="009B5614">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64.00</w:t>
            </w:r>
          </w:p>
        </w:tc>
        <w:tc>
          <w:tcPr>
            <w:tcW w:w="1572"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402"/>
          <w:jc w:val="center"/>
        </w:trPr>
        <w:tc>
          <w:tcPr>
            <w:tcW w:w="2994" w:type="dxa"/>
            <w:shd w:val="clear" w:color="auto" w:fill="auto"/>
            <w:noWrap/>
            <w:vAlign w:val="center"/>
          </w:tcPr>
          <w:p w:rsidR="005036F9" w:rsidRPr="00C031F7" w:rsidRDefault="005036F9">
            <w:pPr>
              <w:widowControl/>
              <w:jc w:val="left"/>
              <w:rPr>
                <w:rFonts w:ascii="仿宋_GB2312" w:eastAsia="仿宋_GB2312" w:hAnsi="Times New Roman" w:cs="Times New Roman"/>
                <w:kern w:val="0"/>
                <w:szCs w:val="21"/>
              </w:rPr>
            </w:pPr>
          </w:p>
        </w:tc>
        <w:tc>
          <w:tcPr>
            <w:tcW w:w="4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九、卫生健康支出</w:t>
            </w:r>
          </w:p>
        </w:tc>
        <w:tc>
          <w:tcPr>
            <w:tcW w:w="43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bCs/>
                <w:kern w:val="0"/>
                <w:szCs w:val="21"/>
              </w:rPr>
            </w:pPr>
            <w:r>
              <w:rPr>
                <w:rFonts w:ascii="仿宋_GB2312" w:eastAsia="仿宋_GB2312" w:hAnsi="Times New Roman" w:cs="Times New Roman" w:hint="eastAsia"/>
                <w:bCs/>
                <w:kern w:val="0"/>
                <w:szCs w:val="21"/>
              </w:rPr>
              <w:t>121</w:t>
            </w:r>
            <w:r w:rsidR="009B5614">
              <w:rPr>
                <w:rFonts w:ascii="仿宋_GB2312" w:eastAsia="仿宋_GB2312" w:hAnsi="Times New Roman" w:cs="Times New Roman" w:hint="eastAsia"/>
                <w:bCs/>
                <w:kern w:val="0"/>
                <w:szCs w:val="21"/>
              </w:rPr>
              <w:t>.00</w:t>
            </w:r>
          </w:p>
        </w:tc>
        <w:tc>
          <w:tcPr>
            <w:tcW w:w="1660" w:type="dxa"/>
            <w:shd w:val="clear" w:color="auto" w:fill="auto"/>
            <w:noWrap/>
            <w:vAlign w:val="center"/>
          </w:tcPr>
          <w:p w:rsidR="005036F9" w:rsidRPr="00C031F7" w:rsidRDefault="009B5614">
            <w:pPr>
              <w:widowControl/>
              <w:jc w:val="center"/>
              <w:rPr>
                <w:rFonts w:ascii="仿宋_GB2312" w:eastAsia="仿宋_GB2312" w:hAnsi="Times New Roman" w:cs="Times New Roman"/>
                <w:bCs/>
                <w:kern w:val="0"/>
                <w:szCs w:val="21"/>
              </w:rPr>
            </w:pPr>
            <w:r>
              <w:rPr>
                <w:rFonts w:ascii="仿宋_GB2312" w:eastAsia="仿宋_GB2312" w:hAnsi="Times New Roman" w:cs="Times New Roman" w:hint="eastAsia"/>
                <w:bCs/>
                <w:kern w:val="0"/>
                <w:szCs w:val="21"/>
              </w:rPr>
              <w:t>102.00</w:t>
            </w:r>
          </w:p>
        </w:tc>
        <w:tc>
          <w:tcPr>
            <w:tcW w:w="1572"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402"/>
          <w:jc w:val="center"/>
        </w:trPr>
        <w:tc>
          <w:tcPr>
            <w:tcW w:w="2994" w:type="dxa"/>
            <w:shd w:val="clear" w:color="auto" w:fill="auto"/>
            <w:noWrap/>
            <w:vAlign w:val="center"/>
          </w:tcPr>
          <w:p w:rsidR="005036F9" w:rsidRPr="00C031F7" w:rsidRDefault="005036F9">
            <w:pPr>
              <w:widowControl/>
              <w:jc w:val="left"/>
              <w:rPr>
                <w:rFonts w:ascii="仿宋_GB2312" w:eastAsia="仿宋_GB2312" w:hAnsi="Times New Roman" w:cs="Times New Roman"/>
                <w:kern w:val="0"/>
                <w:szCs w:val="21"/>
              </w:rPr>
            </w:pPr>
          </w:p>
        </w:tc>
        <w:tc>
          <w:tcPr>
            <w:tcW w:w="4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bCs/>
                <w:kern w:val="0"/>
                <w:szCs w:val="21"/>
              </w:rPr>
            </w:pPr>
            <w:r w:rsidRPr="00C031F7">
              <w:rPr>
                <w:rFonts w:ascii="仿宋_GB2312" w:eastAsia="仿宋_GB2312" w:hAnsi="Times New Roman" w:cs="Times New Roman" w:hint="eastAsia"/>
                <w:bCs/>
                <w:kern w:val="0"/>
                <w:szCs w:val="21"/>
              </w:rPr>
              <w:t>十、住房保障支出</w:t>
            </w:r>
          </w:p>
        </w:tc>
        <w:tc>
          <w:tcPr>
            <w:tcW w:w="43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bCs/>
                <w:kern w:val="0"/>
                <w:szCs w:val="21"/>
              </w:rPr>
            </w:pPr>
            <w:r>
              <w:rPr>
                <w:rFonts w:ascii="仿宋_GB2312" w:eastAsia="仿宋_GB2312" w:hAnsi="Times New Roman" w:cs="Times New Roman" w:hint="eastAsia"/>
                <w:bCs/>
                <w:kern w:val="0"/>
                <w:szCs w:val="21"/>
              </w:rPr>
              <w:t>102</w:t>
            </w:r>
            <w:r w:rsidR="009B5614">
              <w:rPr>
                <w:rFonts w:ascii="仿宋_GB2312" w:eastAsia="仿宋_GB2312" w:hAnsi="Times New Roman" w:cs="Times New Roman" w:hint="eastAsia"/>
                <w:bCs/>
                <w:kern w:val="0"/>
                <w:szCs w:val="21"/>
              </w:rPr>
              <w:t>.00</w:t>
            </w:r>
          </w:p>
        </w:tc>
        <w:tc>
          <w:tcPr>
            <w:tcW w:w="1660" w:type="dxa"/>
            <w:shd w:val="clear" w:color="auto" w:fill="auto"/>
            <w:noWrap/>
            <w:vAlign w:val="center"/>
          </w:tcPr>
          <w:p w:rsidR="005036F9" w:rsidRPr="00C031F7" w:rsidRDefault="009B5614">
            <w:pPr>
              <w:widowControl/>
              <w:jc w:val="center"/>
              <w:rPr>
                <w:rFonts w:ascii="仿宋_GB2312" w:eastAsia="仿宋_GB2312" w:hAnsi="Times New Roman" w:cs="Times New Roman"/>
                <w:bCs/>
                <w:kern w:val="0"/>
                <w:szCs w:val="21"/>
              </w:rPr>
            </w:pPr>
            <w:r>
              <w:rPr>
                <w:rFonts w:ascii="仿宋_GB2312" w:eastAsia="仿宋_GB2312" w:hAnsi="Times New Roman" w:cs="Times New Roman" w:hint="eastAsia"/>
                <w:bCs/>
                <w:kern w:val="0"/>
                <w:szCs w:val="21"/>
              </w:rPr>
              <w:t>102.00</w:t>
            </w:r>
          </w:p>
        </w:tc>
        <w:tc>
          <w:tcPr>
            <w:tcW w:w="1572"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本年收入合计</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9</w:t>
            </w:r>
          </w:p>
        </w:tc>
        <w:tc>
          <w:tcPr>
            <w:tcW w:w="1880" w:type="dxa"/>
            <w:shd w:val="clear" w:color="auto" w:fill="auto"/>
            <w:noWrap/>
            <w:vAlign w:val="center"/>
          </w:tcPr>
          <w:p w:rsidR="005036F9" w:rsidRPr="00C031F7" w:rsidRDefault="007F42F5" w:rsidP="009B5614">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6857.</w:t>
            </w:r>
            <w:r w:rsidR="009B5614">
              <w:rPr>
                <w:rFonts w:ascii="仿宋_GB2312" w:eastAsia="仿宋_GB2312" w:hAnsi="Times New Roman" w:cs="Times New Roman" w:hint="eastAsia"/>
                <w:kern w:val="0"/>
                <w:szCs w:val="21"/>
              </w:rPr>
              <w:t>9</w:t>
            </w:r>
            <w:r>
              <w:rPr>
                <w:rFonts w:ascii="仿宋_GB2312" w:eastAsia="仿宋_GB2312" w:hAnsi="Times New Roman" w:cs="Times New Roman" w:hint="eastAsia"/>
                <w:kern w:val="0"/>
                <w:szCs w:val="21"/>
              </w:rPr>
              <w:t>4</w:t>
            </w:r>
          </w:p>
        </w:tc>
        <w:tc>
          <w:tcPr>
            <w:tcW w:w="3761" w:type="dxa"/>
            <w:shd w:val="clear" w:color="auto" w:fill="auto"/>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本年支出合计</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23</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5264.72</w:t>
            </w:r>
          </w:p>
        </w:tc>
        <w:tc>
          <w:tcPr>
            <w:tcW w:w="166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5264.72</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年初财政拨款结转和结余</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10</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1482.63</w:t>
            </w:r>
          </w:p>
        </w:tc>
        <w:tc>
          <w:tcPr>
            <w:tcW w:w="3761"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年末财政拨款结转和结余</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24</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3075.85</w:t>
            </w:r>
          </w:p>
        </w:tc>
        <w:tc>
          <w:tcPr>
            <w:tcW w:w="166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3075.85</w:t>
            </w:r>
            <w:r w:rsidR="001676C6" w:rsidRPr="00C031F7">
              <w:rPr>
                <w:rFonts w:ascii="仿宋_GB2312" w:eastAsia="仿宋_GB2312" w:hAnsi="Times New Roman" w:cs="Times New Roman" w:hint="eastAsia"/>
                <w:kern w:val="0"/>
                <w:szCs w:val="21"/>
              </w:rPr>
              <w:t xml:space="preserve">　</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一、一般公共预算财政拨款</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11</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1482.63</w:t>
            </w: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25</w:t>
            </w:r>
          </w:p>
        </w:tc>
        <w:tc>
          <w:tcPr>
            <w:tcW w:w="18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66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二、政府性基金预算财政拨款</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12</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26</w:t>
            </w:r>
          </w:p>
        </w:tc>
        <w:tc>
          <w:tcPr>
            <w:tcW w:w="18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66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13</w:t>
            </w:r>
          </w:p>
        </w:tc>
        <w:tc>
          <w:tcPr>
            <w:tcW w:w="1880" w:type="dxa"/>
            <w:shd w:val="clear" w:color="auto" w:fill="auto"/>
            <w:noWrap/>
            <w:vAlign w:val="center"/>
          </w:tcPr>
          <w:p w:rsidR="005036F9" w:rsidRPr="00C031F7" w:rsidRDefault="005036F9">
            <w:pPr>
              <w:widowControl/>
              <w:jc w:val="center"/>
              <w:rPr>
                <w:rFonts w:ascii="仿宋_GB2312" w:eastAsia="仿宋_GB2312" w:hAnsi="Times New Roman" w:cs="Times New Roman"/>
                <w:kern w:val="0"/>
                <w:szCs w:val="21"/>
              </w:rPr>
            </w:pPr>
          </w:p>
        </w:tc>
        <w:tc>
          <w:tcPr>
            <w:tcW w:w="3761"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27</w:t>
            </w:r>
          </w:p>
        </w:tc>
        <w:tc>
          <w:tcPr>
            <w:tcW w:w="18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66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 xml:space="preserve">　</w:t>
            </w:r>
          </w:p>
        </w:tc>
      </w:tr>
      <w:tr w:rsidR="005036F9" w:rsidRPr="00C031F7">
        <w:trPr>
          <w:trHeight w:val="402"/>
          <w:jc w:val="center"/>
        </w:trPr>
        <w:tc>
          <w:tcPr>
            <w:tcW w:w="2994" w:type="dxa"/>
            <w:shd w:val="clear" w:color="auto" w:fill="auto"/>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总计</w:t>
            </w:r>
          </w:p>
        </w:tc>
        <w:tc>
          <w:tcPr>
            <w:tcW w:w="48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14</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8340.57</w:t>
            </w:r>
          </w:p>
        </w:tc>
        <w:tc>
          <w:tcPr>
            <w:tcW w:w="3761" w:type="dxa"/>
            <w:shd w:val="clear" w:color="auto" w:fill="auto"/>
            <w:noWrap/>
            <w:vAlign w:val="center"/>
          </w:tcPr>
          <w:p w:rsidR="005036F9" w:rsidRPr="00C031F7" w:rsidRDefault="001676C6">
            <w:pPr>
              <w:widowControl/>
              <w:jc w:val="center"/>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总计</w:t>
            </w:r>
          </w:p>
        </w:tc>
        <w:tc>
          <w:tcPr>
            <w:tcW w:w="430" w:type="dxa"/>
            <w:shd w:val="clear" w:color="auto" w:fill="auto"/>
            <w:noWrap/>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28</w:t>
            </w:r>
          </w:p>
        </w:tc>
        <w:tc>
          <w:tcPr>
            <w:tcW w:w="188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8340.57</w:t>
            </w:r>
            <w:r w:rsidR="001676C6" w:rsidRPr="00C031F7">
              <w:rPr>
                <w:rFonts w:ascii="仿宋_GB2312" w:eastAsia="仿宋_GB2312" w:hAnsi="Times New Roman" w:cs="Times New Roman" w:hint="eastAsia"/>
                <w:kern w:val="0"/>
                <w:szCs w:val="21"/>
              </w:rPr>
              <w:t xml:space="preserve">　</w:t>
            </w:r>
          </w:p>
        </w:tc>
        <w:tc>
          <w:tcPr>
            <w:tcW w:w="1660" w:type="dxa"/>
            <w:shd w:val="clear" w:color="auto" w:fill="auto"/>
            <w:noWrap/>
            <w:vAlign w:val="center"/>
          </w:tcPr>
          <w:p w:rsidR="005036F9" w:rsidRPr="00C031F7" w:rsidRDefault="007F42F5">
            <w:pPr>
              <w:widowControl/>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8340.57</w:t>
            </w:r>
            <w:r w:rsidR="001676C6" w:rsidRPr="00C031F7">
              <w:rPr>
                <w:rFonts w:ascii="仿宋_GB2312" w:eastAsia="仿宋_GB2312" w:hAnsi="Times New Roman" w:cs="Times New Roman" w:hint="eastAsia"/>
                <w:kern w:val="0"/>
                <w:szCs w:val="21"/>
              </w:rPr>
              <w:t xml:space="preserve">　</w:t>
            </w:r>
          </w:p>
        </w:tc>
        <w:tc>
          <w:tcPr>
            <w:tcW w:w="1572" w:type="dxa"/>
            <w:shd w:val="clear" w:color="auto" w:fill="auto"/>
            <w:noWrap/>
            <w:vAlign w:val="center"/>
          </w:tcPr>
          <w:p w:rsidR="005036F9" w:rsidRPr="00C031F7" w:rsidRDefault="001676C6">
            <w:pPr>
              <w:widowControl/>
              <w:jc w:val="left"/>
              <w:rPr>
                <w:rFonts w:ascii="仿宋_GB2312" w:eastAsia="仿宋_GB2312" w:hAnsi="Times New Roman" w:cs="Times New Roman"/>
                <w:b/>
                <w:bCs/>
                <w:kern w:val="0"/>
                <w:szCs w:val="21"/>
              </w:rPr>
            </w:pPr>
            <w:r w:rsidRPr="00C031F7">
              <w:rPr>
                <w:rFonts w:ascii="仿宋_GB2312" w:eastAsia="仿宋_GB2312" w:hAnsi="Times New Roman" w:cs="Times New Roman" w:hint="eastAsia"/>
                <w:b/>
                <w:bCs/>
                <w:kern w:val="0"/>
                <w:szCs w:val="21"/>
              </w:rPr>
              <w:t xml:space="preserve">　</w:t>
            </w:r>
          </w:p>
        </w:tc>
      </w:tr>
    </w:tbl>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注：本表反映部门本年度一般公共预算财政拨款和政府性基金预算财政拨款的总收支和年末结转结余情况。</w:t>
      </w:r>
      <w:r>
        <w:rPr>
          <w:rFonts w:ascii="Times New Roman" w:eastAsia="仿宋_GB2312" w:hAnsi="Times New Roman" w:cs="Times New Roman"/>
          <w:kern w:val="0"/>
          <w:szCs w:val="21"/>
        </w:rPr>
        <w:br w:type="page"/>
      </w:r>
    </w:p>
    <w:p w:rsidR="005036F9" w:rsidRDefault="001676C6">
      <w:pPr>
        <w:widowControl/>
        <w:spacing w:line="340" w:lineRule="exact"/>
        <w:ind w:left="91"/>
        <w:jc w:val="center"/>
        <w:rPr>
          <w:rFonts w:ascii="Times New Roman" w:eastAsia="方正小标宋_GBK" w:hAnsi="Times New Roman" w:cs="Times New Roman"/>
          <w:kern w:val="0"/>
          <w:sz w:val="36"/>
          <w:szCs w:val="36"/>
        </w:rPr>
      </w:pPr>
      <w:bookmarkStart w:id="1" w:name="RANGE!A1:F16"/>
      <w:r>
        <w:rPr>
          <w:rFonts w:ascii="Times New Roman" w:eastAsia="方正小标宋_GBK" w:hAnsi="Times New Roman" w:cs="Times New Roman"/>
          <w:kern w:val="0"/>
          <w:sz w:val="36"/>
          <w:szCs w:val="36"/>
        </w:rPr>
        <w:t>一般公共预算财政拨款支出决算表</w:t>
      </w:r>
      <w:bookmarkEnd w:id="1"/>
    </w:p>
    <w:p w:rsidR="005036F9" w:rsidRPr="00644B71" w:rsidRDefault="001676C6">
      <w:pPr>
        <w:widowControl/>
        <w:spacing w:line="260" w:lineRule="exact"/>
        <w:jc w:val="left"/>
        <w:rPr>
          <w:rFonts w:ascii="Times New Roman" w:eastAsia="方正小标宋_GBK" w:hAnsi="Times New Roman" w:cs="Times New Roman"/>
          <w:kern w:val="0"/>
          <w:sz w:val="36"/>
          <w:szCs w:val="36"/>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sidR="00C031F7">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 xml:space="preserve">  </w:t>
      </w:r>
      <w:r w:rsidR="00644B71">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tbl>
      <w:tblPr>
        <w:tblW w:w="14028" w:type="dxa"/>
        <w:jc w:val="center"/>
        <w:tblInd w:w="-1446" w:type="dxa"/>
        <w:tblLook w:val="04A0" w:firstRow="1" w:lastRow="0" w:firstColumn="1" w:lastColumn="0" w:noHBand="0" w:noVBand="1"/>
      </w:tblPr>
      <w:tblGrid>
        <w:gridCol w:w="2972"/>
        <w:gridCol w:w="4678"/>
        <w:gridCol w:w="1109"/>
        <w:gridCol w:w="592"/>
        <w:gridCol w:w="1668"/>
        <w:gridCol w:w="458"/>
        <w:gridCol w:w="2551"/>
      </w:tblGrid>
      <w:tr w:rsidR="00644B71" w:rsidRPr="00C031F7" w:rsidTr="00EB0652">
        <w:trPr>
          <w:trHeight w:val="227"/>
          <w:jc w:val="center"/>
        </w:trPr>
        <w:tc>
          <w:tcPr>
            <w:tcW w:w="7650" w:type="dxa"/>
            <w:gridSpan w:val="2"/>
            <w:tcBorders>
              <w:top w:val="nil"/>
              <w:left w:val="nil"/>
              <w:bottom w:val="single" w:sz="4" w:space="0" w:color="000000"/>
              <w:right w:val="nil"/>
            </w:tcBorders>
            <w:shd w:val="clear" w:color="auto" w:fill="auto"/>
            <w:noWrap/>
            <w:vAlign w:val="bottom"/>
            <w:hideMark/>
          </w:tcPr>
          <w:p w:rsidR="00644B71" w:rsidRPr="00C031F7" w:rsidRDefault="00644B71" w:rsidP="00EB0652">
            <w:pPr>
              <w:spacing w:line="280" w:lineRule="exact"/>
              <w:rPr>
                <w:rFonts w:ascii="仿宋_GB2312" w:eastAsia="仿宋_GB2312" w:hAnsi="宋体" w:cs="Arial"/>
                <w:color w:val="000000"/>
                <w:sz w:val="20"/>
                <w:szCs w:val="20"/>
              </w:rPr>
            </w:pPr>
            <w:r w:rsidRPr="00C031F7">
              <w:rPr>
                <w:rFonts w:ascii="仿宋_GB2312" w:eastAsia="仿宋_GB2312" w:cs="Arial" w:hint="eastAsia"/>
                <w:color w:val="000000"/>
                <w:sz w:val="20"/>
                <w:szCs w:val="20"/>
              </w:rPr>
              <w:t>部门：中国湖南省委网络安全和信息化委员会办公室</w:t>
            </w:r>
          </w:p>
        </w:tc>
        <w:tc>
          <w:tcPr>
            <w:tcW w:w="1109" w:type="dxa"/>
            <w:tcBorders>
              <w:top w:val="nil"/>
              <w:left w:val="nil"/>
              <w:bottom w:val="single" w:sz="4" w:space="0" w:color="000000"/>
              <w:right w:val="nil"/>
            </w:tcBorders>
            <w:shd w:val="clear" w:color="auto" w:fill="auto"/>
            <w:noWrap/>
            <w:vAlign w:val="bottom"/>
            <w:hideMark/>
          </w:tcPr>
          <w:p w:rsidR="00644B71" w:rsidRPr="00C031F7" w:rsidRDefault="00644B71" w:rsidP="00EB0652">
            <w:pPr>
              <w:spacing w:line="280" w:lineRule="exact"/>
              <w:rPr>
                <w:rFonts w:ascii="仿宋_GB2312" w:eastAsia="仿宋_GB2312" w:hAnsi="Arial" w:cs="Arial"/>
                <w:color w:val="000000"/>
                <w:sz w:val="20"/>
                <w:szCs w:val="20"/>
              </w:rPr>
            </w:pPr>
          </w:p>
        </w:tc>
        <w:tc>
          <w:tcPr>
            <w:tcW w:w="2260" w:type="dxa"/>
            <w:gridSpan w:val="2"/>
            <w:tcBorders>
              <w:top w:val="nil"/>
              <w:left w:val="nil"/>
              <w:bottom w:val="single" w:sz="4" w:space="0" w:color="000000"/>
              <w:right w:val="nil"/>
            </w:tcBorders>
            <w:shd w:val="clear" w:color="auto" w:fill="auto"/>
            <w:noWrap/>
            <w:vAlign w:val="bottom"/>
            <w:hideMark/>
          </w:tcPr>
          <w:p w:rsidR="00644B71" w:rsidRPr="00C031F7" w:rsidRDefault="00644B71" w:rsidP="00EB0652">
            <w:pPr>
              <w:spacing w:line="280" w:lineRule="exact"/>
              <w:rPr>
                <w:rFonts w:ascii="仿宋_GB2312" w:eastAsia="仿宋_GB2312" w:hAnsi="Arial" w:cs="Arial"/>
                <w:color w:val="000000"/>
                <w:sz w:val="20"/>
                <w:szCs w:val="20"/>
              </w:rPr>
            </w:pPr>
          </w:p>
        </w:tc>
        <w:tc>
          <w:tcPr>
            <w:tcW w:w="3009" w:type="dxa"/>
            <w:gridSpan w:val="2"/>
            <w:tcBorders>
              <w:top w:val="nil"/>
              <w:left w:val="nil"/>
              <w:bottom w:val="single" w:sz="4" w:space="0" w:color="000000"/>
              <w:right w:val="nil"/>
            </w:tcBorders>
            <w:shd w:val="clear" w:color="auto" w:fill="auto"/>
            <w:noWrap/>
            <w:vAlign w:val="bottom"/>
            <w:hideMark/>
          </w:tcPr>
          <w:p w:rsidR="00644B71" w:rsidRPr="00C031F7" w:rsidRDefault="00644B71" w:rsidP="00EB0652">
            <w:pPr>
              <w:spacing w:line="280" w:lineRule="exact"/>
              <w:jc w:val="right"/>
              <w:rPr>
                <w:rFonts w:ascii="仿宋_GB2312" w:eastAsia="仿宋_GB2312" w:hAnsi="宋体" w:cs="Arial"/>
                <w:color w:val="000000"/>
                <w:sz w:val="20"/>
                <w:szCs w:val="20"/>
              </w:rPr>
            </w:pPr>
            <w:r w:rsidRPr="00C031F7">
              <w:rPr>
                <w:rFonts w:ascii="仿宋_GB2312" w:eastAsia="仿宋_GB2312" w:cs="Arial" w:hint="eastAsia"/>
                <w:color w:val="000000"/>
                <w:sz w:val="20"/>
                <w:szCs w:val="20"/>
              </w:rPr>
              <w:t>金额单位：万元</w:t>
            </w:r>
          </w:p>
        </w:tc>
      </w:tr>
      <w:tr w:rsidR="00644B71" w:rsidRPr="00C031F7" w:rsidTr="00EB0652">
        <w:trPr>
          <w:trHeight w:val="227"/>
          <w:jc w:val="center"/>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项目</w:t>
            </w:r>
          </w:p>
        </w:tc>
        <w:tc>
          <w:tcPr>
            <w:tcW w:w="6378" w:type="dxa"/>
            <w:gridSpan w:val="5"/>
            <w:tcBorders>
              <w:top w:val="single" w:sz="4" w:space="0" w:color="000000"/>
              <w:left w:val="nil"/>
              <w:bottom w:val="single" w:sz="4" w:space="0" w:color="000000"/>
              <w:right w:val="single" w:sz="4" w:space="0" w:color="000000"/>
            </w:tcBorders>
            <w:shd w:val="clear" w:color="auto" w:fill="auto"/>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本年支出</w:t>
            </w:r>
          </w:p>
        </w:tc>
      </w:tr>
      <w:tr w:rsidR="00EB0652"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hideMark/>
          </w:tcPr>
          <w:p w:rsidR="00EB0652" w:rsidRPr="00C031F7" w:rsidRDefault="00EB0652" w:rsidP="00EB0652">
            <w:pPr>
              <w:spacing w:line="280" w:lineRule="exact"/>
              <w:jc w:val="center"/>
              <w:rPr>
                <w:rFonts w:ascii="仿宋_GB2312" w:eastAsia="仿宋_GB2312"/>
              </w:rPr>
            </w:pPr>
            <w:r w:rsidRPr="00C031F7">
              <w:rPr>
                <w:rFonts w:ascii="仿宋_GB2312" w:eastAsia="仿宋_GB2312" w:hint="eastAsia"/>
              </w:rPr>
              <w:t>功能分类科目编码</w:t>
            </w:r>
          </w:p>
        </w:tc>
        <w:tc>
          <w:tcPr>
            <w:tcW w:w="4678" w:type="dxa"/>
            <w:tcBorders>
              <w:top w:val="nil"/>
              <w:left w:val="nil"/>
              <w:bottom w:val="single" w:sz="4" w:space="0" w:color="000000"/>
              <w:right w:val="single" w:sz="4" w:space="0" w:color="000000"/>
            </w:tcBorders>
            <w:shd w:val="clear" w:color="auto" w:fill="auto"/>
            <w:noWrap/>
            <w:hideMark/>
          </w:tcPr>
          <w:p w:rsidR="00EB0652" w:rsidRPr="00C031F7" w:rsidRDefault="00EB0652" w:rsidP="00EB0652">
            <w:pPr>
              <w:spacing w:line="280" w:lineRule="exact"/>
              <w:jc w:val="center"/>
              <w:rPr>
                <w:rFonts w:ascii="仿宋_GB2312" w:eastAsia="仿宋_GB2312"/>
              </w:rPr>
            </w:pPr>
            <w:r w:rsidRPr="00C031F7">
              <w:rPr>
                <w:rFonts w:ascii="仿宋_GB2312" w:eastAsia="仿宋_GB2312" w:hint="eastAsia"/>
              </w:rPr>
              <w:t>科目名称</w:t>
            </w:r>
          </w:p>
        </w:tc>
        <w:tc>
          <w:tcPr>
            <w:tcW w:w="1701" w:type="dxa"/>
            <w:gridSpan w:val="2"/>
            <w:tcBorders>
              <w:top w:val="nil"/>
              <w:left w:val="nil"/>
              <w:bottom w:val="single" w:sz="4" w:space="0" w:color="000000"/>
              <w:right w:val="single" w:sz="4" w:space="0" w:color="000000"/>
            </w:tcBorders>
            <w:shd w:val="clear" w:color="auto" w:fill="auto"/>
            <w:hideMark/>
          </w:tcPr>
          <w:p w:rsidR="00EB0652" w:rsidRPr="00C031F7" w:rsidRDefault="00EB0652" w:rsidP="00EB0652">
            <w:pPr>
              <w:spacing w:line="280" w:lineRule="exact"/>
              <w:jc w:val="center"/>
              <w:rPr>
                <w:rFonts w:ascii="仿宋_GB2312" w:eastAsia="仿宋_GB2312"/>
              </w:rPr>
            </w:pPr>
            <w:r w:rsidRPr="00C031F7">
              <w:rPr>
                <w:rFonts w:ascii="仿宋_GB2312" w:eastAsia="仿宋_GB2312" w:hint="eastAsia"/>
              </w:rPr>
              <w:t>小计</w:t>
            </w:r>
          </w:p>
        </w:tc>
        <w:tc>
          <w:tcPr>
            <w:tcW w:w="2126" w:type="dxa"/>
            <w:gridSpan w:val="2"/>
            <w:tcBorders>
              <w:top w:val="nil"/>
              <w:left w:val="nil"/>
              <w:bottom w:val="single" w:sz="4" w:space="0" w:color="000000"/>
              <w:right w:val="single" w:sz="4" w:space="0" w:color="000000"/>
            </w:tcBorders>
            <w:shd w:val="clear" w:color="auto" w:fill="auto"/>
            <w:hideMark/>
          </w:tcPr>
          <w:p w:rsidR="00EB0652" w:rsidRPr="00C031F7" w:rsidRDefault="00EB0652" w:rsidP="00EB0652">
            <w:pPr>
              <w:spacing w:line="280" w:lineRule="exact"/>
              <w:jc w:val="center"/>
              <w:rPr>
                <w:rFonts w:ascii="仿宋_GB2312" w:eastAsia="仿宋_GB2312"/>
              </w:rPr>
            </w:pPr>
            <w:r w:rsidRPr="00C031F7">
              <w:rPr>
                <w:rFonts w:ascii="仿宋_GB2312" w:eastAsia="仿宋_GB2312" w:hint="eastAsia"/>
              </w:rPr>
              <w:t>基本支出</w:t>
            </w:r>
          </w:p>
        </w:tc>
        <w:tc>
          <w:tcPr>
            <w:tcW w:w="2551" w:type="dxa"/>
            <w:tcBorders>
              <w:top w:val="nil"/>
              <w:left w:val="nil"/>
              <w:bottom w:val="single" w:sz="4" w:space="0" w:color="000000"/>
              <w:right w:val="single" w:sz="4" w:space="0" w:color="000000"/>
            </w:tcBorders>
            <w:shd w:val="clear" w:color="auto" w:fill="auto"/>
            <w:hideMark/>
          </w:tcPr>
          <w:p w:rsidR="00EB0652" w:rsidRPr="00C031F7" w:rsidRDefault="00EB0652" w:rsidP="00EB0652">
            <w:pPr>
              <w:spacing w:line="280" w:lineRule="exact"/>
              <w:jc w:val="center"/>
              <w:rPr>
                <w:rFonts w:ascii="仿宋_GB2312" w:eastAsia="仿宋_GB2312"/>
              </w:rPr>
            </w:pPr>
            <w:r w:rsidRPr="00C031F7">
              <w:rPr>
                <w:rFonts w:ascii="仿宋_GB2312" w:eastAsia="仿宋_GB2312" w:hint="eastAsia"/>
              </w:rPr>
              <w:t>项目支出</w:t>
            </w:r>
          </w:p>
        </w:tc>
      </w:tr>
      <w:tr w:rsidR="00644B71" w:rsidRPr="00C031F7" w:rsidTr="00EB0652">
        <w:trPr>
          <w:trHeight w:val="227"/>
          <w:jc w:val="center"/>
        </w:trPr>
        <w:tc>
          <w:tcPr>
            <w:tcW w:w="765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栏次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1</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2</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3</w:t>
            </w:r>
          </w:p>
        </w:tc>
      </w:tr>
      <w:tr w:rsidR="00644B71" w:rsidRPr="00C031F7" w:rsidTr="00EB0652">
        <w:trPr>
          <w:trHeight w:val="227"/>
          <w:jc w:val="center"/>
        </w:trPr>
        <w:tc>
          <w:tcPr>
            <w:tcW w:w="765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center"/>
              <w:rPr>
                <w:rFonts w:ascii="仿宋_GB2312" w:eastAsia="仿宋_GB2312" w:hAnsi="宋体" w:cs="Arial"/>
                <w:color w:val="000000"/>
                <w:sz w:val="22"/>
              </w:rPr>
            </w:pPr>
            <w:r w:rsidRPr="00C031F7">
              <w:rPr>
                <w:rFonts w:ascii="仿宋_GB2312" w:eastAsia="仿宋_GB2312" w:cs="Arial" w:hint="eastAsia"/>
                <w:color w:val="000000"/>
                <w:sz w:val="22"/>
              </w:rPr>
              <w:t>合计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5,264.72</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1,758.75</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b/>
                <w:bCs/>
                <w:color w:val="000000"/>
                <w:sz w:val="22"/>
              </w:rPr>
            </w:pPr>
            <w:r w:rsidRPr="00C031F7">
              <w:rPr>
                <w:rFonts w:ascii="仿宋_GB2312" w:eastAsia="仿宋_GB2312" w:cs="Arial" w:hint="eastAsia"/>
                <w:b/>
                <w:bCs/>
                <w:color w:val="000000"/>
                <w:sz w:val="22"/>
              </w:rPr>
              <w:t>3,505.98</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一般公共服务支出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4,487.86</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1,442.75</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3,045.11</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20133</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宣传事务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3,785.64</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1,027.30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2,758.35</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2013301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行政运行</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1,027.30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1,027.30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2013302</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一般行政管理事务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2,758.35</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2,758.35</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20137</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网信事务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702.22</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415.45</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286.77</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2013701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行政运行</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415.45</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415.45</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2013702</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一般行政管理事务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39.14</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39.14</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2013704</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信息安全事务</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216.40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216.40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2013799</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其他网信事务支出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31.23</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31.23</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205</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教育支出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20508</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进修及培训</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2050803</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培训支出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119.46</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206</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科学技术支出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20606</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社会科学</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2060699</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其他社会科学支出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101.00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207</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文化旅游体育与传媒支出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269.40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29.00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240.40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20799</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其他文化旅游体育与传媒支出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269.40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29.00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240.40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2079999</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其他文化旅游体育与传媒支出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269.40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29.00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240.40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208</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社会保障和就业支出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20805</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行政事业单位养老支出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2080505</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机关事业单位基本养老保险缴费支出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64.00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210</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卫生健康支出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21011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行政事业单位医疗</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2101101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行政单位医疗</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121.00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221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住房保障支出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22102</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住房改革支出</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r w:rsidR="00644B71" w:rsidRPr="00C031F7" w:rsidTr="00EB0652">
        <w:trPr>
          <w:trHeight w:val="227"/>
          <w:jc w:val="center"/>
        </w:trPr>
        <w:tc>
          <w:tcPr>
            <w:tcW w:w="2972" w:type="dxa"/>
            <w:tcBorders>
              <w:top w:val="nil"/>
              <w:left w:val="single" w:sz="4" w:space="0" w:color="000000"/>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2210201</w:t>
            </w:r>
          </w:p>
        </w:tc>
        <w:tc>
          <w:tcPr>
            <w:tcW w:w="4678"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rPr>
                <w:rFonts w:ascii="仿宋_GB2312" w:eastAsia="仿宋_GB2312" w:hAnsi="宋体" w:cs="Arial"/>
                <w:color w:val="000000"/>
                <w:sz w:val="22"/>
              </w:rPr>
            </w:pPr>
            <w:r w:rsidRPr="00C031F7">
              <w:rPr>
                <w:rFonts w:ascii="仿宋_GB2312" w:eastAsia="仿宋_GB2312" w:cs="Arial" w:hint="eastAsia"/>
                <w:color w:val="000000"/>
                <w:sz w:val="22"/>
              </w:rPr>
              <w:t xml:space="preserve">  住房公积金</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126" w:type="dxa"/>
            <w:gridSpan w:val="2"/>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102.00</w:t>
            </w:r>
          </w:p>
        </w:tc>
        <w:tc>
          <w:tcPr>
            <w:tcW w:w="2551" w:type="dxa"/>
            <w:tcBorders>
              <w:top w:val="nil"/>
              <w:left w:val="nil"/>
              <w:bottom w:val="single" w:sz="4" w:space="0" w:color="000000"/>
              <w:right w:val="single" w:sz="4" w:space="0" w:color="000000"/>
            </w:tcBorders>
            <w:shd w:val="clear" w:color="auto" w:fill="auto"/>
            <w:noWrap/>
            <w:vAlign w:val="center"/>
            <w:hideMark/>
          </w:tcPr>
          <w:p w:rsidR="00644B71" w:rsidRPr="00C031F7" w:rsidRDefault="00644B71" w:rsidP="00EB0652">
            <w:pPr>
              <w:spacing w:line="280" w:lineRule="exact"/>
              <w:jc w:val="right"/>
              <w:rPr>
                <w:rFonts w:ascii="仿宋_GB2312" w:eastAsia="仿宋_GB2312" w:hAnsi="宋体" w:cs="Arial"/>
                <w:color w:val="000000"/>
                <w:sz w:val="22"/>
              </w:rPr>
            </w:pPr>
            <w:r w:rsidRPr="00C031F7">
              <w:rPr>
                <w:rFonts w:ascii="仿宋_GB2312" w:eastAsia="仿宋_GB2312" w:cs="Arial" w:hint="eastAsia"/>
                <w:color w:val="000000"/>
                <w:sz w:val="22"/>
              </w:rPr>
              <w:t>0.00</w:t>
            </w:r>
          </w:p>
        </w:tc>
      </w:tr>
    </w:tbl>
    <w:p w:rsidR="00794ADE" w:rsidRDefault="00794ADE">
      <w:pPr>
        <w:widowControl/>
        <w:spacing w:line="400" w:lineRule="exact"/>
        <w:ind w:left="91"/>
        <w:jc w:val="center"/>
        <w:rPr>
          <w:rFonts w:ascii="Times New Roman" w:eastAsia="方正小标宋_GBK" w:hAnsi="Times New Roman" w:cs="Times New Roman"/>
          <w:kern w:val="0"/>
          <w:sz w:val="36"/>
          <w:szCs w:val="36"/>
        </w:rPr>
      </w:pPr>
      <w:bookmarkStart w:id="2" w:name="RANGE!A1:I39"/>
    </w:p>
    <w:p w:rsidR="005036F9" w:rsidRDefault="001676C6">
      <w:pPr>
        <w:widowControl/>
        <w:spacing w:line="400" w:lineRule="exact"/>
        <w:ind w:left="91"/>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一般公共预算财政拨款基本支出决算表</w:t>
      </w:r>
      <w:bookmarkEnd w:id="2"/>
    </w:p>
    <w:p w:rsidR="005036F9" w:rsidRPr="00C031F7" w:rsidRDefault="001676C6">
      <w:pPr>
        <w:widowControl/>
        <w:spacing w:line="300" w:lineRule="exact"/>
        <w:jc w:val="lef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 xml:space="preserve">    部门：</w:t>
      </w:r>
      <w:r w:rsidR="004D64B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Cs w:val="21"/>
        </w:rPr>
        <w:t xml:space="preserve">                              </w:t>
      </w:r>
      <w:r w:rsidR="00C031F7" w:rsidRPr="00C031F7">
        <w:rPr>
          <w:rFonts w:ascii="仿宋_GB2312" w:eastAsia="仿宋_GB2312" w:hAnsi="Times New Roman" w:cs="Times New Roman" w:hint="eastAsia"/>
          <w:color w:val="000000"/>
          <w:kern w:val="0"/>
          <w:szCs w:val="21"/>
        </w:rPr>
        <w:t xml:space="preserve">  </w:t>
      </w:r>
      <w:r w:rsidRPr="00C031F7">
        <w:rPr>
          <w:rFonts w:ascii="仿宋_GB2312" w:eastAsia="仿宋_GB2312" w:hAnsi="Times New Roman" w:cs="Times New Roman" w:hint="eastAsia"/>
          <w:color w:val="000000"/>
          <w:kern w:val="0"/>
          <w:szCs w:val="21"/>
        </w:rPr>
        <w:t xml:space="preserve">                     </w:t>
      </w:r>
      <w:r w:rsidR="00A85819">
        <w:rPr>
          <w:rFonts w:ascii="仿宋_GB2312" w:eastAsia="仿宋_GB2312" w:hAnsi="Times New Roman" w:cs="Times New Roman" w:hint="eastAsia"/>
          <w:color w:val="000000"/>
          <w:kern w:val="0"/>
          <w:szCs w:val="21"/>
        </w:rPr>
        <w:t xml:space="preserve">                         </w:t>
      </w:r>
      <w:r w:rsidRPr="00C031F7">
        <w:rPr>
          <w:rFonts w:ascii="仿宋_GB2312" w:eastAsia="仿宋_GB2312" w:hAnsi="Times New Roman" w:cs="Times New Roman" w:hint="eastAsia"/>
          <w:color w:val="000000"/>
          <w:kern w:val="0"/>
          <w:szCs w:val="21"/>
        </w:rPr>
        <w:t>公开06表</w:t>
      </w:r>
    </w:p>
    <w:p w:rsidR="005036F9" w:rsidRPr="00C031F7" w:rsidRDefault="001676C6">
      <w:pPr>
        <w:widowControl/>
        <w:spacing w:line="300" w:lineRule="exact"/>
        <w:jc w:val="center"/>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 xml:space="preserve">                                                                                                                  单位：万元</w:t>
      </w:r>
    </w:p>
    <w:tbl>
      <w:tblPr>
        <w:tblW w:w="14591" w:type="dxa"/>
        <w:jc w:val="center"/>
        <w:tblLayout w:type="fixed"/>
        <w:tblLook w:val="04A0" w:firstRow="1" w:lastRow="0" w:firstColumn="1" w:lastColumn="0" w:noHBand="0" w:noVBand="1"/>
      </w:tblPr>
      <w:tblGrid>
        <w:gridCol w:w="1134"/>
        <w:gridCol w:w="2807"/>
        <w:gridCol w:w="992"/>
        <w:gridCol w:w="1161"/>
        <w:gridCol w:w="1977"/>
        <w:gridCol w:w="850"/>
        <w:gridCol w:w="1134"/>
        <w:gridCol w:w="3717"/>
        <w:gridCol w:w="819"/>
      </w:tblGrid>
      <w:tr w:rsidR="005036F9" w:rsidRPr="00C031F7">
        <w:trPr>
          <w:trHeight w:val="516"/>
          <w:jc w:val="center"/>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经济分类科目编码</w:t>
            </w:r>
          </w:p>
        </w:tc>
        <w:tc>
          <w:tcPr>
            <w:tcW w:w="2807"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科目名称</w:t>
            </w:r>
          </w:p>
        </w:tc>
        <w:tc>
          <w:tcPr>
            <w:tcW w:w="992"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决算数</w:t>
            </w:r>
          </w:p>
        </w:tc>
        <w:tc>
          <w:tcPr>
            <w:tcW w:w="1161"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经济分类科目编码</w:t>
            </w:r>
          </w:p>
        </w:tc>
        <w:tc>
          <w:tcPr>
            <w:tcW w:w="1977"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科目名称</w:t>
            </w:r>
          </w:p>
        </w:tc>
        <w:tc>
          <w:tcPr>
            <w:tcW w:w="850"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决算数</w:t>
            </w:r>
          </w:p>
        </w:tc>
        <w:tc>
          <w:tcPr>
            <w:tcW w:w="1134"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经济分类科目编码</w:t>
            </w:r>
          </w:p>
        </w:tc>
        <w:tc>
          <w:tcPr>
            <w:tcW w:w="3717"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科目名称</w:t>
            </w:r>
          </w:p>
        </w:tc>
        <w:tc>
          <w:tcPr>
            <w:tcW w:w="819" w:type="dxa"/>
            <w:tcBorders>
              <w:top w:val="single" w:sz="8" w:space="0" w:color="auto"/>
              <w:left w:val="nil"/>
              <w:bottom w:val="single" w:sz="8" w:space="0" w:color="auto"/>
              <w:right w:val="single" w:sz="8" w:space="0" w:color="auto"/>
            </w:tcBorders>
            <w:shd w:val="clear" w:color="auto" w:fill="auto"/>
            <w:vAlign w:val="center"/>
          </w:tcPr>
          <w:p w:rsidR="005036F9" w:rsidRPr="00C031F7" w:rsidRDefault="001676C6">
            <w:pPr>
              <w:widowControl/>
              <w:spacing w:line="260" w:lineRule="exact"/>
              <w:jc w:val="center"/>
              <w:rPr>
                <w:rFonts w:ascii="仿宋_GB2312" w:eastAsia="仿宋_GB2312" w:hAnsi="宋体" w:cs="宋体"/>
                <w:b/>
                <w:bCs/>
                <w:color w:val="000000"/>
                <w:kern w:val="0"/>
                <w:sz w:val="20"/>
                <w:szCs w:val="20"/>
              </w:rPr>
            </w:pPr>
            <w:r w:rsidRPr="00C031F7">
              <w:rPr>
                <w:rFonts w:ascii="仿宋_GB2312" w:eastAsia="仿宋_GB2312" w:hAnsi="宋体" w:cs="宋体" w:hint="eastAsia"/>
                <w:b/>
                <w:bCs/>
                <w:color w:val="000000"/>
                <w:kern w:val="0"/>
                <w:sz w:val="20"/>
                <w:szCs w:val="20"/>
              </w:rPr>
              <w:t>决算数</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工资福利支出</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1,324.66</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商品和服务支出</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389.63</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307</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债务利息及费用支出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30101</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基本工资</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197.21</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30201</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办公费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11.49</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30701</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国内债务付息</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30102</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津贴补贴</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392.12</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30202</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印刷费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3.84</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30702</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国外债务付息</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30103</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奖金</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293.90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30203</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咨询费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资本性支出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44.46</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30106</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伙食补助费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30204</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手续费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31001</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房屋建筑物购建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30107</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绩效工资</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30205</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水费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5.00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31002</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办公设备购置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44.46</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30108</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机关事业单位基本养老保险费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104.45</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30206</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电费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3.31</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31003</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专用设备购置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30109</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职业年金缴费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30207</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邮电费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3.66</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31005</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基础设施建设</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30110</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职工基本医疗保险缴费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76.44</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30208</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取暖费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31006</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大型修缮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30111</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公务员医疗补助缴费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49.69</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90.25</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物业管理费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31007</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信息网络及软件购置更新</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30112</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其他社会保障缴费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6.51</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30211</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差旅费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39.11</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31008</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物资储备</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30113</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住房公积金</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98.08</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30212</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因公出国（境）费用</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31009</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土地补偿</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30114</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医疗费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30213</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维修（护）费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0.96</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31010</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安置补助</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30199</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其他工资福利支出</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106.26</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30214</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租赁费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117.87</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31011</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地上附着物和青苗补偿</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对个人和家庭的补助</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30215</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会议费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11.86</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31012</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拆迁补偿</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30301</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离休费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30216</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培训费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4.56</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31013</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公务用车购置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30302</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退休费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30217</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公务接待费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2.19</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31019</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其他交通工具购置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44"/>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30303</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退职（役）费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30218</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专用材料费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31021</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文物和陈列品购置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30304</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抚恤金</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30224</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被装购置费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31022</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无形资产购置</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30305</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生活补助</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30225</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专用燃料费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31099</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其他资本性支出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30306</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救济费</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30226</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劳务费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1.30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399</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其他支出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30307</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医疗费补助</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30227</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委托业务费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39906</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赠与</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30308</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助学金</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30228</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工会经费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38.00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39907</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 xml:space="preserve">  国家赔偿费用支出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30309</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奖励金</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30229</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福利费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12.88</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39908</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 xml:space="preserve">  对民间非营利组织和群众性自治组织补贴</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30310</w:t>
            </w: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个人农业生产补贴</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30231</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公务用车运行维护费</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22.71</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39999</w:t>
            </w: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 xml:space="preserve">  其他支出</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r>
      <w:tr w:rsidR="00313D97" w:rsidRPr="00C031F7" w:rsidTr="00646853">
        <w:trPr>
          <w:trHeight w:hRule="exact" w:val="255"/>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30399</w:t>
            </w:r>
          </w:p>
        </w:tc>
        <w:tc>
          <w:tcPr>
            <w:tcW w:w="2807" w:type="dxa"/>
            <w:tcBorders>
              <w:top w:val="single" w:sz="8" w:space="0" w:color="auto"/>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r w:rsidRPr="00C031F7">
              <w:rPr>
                <w:rFonts w:ascii="仿宋_GB2312" w:eastAsia="仿宋_GB2312" w:hAnsi="Times New Roman" w:cs="Times New Roman" w:hint="eastAsia"/>
                <w:color w:val="000000"/>
                <w:kern w:val="0"/>
                <w:sz w:val="18"/>
                <w:szCs w:val="18"/>
              </w:rPr>
              <w:t>对其他个人和家庭的补助支出</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single" w:sz="8" w:space="0" w:color="auto"/>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30239</w:t>
            </w:r>
          </w:p>
        </w:tc>
        <w:tc>
          <w:tcPr>
            <w:tcW w:w="1977" w:type="dxa"/>
            <w:tcBorders>
              <w:top w:val="single" w:sz="8" w:space="0" w:color="auto"/>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其他交通费用</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61.51</w:t>
            </w:r>
          </w:p>
        </w:tc>
        <w:tc>
          <w:tcPr>
            <w:tcW w:w="1134" w:type="dxa"/>
            <w:tcBorders>
              <w:top w:val="single" w:sz="8" w:space="0" w:color="auto"/>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single" w:sz="8" w:space="0" w:color="auto"/>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 xml:space="preserve">　</w:t>
            </w:r>
          </w:p>
        </w:tc>
        <w:tc>
          <w:tcPr>
            <w:tcW w:w="819" w:type="dxa"/>
            <w:tcBorders>
              <w:top w:val="single" w:sz="8" w:space="0" w:color="auto"/>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 xml:space="preserve">　</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宋体" w:cs="宋体"/>
                <w:color w:val="000000"/>
                <w:kern w:val="0"/>
                <w:sz w:val="18"/>
                <w:szCs w:val="18"/>
              </w:rPr>
            </w:pP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30240</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税金及附加费用</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0.00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 xml:space="preserve">　</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 xml:space="preserve">　</w:t>
            </w:r>
          </w:p>
        </w:tc>
      </w:tr>
      <w:tr w:rsidR="00313D97" w:rsidRPr="00C031F7" w:rsidTr="00646853">
        <w:trPr>
          <w:trHeight w:hRule="exact" w:val="255"/>
          <w:jc w:val="center"/>
        </w:trPr>
        <w:tc>
          <w:tcPr>
            <w:tcW w:w="1134" w:type="dxa"/>
            <w:tcBorders>
              <w:top w:val="nil"/>
              <w:left w:val="single" w:sz="8" w:space="0" w:color="auto"/>
              <w:bottom w:val="single" w:sz="8" w:space="0" w:color="auto"/>
              <w:right w:val="single" w:sz="8" w:space="0" w:color="auto"/>
            </w:tcBorders>
            <w:shd w:val="clear" w:color="auto" w:fill="auto"/>
            <w:noWrap/>
            <w:vAlign w:val="center"/>
          </w:tcPr>
          <w:p w:rsidR="00313D97" w:rsidRPr="00C031F7" w:rsidRDefault="00313D97">
            <w:pPr>
              <w:widowControl/>
              <w:spacing w:line="240" w:lineRule="exact"/>
              <w:jc w:val="center"/>
              <w:rPr>
                <w:rFonts w:ascii="仿宋_GB2312" w:eastAsia="仿宋_GB2312" w:hAnsi="宋体" w:cs="宋体"/>
                <w:color w:val="000000"/>
                <w:kern w:val="0"/>
                <w:sz w:val="18"/>
                <w:szCs w:val="18"/>
              </w:rPr>
            </w:pPr>
          </w:p>
        </w:tc>
        <w:tc>
          <w:tcPr>
            <w:tcW w:w="280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 xml:space="preserve">　</w:t>
            </w:r>
          </w:p>
        </w:tc>
        <w:tc>
          <w:tcPr>
            <w:tcW w:w="1161"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30299</w:t>
            </w:r>
          </w:p>
        </w:tc>
        <w:tc>
          <w:tcPr>
            <w:tcW w:w="197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其他商品和服务支出</w:t>
            </w:r>
          </w:p>
        </w:tc>
        <w:tc>
          <w:tcPr>
            <w:tcW w:w="850"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49.40</w:t>
            </w:r>
          </w:p>
        </w:tc>
        <w:tc>
          <w:tcPr>
            <w:tcW w:w="1134"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Times New Roman" w:cs="Times New Roman"/>
                <w:color w:val="000000"/>
                <w:kern w:val="0"/>
                <w:sz w:val="18"/>
                <w:szCs w:val="18"/>
              </w:rPr>
            </w:pPr>
          </w:p>
        </w:tc>
        <w:tc>
          <w:tcPr>
            <w:tcW w:w="3717" w:type="dxa"/>
            <w:tcBorders>
              <w:top w:val="nil"/>
              <w:left w:val="nil"/>
              <w:bottom w:val="single" w:sz="8" w:space="0" w:color="auto"/>
              <w:right w:val="single" w:sz="8" w:space="0" w:color="auto"/>
            </w:tcBorders>
            <w:shd w:val="clear" w:color="auto" w:fill="auto"/>
            <w:noWrap/>
          </w:tcPr>
          <w:p w:rsidR="00313D97" w:rsidRPr="00C031F7" w:rsidRDefault="00313D97">
            <w:pPr>
              <w:widowControl/>
              <w:spacing w:line="240" w:lineRule="exact"/>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 xml:space="preserve">　</w:t>
            </w:r>
          </w:p>
        </w:tc>
        <w:tc>
          <w:tcPr>
            <w:tcW w:w="819" w:type="dxa"/>
            <w:tcBorders>
              <w:top w:val="nil"/>
              <w:left w:val="nil"/>
              <w:bottom w:val="single" w:sz="8" w:space="0" w:color="auto"/>
              <w:right w:val="single" w:sz="8" w:space="0" w:color="auto"/>
            </w:tcBorders>
            <w:shd w:val="clear" w:color="auto" w:fill="auto"/>
            <w:noWrap/>
            <w:vAlign w:val="center"/>
          </w:tcPr>
          <w:p w:rsidR="00313D97" w:rsidRPr="00C031F7" w:rsidRDefault="00313D97">
            <w:pPr>
              <w:jc w:val="right"/>
              <w:rPr>
                <w:rFonts w:ascii="仿宋_GB2312" w:eastAsia="仿宋_GB2312" w:hAnsi="宋体" w:cs="Arial"/>
                <w:color w:val="000000"/>
                <w:sz w:val="18"/>
                <w:szCs w:val="18"/>
              </w:rPr>
            </w:pPr>
            <w:r w:rsidRPr="00C031F7">
              <w:rPr>
                <w:rFonts w:ascii="仿宋_GB2312" w:eastAsia="仿宋_GB2312" w:cs="Arial" w:hint="eastAsia"/>
                <w:color w:val="000000"/>
                <w:sz w:val="18"/>
                <w:szCs w:val="18"/>
              </w:rPr>
              <w:t xml:space="preserve">　</w:t>
            </w:r>
          </w:p>
        </w:tc>
      </w:tr>
      <w:tr w:rsidR="00313D97" w:rsidRPr="00C031F7" w:rsidTr="00646853">
        <w:trPr>
          <w:trHeight w:hRule="exact" w:val="255"/>
          <w:jc w:val="center"/>
        </w:trPr>
        <w:tc>
          <w:tcPr>
            <w:tcW w:w="3941" w:type="dxa"/>
            <w:gridSpan w:val="2"/>
            <w:tcBorders>
              <w:top w:val="nil"/>
              <w:left w:val="single" w:sz="8" w:space="0" w:color="auto"/>
              <w:bottom w:val="single" w:sz="8" w:space="0" w:color="auto"/>
              <w:right w:val="single" w:sz="8" w:space="0" w:color="auto"/>
            </w:tcBorders>
            <w:shd w:val="clear" w:color="auto" w:fill="auto"/>
            <w:noWrap/>
          </w:tcPr>
          <w:p w:rsidR="00313D97" w:rsidRPr="00C031F7" w:rsidRDefault="00313D97">
            <w:pPr>
              <w:widowControl/>
              <w:spacing w:line="240" w:lineRule="exact"/>
              <w:jc w:val="center"/>
              <w:rPr>
                <w:rFonts w:ascii="仿宋_GB2312" w:eastAsia="仿宋_GB2312" w:hAnsi="宋体" w:cs="宋体"/>
                <w:color w:val="000000"/>
                <w:kern w:val="0"/>
                <w:sz w:val="18"/>
                <w:szCs w:val="18"/>
              </w:rPr>
            </w:pPr>
            <w:r w:rsidRPr="00C031F7">
              <w:rPr>
                <w:rFonts w:ascii="仿宋_GB2312" w:eastAsia="仿宋_GB2312" w:hAnsi="宋体" w:cs="宋体" w:hint="eastAsia"/>
                <w:color w:val="000000"/>
                <w:kern w:val="0"/>
                <w:sz w:val="18"/>
                <w:szCs w:val="18"/>
              </w:rPr>
              <w:t>人员经费合计</w:t>
            </w:r>
          </w:p>
        </w:tc>
        <w:tc>
          <w:tcPr>
            <w:tcW w:w="992" w:type="dxa"/>
            <w:tcBorders>
              <w:top w:val="nil"/>
              <w:left w:val="nil"/>
              <w:bottom w:val="single" w:sz="8" w:space="0" w:color="auto"/>
              <w:right w:val="single" w:sz="8" w:space="0" w:color="auto"/>
            </w:tcBorders>
            <w:shd w:val="clear" w:color="auto" w:fill="auto"/>
            <w:noWrap/>
            <w:vAlign w:val="center"/>
          </w:tcPr>
          <w:p w:rsidR="00313D97" w:rsidRPr="00C031F7" w:rsidRDefault="00DE21F7">
            <w:pPr>
              <w:widowControl/>
              <w:spacing w:line="24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1324.66</w:t>
            </w:r>
          </w:p>
        </w:tc>
        <w:tc>
          <w:tcPr>
            <w:tcW w:w="8839" w:type="dxa"/>
            <w:gridSpan w:val="5"/>
            <w:tcBorders>
              <w:top w:val="nil"/>
              <w:left w:val="nil"/>
              <w:bottom w:val="single" w:sz="8" w:space="0" w:color="auto"/>
              <w:right w:val="single" w:sz="8" w:space="0" w:color="auto"/>
            </w:tcBorders>
            <w:shd w:val="clear" w:color="auto" w:fill="auto"/>
            <w:noWrap/>
            <w:vAlign w:val="center"/>
          </w:tcPr>
          <w:p w:rsidR="00313D97" w:rsidRPr="00C031F7" w:rsidRDefault="00B52E50" w:rsidP="00B52E50">
            <w:pPr>
              <w:jc w:val="center"/>
              <w:rPr>
                <w:rFonts w:ascii="仿宋_GB2312" w:eastAsia="仿宋_GB2312" w:hAnsi="宋体" w:cs="Arial"/>
                <w:color w:val="000000"/>
                <w:sz w:val="18"/>
                <w:szCs w:val="18"/>
              </w:rPr>
            </w:pPr>
            <w:r>
              <w:rPr>
                <w:rFonts w:ascii="仿宋_GB2312" w:eastAsia="仿宋_GB2312" w:hAnsi="宋体" w:cs="Arial" w:hint="eastAsia"/>
                <w:color w:val="000000"/>
                <w:sz w:val="18"/>
                <w:szCs w:val="18"/>
              </w:rPr>
              <w:t>公用经费合计</w:t>
            </w:r>
          </w:p>
        </w:tc>
        <w:tc>
          <w:tcPr>
            <w:tcW w:w="819" w:type="dxa"/>
            <w:tcBorders>
              <w:top w:val="nil"/>
              <w:left w:val="nil"/>
              <w:bottom w:val="single" w:sz="8" w:space="0" w:color="auto"/>
              <w:right w:val="single" w:sz="8" w:space="0" w:color="auto"/>
            </w:tcBorders>
            <w:shd w:val="clear" w:color="auto" w:fill="auto"/>
            <w:vAlign w:val="center"/>
          </w:tcPr>
          <w:p w:rsidR="00313D97" w:rsidRPr="00C031F7" w:rsidRDefault="00B52E50">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434.09</w:t>
            </w:r>
          </w:p>
        </w:tc>
      </w:tr>
    </w:tbl>
    <w:p w:rsidR="005036F9" w:rsidRDefault="001676C6">
      <w:pPr>
        <w:widowControl/>
        <w:spacing w:line="440" w:lineRule="exact"/>
        <w:jc w:val="left"/>
        <w:rPr>
          <w:rFonts w:ascii="仿宋_GB2312" w:eastAsia="仿宋_GB2312" w:hAnsi="黑体"/>
          <w:szCs w:val="21"/>
        </w:rPr>
      </w:pPr>
      <w:r>
        <w:rPr>
          <w:rFonts w:ascii="仿宋_GB2312" w:eastAsia="仿宋_GB2312" w:hAnsi="黑体" w:hint="eastAsia"/>
          <w:szCs w:val="21"/>
        </w:rPr>
        <w:t xml:space="preserve">  注：本表反映部门年度一般公共预算财政拨款基本支出明细情况。</w:t>
      </w:r>
      <w:r>
        <w:rPr>
          <w:rFonts w:ascii="仿宋_GB2312" w:eastAsia="仿宋_GB2312" w:hAnsi="黑体" w:hint="eastAsia"/>
          <w:szCs w:val="21"/>
        </w:rPr>
        <w:br w:type="page"/>
      </w:r>
    </w:p>
    <w:p w:rsidR="005036F9" w:rsidRDefault="001676C6">
      <w:pPr>
        <w:widowControl/>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hint="eastAsia"/>
          <w:color w:val="000000"/>
          <w:kern w:val="0"/>
          <w:sz w:val="36"/>
          <w:szCs w:val="36"/>
        </w:rPr>
        <w:t>一般公共预算财政拨款“三公”经费支出决算表</w:t>
      </w:r>
    </w:p>
    <w:p w:rsidR="005036F9" w:rsidRPr="00C031F7" w:rsidRDefault="001676C6">
      <w:pPr>
        <w:widowControl/>
        <w:jc w:val="left"/>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 xml:space="preserve">      部门：  </w:t>
      </w:r>
      <w:r w:rsidR="00C031F7" w:rsidRPr="00C031F7">
        <w:rPr>
          <w:rFonts w:ascii="仿宋_GB2312" w:eastAsia="仿宋_GB2312" w:cs="Arial" w:hint="eastAsia"/>
          <w:color w:val="000000"/>
          <w:sz w:val="20"/>
          <w:szCs w:val="20"/>
        </w:rPr>
        <w:t>中国湖南省委网络安全和信息化委员会办公室</w:t>
      </w:r>
      <w:r w:rsidRPr="00C031F7">
        <w:rPr>
          <w:rFonts w:ascii="仿宋_GB2312" w:eastAsia="仿宋_GB2312" w:hAnsi="Times New Roman" w:cs="Times New Roman" w:hint="eastAsia"/>
          <w:color w:val="000000"/>
          <w:kern w:val="0"/>
          <w:szCs w:val="21"/>
        </w:rPr>
        <w:t xml:space="preserve">                                           </w:t>
      </w:r>
      <w:r w:rsidR="00C031F7" w:rsidRPr="00C031F7">
        <w:rPr>
          <w:rFonts w:ascii="仿宋_GB2312" w:eastAsia="仿宋_GB2312" w:hAnsi="Times New Roman" w:cs="Times New Roman" w:hint="eastAsia"/>
          <w:color w:val="000000"/>
          <w:kern w:val="0"/>
          <w:szCs w:val="21"/>
        </w:rPr>
        <w:t xml:space="preserve">      </w:t>
      </w:r>
      <w:r w:rsidRPr="00C031F7">
        <w:rPr>
          <w:rFonts w:ascii="仿宋_GB2312" w:eastAsia="仿宋_GB2312" w:hAnsi="Times New Roman" w:cs="Times New Roman" w:hint="eastAsia"/>
          <w:color w:val="000000"/>
          <w:kern w:val="0"/>
          <w:szCs w:val="21"/>
        </w:rPr>
        <w:t xml:space="preserve">                                公开07表</w:t>
      </w:r>
    </w:p>
    <w:p w:rsidR="005036F9" w:rsidRPr="00C031F7" w:rsidRDefault="001676C6">
      <w:pPr>
        <w:widowControl/>
        <w:ind w:right="420"/>
        <w:jc w:val="center"/>
        <w:rPr>
          <w:rFonts w:ascii="仿宋_GB2312" w:eastAsia="仿宋_GB2312" w:hAnsi="Times New Roman" w:cs="Times New Roman"/>
          <w:color w:val="000000"/>
          <w:kern w:val="0"/>
          <w:szCs w:val="21"/>
        </w:rPr>
      </w:pPr>
      <w:r w:rsidRPr="00C031F7">
        <w:rPr>
          <w:rFonts w:ascii="仿宋_GB2312" w:eastAsia="仿宋_GB2312" w:hAnsi="Times New Roman" w:cs="Times New Roman" w:hint="eastAsia"/>
          <w:color w:val="000000"/>
          <w:kern w:val="0"/>
          <w:szCs w:val="21"/>
        </w:rPr>
        <w:t xml:space="preserve">                                                                                                                                单位：万元</w:t>
      </w:r>
    </w:p>
    <w:tbl>
      <w:tblPr>
        <w:tblW w:w="15054" w:type="dxa"/>
        <w:jc w:val="center"/>
        <w:tblLook w:val="04A0" w:firstRow="1" w:lastRow="0" w:firstColumn="1" w:lastColumn="0" w:noHBand="0" w:noVBand="1"/>
      </w:tblPr>
      <w:tblGrid>
        <w:gridCol w:w="1028"/>
        <w:gridCol w:w="1220"/>
        <w:gridCol w:w="1220"/>
        <w:gridCol w:w="1220"/>
        <w:gridCol w:w="1220"/>
        <w:gridCol w:w="1176"/>
        <w:gridCol w:w="1264"/>
        <w:gridCol w:w="1220"/>
        <w:gridCol w:w="1220"/>
        <w:gridCol w:w="1220"/>
        <w:gridCol w:w="1220"/>
        <w:gridCol w:w="1826"/>
      </w:tblGrid>
      <w:tr w:rsidR="005036F9" w:rsidRPr="00C031F7">
        <w:trPr>
          <w:trHeight w:val="397"/>
          <w:jc w:val="center"/>
        </w:trPr>
        <w:tc>
          <w:tcPr>
            <w:tcW w:w="7084"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预算数</w:t>
            </w:r>
          </w:p>
        </w:tc>
        <w:tc>
          <w:tcPr>
            <w:tcW w:w="7970" w:type="dxa"/>
            <w:gridSpan w:val="6"/>
            <w:tcBorders>
              <w:top w:val="single" w:sz="8" w:space="0" w:color="auto"/>
              <w:left w:val="nil"/>
              <w:bottom w:val="single" w:sz="4" w:space="0" w:color="auto"/>
              <w:right w:val="single" w:sz="8" w:space="0" w:color="000000"/>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决算数</w:t>
            </w:r>
          </w:p>
        </w:tc>
      </w:tr>
      <w:tr w:rsidR="005036F9" w:rsidRPr="00C031F7">
        <w:trPr>
          <w:trHeight w:val="397"/>
          <w:jc w:val="center"/>
        </w:trPr>
        <w:tc>
          <w:tcPr>
            <w:tcW w:w="1028" w:type="dxa"/>
            <w:vMerge w:val="restart"/>
            <w:tcBorders>
              <w:top w:val="nil"/>
              <w:left w:val="single" w:sz="8" w:space="0" w:color="auto"/>
              <w:bottom w:val="single" w:sz="4" w:space="0" w:color="000000"/>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公务用车购置及运行费</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w:t>
            </w:r>
          </w:p>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接待费</w:t>
            </w:r>
          </w:p>
        </w:tc>
        <w:tc>
          <w:tcPr>
            <w:tcW w:w="1264" w:type="dxa"/>
            <w:vMerge w:val="restart"/>
            <w:tcBorders>
              <w:top w:val="nil"/>
              <w:left w:val="nil"/>
              <w:bottom w:val="single" w:sz="4" w:space="0" w:color="000000"/>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公务用车购置及运行费</w:t>
            </w:r>
          </w:p>
        </w:tc>
        <w:tc>
          <w:tcPr>
            <w:tcW w:w="1826" w:type="dxa"/>
            <w:vMerge w:val="restart"/>
            <w:tcBorders>
              <w:top w:val="nil"/>
              <w:left w:val="single" w:sz="4" w:space="0" w:color="auto"/>
              <w:bottom w:val="single" w:sz="4" w:space="0" w:color="000000"/>
              <w:right w:val="single" w:sz="8"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w:t>
            </w:r>
          </w:p>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接待费</w:t>
            </w:r>
          </w:p>
        </w:tc>
      </w:tr>
      <w:tr w:rsidR="005036F9" w:rsidRPr="00C031F7">
        <w:trPr>
          <w:trHeight w:val="397"/>
          <w:jc w:val="center"/>
        </w:trPr>
        <w:tc>
          <w:tcPr>
            <w:tcW w:w="1028" w:type="dxa"/>
            <w:vMerge/>
            <w:tcBorders>
              <w:top w:val="nil"/>
              <w:left w:val="single" w:sz="8" w:space="0" w:color="auto"/>
              <w:bottom w:val="single" w:sz="4" w:space="0" w:color="000000"/>
              <w:right w:val="single" w:sz="4"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w:t>
            </w:r>
            <w:r w:rsidRPr="00C031F7">
              <w:rPr>
                <w:rFonts w:ascii="仿宋_GB2312" w:eastAsia="仿宋_GB2312" w:hAnsi="Times New Roman" w:cs="Times New Roman"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w:t>
            </w:r>
            <w:r w:rsidRPr="00C031F7">
              <w:rPr>
                <w:rFonts w:ascii="仿宋_GB2312" w:eastAsia="仿宋_GB2312" w:hAnsi="Times New Roman" w:cs="Times New Roman" w:hint="eastAsia"/>
                <w:kern w:val="0"/>
                <w:szCs w:val="21"/>
              </w:rPr>
              <w:br/>
              <w:t>运行费</w:t>
            </w:r>
          </w:p>
        </w:tc>
        <w:tc>
          <w:tcPr>
            <w:tcW w:w="1176" w:type="dxa"/>
            <w:vMerge/>
            <w:tcBorders>
              <w:top w:val="nil"/>
              <w:left w:val="single" w:sz="4" w:space="0" w:color="auto"/>
              <w:bottom w:val="single" w:sz="4" w:space="0" w:color="auto"/>
              <w:right w:val="single" w:sz="4"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c>
          <w:tcPr>
            <w:tcW w:w="1264" w:type="dxa"/>
            <w:vMerge/>
            <w:tcBorders>
              <w:top w:val="nil"/>
              <w:left w:val="nil"/>
              <w:bottom w:val="single" w:sz="4" w:space="0" w:color="000000"/>
              <w:right w:val="single" w:sz="4"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w:t>
            </w:r>
            <w:r w:rsidRPr="00C031F7">
              <w:rPr>
                <w:rFonts w:ascii="仿宋_GB2312" w:eastAsia="仿宋_GB2312" w:hAnsi="Times New Roman" w:cs="Times New Roman" w:hint="eastAsia"/>
                <w:kern w:val="0"/>
                <w:szCs w:val="21"/>
              </w:rPr>
              <w:br/>
              <w:t>购置费</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公务用车</w:t>
            </w:r>
            <w:r w:rsidRPr="00C031F7">
              <w:rPr>
                <w:rFonts w:ascii="仿宋_GB2312" w:eastAsia="仿宋_GB2312" w:hAnsi="Times New Roman" w:cs="Times New Roman" w:hint="eastAsia"/>
                <w:kern w:val="0"/>
                <w:szCs w:val="21"/>
              </w:rPr>
              <w:br/>
              <w:t>运行费</w:t>
            </w:r>
          </w:p>
        </w:tc>
        <w:tc>
          <w:tcPr>
            <w:tcW w:w="1826" w:type="dxa"/>
            <w:vMerge/>
            <w:tcBorders>
              <w:top w:val="nil"/>
              <w:left w:val="single" w:sz="4" w:space="0" w:color="auto"/>
              <w:bottom w:val="single" w:sz="4" w:space="0" w:color="000000"/>
              <w:right w:val="single" w:sz="8" w:space="0" w:color="auto"/>
            </w:tcBorders>
            <w:vAlign w:val="center"/>
          </w:tcPr>
          <w:p w:rsidR="005036F9" w:rsidRPr="00C031F7" w:rsidRDefault="005036F9">
            <w:pPr>
              <w:widowControl/>
              <w:jc w:val="left"/>
              <w:rPr>
                <w:rFonts w:ascii="仿宋_GB2312" w:eastAsia="仿宋_GB2312" w:hAnsi="Times New Roman" w:cs="Times New Roman"/>
                <w:kern w:val="0"/>
                <w:szCs w:val="21"/>
              </w:rPr>
            </w:pPr>
          </w:p>
        </w:tc>
      </w:tr>
      <w:tr w:rsidR="005036F9" w:rsidRPr="00C031F7">
        <w:trPr>
          <w:trHeight w:val="397"/>
          <w:jc w:val="center"/>
        </w:trPr>
        <w:tc>
          <w:tcPr>
            <w:tcW w:w="1028" w:type="dxa"/>
            <w:tcBorders>
              <w:top w:val="nil"/>
              <w:left w:val="single" w:sz="8" w:space="0" w:color="auto"/>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5</w:t>
            </w:r>
          </w:p>
        </w:tc>
        <w:tc>
          <w:tcPr>
            <w:tcW w:w="1176"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6</w:t>
            </w:r>
          </w:p>
        </w:tc>
        <w:tc>
          <w:tcPr>
            <w:tcW w:w="1264"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11</w:t>
            </w:r>
          </w:p>
        </w:tc>
        <w:tc>
          <w:tcPr>
            <w:tcW w:w="1826" w:type="dxa"/>
            <w:tcBorders>
              <w:top w:val="nil"/>
              <w:left w:val="nil"/>
              <w:bottom w:val="single" w:sz="4" w:space="0" w:color="auto"/>
              <w:right w:val="single" w:sz="8" w:space="0" w:color="auto"/>
            </w:tcBorders>
            <w:shd w:val="clear" w:color="auto" w:fill="auto"/>
            <w:vAlign w:val="center"/>
          </w:tcPr>
          <w:p w:rsidR="005036F9" w:rsidRPr="00C031F7" w:rsidRDefault="001676C6">
            <w:pPr>
              <w:widowControl/>
              <w:jc w:val="center"/>
              <w:rPr>
                <w:rFonts w:ascii="仿宋_GB2312" w:eastAsia="仿宋_GB2312" w:hAnsi="Times New Roman" w:cs="Times New Roman"/>
                <w:kern w:val="0"/>
                <w:szCs w:val="21"/>
              </w:rPr>
            </w:pPr>
            <w:r w:rsidRPr="00C031F7">
              <w:rPr>
                <w:rFonts w:ascii="仿宋_GB2312" w:eastAsia="仿宋_GB2312" w:hAnsi="Times New Roman" w:cs="Times New Roman" w:hint="eastAsia"/>
                <w:kern w:val="0"/>
                <w:szCs w:val="21"/>
              </w:rPr>
              <w:t>12</w:t>
            </w:r>
          </w:p>
        </w:tc>
      </w:tr>
      <w:tr w:rsidR="003C49B6" w:rsidRPr="00C031F7">
        <w:trPr>
          <w:trHeight w:val="397"/>
          <w:jc w:val="center"/>
        </w:trPr>
        <w:tc>
          <w:tcPr>
            <w:tcW w:w="1028" w:type="dxa"/>
            <w:tcBorders>
              <w:top w:val="nil"/>
              <w:left w:val="single" w:sz="8" w:space="0" w:color="auto"/>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65.00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15.00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35.00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35.00</w:t>
            </w:r>
          </w:p>
        </w:tc>
        <w:tc>
          <w:tcPr>
            <w:tcW w:w="1176"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15.00</w:t>
            </w:r>
          </w:p>
        </w:tc>
        <w:tc>
          <w:tcPr>
            <w:tcW w:w="1264"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24.90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22.71</w:t>
            </w:r>
          </w:p>
        </w:tc>
        <w:tc>
          <w:tcPr>
            <w:tcW w:w="1220" w:type="dxa"/>
            <w:tcBorders>
              <w:top w:val="nil"/>
              <w:left w:val="nil"/>
              <w:bottom w:val="single" w:sz="8" w:space="0" w:color="auto"/>
              <w:right w:val="single" w:sz="4"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0.00</w:t>
            </w:r>
          </w:p>
        </w:tc>
        <w:tc>
          <w:tcPr>
            <w:tcW w:w="1220" w:type="dxa"/>
            <w:tcBorders>
              <w:top w:val="nil"/>
              <w:left w:val="nil"/>
              <w:bottom w:val="single" w:sz="8" w:space="0" w:color="auto"/>
              <w:right w:val="nil"/>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22.71</w:t>
            </w:r>
          </w:p>
        </w:tc>
        <w:tc>
          <w:tcPr>
            <w:tcW w:w="1826" w:type="dxa"/>
            <w:tcBorders>
              <w:top w:val="nil"/>
              <w:left w:val="single" w:sz="4" w:space="0" w:color="auto"/>
              <w:bottom w:val="single" w:sz="8" w:space="0" w:color="auto"/>
              <w:right w:val="single" w:sz="8" w:space="0" w:color="auto"/>
            </w:tcBorders>
            <w:shd w:val="clear" w:color="auto" w:fill="auto"/>
            <w:vAlign w:val="center"/>
          </w:tcPr>
          <w:p w:rsidR="003C49B6" w:rsidRPr="00C031F7" w:rsidRDefault="003C49B6" w:rsidP="003C49B6">
            <w:pPr>
              <w:jc w:val="center"/>
              <w:rPr>
                <w:rFonts w:ascii="仿宋_GB2312" w:eastAsia="仿宋_GB2312" w:hAnsi="宋体" w:cs="Arial"/>
                <w:color w:val="000000"/>
                <w:sz w:val="22"/>
              </w:rPr>
            </w:pPr>
            <w:r w:rsidRPr="00C031F7">
              <w:rPr>
                <w:rFonts w:ascii="仿宋_GB2312" w:eastAsia="仿宋_GB2312" w:cs="Arial" w:hint="eastAsia"/>
                <w:color w:val="000000"/>
                <w:sz w:val="22"/>
              </w:rPr>
              <w:t>2.19</w:t>
            </w:r>
          </w:p>
        </w:tc>
      </w:tr>
    </w:tbl>
    <w:p w:rsidR="005036F9" w:rsidRDefault="001676C6">
      <w:pPr>
        <w:autoSpaceDE w:val="0"/>
        <w:autoSpaceDN w:val="0"/>
        <w:adjustRightInd w:val="0"/>
        <w:ind w:leftChars="150" w:left="315"/>
        <w:jc w:val="left"/>
        <w:rPr>
          <w:rFonts w:ascii="仿宋_GB2312" w:eastAsia="仿宋_GB2312" w:cs="宋体"/>
          <w:kern w:val="0"/>
          <w:szCs w:val="21"/>
        </w:rPr>
      </w:pPr>
      <w:r>
        <w:rPr>
          <w:rFonts w:ascii="仿宋_GB2312" w:eastAsia="仿宋_GB2312" w:cs="宋体" w:hint="eastAsia"/>
          <w:kern w:val="0"/>
          <w:szCs w:val="21"/>
        </w:rPr>
        <w:t>注：本表反映部门本年度“三公”经费支出预决算情况。其中，预算数为“三公”经费全年预算数，反映按规定程序调整后的预算数；决算数是包括当年一般公共预</w:t>
      </w:r>
    </w:p>
    <w:p w:rsidR="005036F9" w:rsidRDefault="001676C6">
      <w:pPr>
        <w:autoSpaceDE w:val="0"/>
        <w:autoSpaceDN w:val="0"/>
        <w:adjustRightInd w:val="0"/>
        <w:ind w:leftChars="150" w:left="315" w:firstLineChars="200" w:firstLine="420"/>
        <w:jc w:val="left"/>
        <w:rPr>
          <w:rFonts w:ascii="仿宋_GB2312" w:eastAsia="仿宋_GB2312" w:cs="宋体"/>
          <w:kern w:val="0"/>
          <w:szCs w:val="21"/>
        </w:rPr>
      </w:pPr>
      <w:r>
        <w:rPr>
          <w:rFonts w:ascii="仿宋_GB2312" w:eastAsia="仿宋_GB2312" w:cs="宋体" w:hint="eastAsia"/>
          <w:kern w:val="0"/>
          <w:szCs w:val="21"/>
        </w:rPr>
        <w:t>财政拨款和以前年度结转资金安排的实际支出。</w:t>
      </w:r>
    </w:p>
    <w:p w:rsidR="005036F9" w:rsidRDefault="001676C6">
      <w:pPr>
        <w:widowControl/>
        <w:jc w:val="left"/>
        <w:rPr>
          <w:rFonts w:ascii="仿宋_GB2312" w:eastAsia="仿宋_GB2312" w:cs="宋体"/>
          <w:kern w:val="0"/>
          <w:szCs w:val="21"/>
        </w:rPr>
      </w:pPr>
      <w:r>
        <w:rPr>
          <w:rFonts w:ascii="仿宋_GB2312" w:eastAsia="仿宋_GB2312" w:cs="宋体" w:hint="eastAsia"/>
          <w:kern w:val="0"/>
          <w:szCs w:val="21"/>
        </w:rPr>
        <w:br w:type="page"/>
      </w:r>
    </w:p>
    <w:p w:rsidR="005036F9" w:rsidRDefault="005036F9">
      <w:pPr>
        <w:autoSpaceDE w:val="0"/>
        <w:autoSpaceDN w:val="0"/>
        <w:adjustRightInd w:val="0"/>
        <w:ind w:leftChars="150" w:left="315"/>
        <w:jc w:val="left"/>
        <w:rPr>
          <w:rFonts w:ascii="宋体" w:eastAsia="宋体" w:cs="宋体"/>
          <w:kern w:val="0"/>
          <w:sz w:val="24"/>
          <w:szCs w:val="24"/>
        </w:rPr>
      </w:pPr>
    </w:p>
    <w:p w:rsidR="005036F9" w:rsidRDefault="001676C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5036F9" w:rsidRDefault="001676C6" w:rsidP="00C031F7">
      <w:pPr>
        <w:widowControl/>
        <w:jc w:val="left"/>
        <w:rPr>
          <w:rFonts w:ascii="Times New Roman" w:eastAsia="方正小标宋_GBK" w:hAnsi="Times New Roman" w:cs="Times New Roman"/>
          <w:kern w:val="0"/>
          <w:sz w:val="36"/>
          <w:szCs w:val="36"/>
        </w:rPr>
      </w:pPr>
      <w:r>
        <w:rPr>
          <w:rFonts w:ascii="Times New Roman" w:eastAsia="仿宋_GB2312" w:hAnsi="Times New Roman" w:cs="Times New Roman"/>
          <w:color w:val="000000"/>
          <w:kern w:val="0"/>
          <w:szCs w:val="21"/>
        </w:rPr>
        <w:t>部门：</w:t>
      </w:r>
      <w:r w:rsidR="00C031F7">
        <w:rPr>
          <w:rFonts w:cs="Arial" w:hint="eastAsia"/>
          <w:color w:val="000000"/>
          <w:sz w:val="20"/>
          <w:szCs w:val="20"/>
        </w:rPr>
        <w:t>中国湖南省委网络安全和信息化委员会办公室</w:t>
      </w:r>
      <w:r>
        <w:rPr>
          <w:rFonts w:ascii="Times New Roman" w:eastAsia="仿宋_GB2312" w:hAnsi="Times New Roman" w:cs="Times New Roman"/>
          <w:color w:val="000000"/>
          <w:kern w:val="0"/>
          <w:szCs w:val="21"/>
        </w:rPr>
        <w:t xml:space="preserve">                      </w:t>
      </w:r>
      <w:r w:rsidR="00C031F7">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5036F9" w:rsidRDefault="001676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0"/>
        <w:gridCol w:w="1320"/>
        <w:gridCol w:w="2000"/>
        <w:gridCol w:w="2000"/>
        <w:gridCol w:w="2000"/>
        <w:gridCol w:w="2000"/>
        <w:gridCol w:w="2000"/>
        <w:gridCol w:w="2000"/>
      </w:tblGrid>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5036F9">
        <w:trPr>
          <w:trHeight w:val="454"/>
          <w:jc w:val="center"/>
        </w:trPr>
        <w:tc>
          <w:tcPr>
            <w:tcW w:w="112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5036F9" w:rsidRDefault="001676C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5036F9" w:rsidRDefault="005036F9">
            <w:pPr>
              <w:widowControl/>
              <w:jc w:val="left"/>
              <w:rPr>
                <w:rFonts w:ascii="Times New Roman" w:eastAsia="仿宋_GB2312" w:hAnsi="Times New Roman" w:cs="Times New Roman"/>
                <w:b/>
                <w:kern w:val="0"/>
                <w:szCs w:val="21"/>
              </w:rPr>
            </w:pPr>
          </w:p>
        </w:tc>
      </w:tr>
      <w:tr w:rsidR="005036F9">
        <w:trPr>
          <w:trHeight w:val="454"/>
          <w:jc w:val="center"/>
        </w:trPr>
        <w:tc>
          <w:tcPr>
            <w:tcW w:w="1120" w:type="dxa"/>
            <w:vMerge/>
            <w:vAlign w:val="center"/>
          </w:tcPr>
          <w:p w:rsidR="005036F9" w:rsidRDefault="005036F9">
            <w:pPr>
              <w:widowControl/>
              <w:jc w:val="left"/>
              <w:rPr>
                <w:rFonts w:ascii="Times New Roman" w:eastAsia="仿宋_GB2312" w:hAnsi="Times New Roman" w:cs="Times New Roman"/>
                <w:kern w:val="0"/>
                <w:szCs w:val="21"/>
              </w:rPr>
            </w:pPr>
          </w:p>
        </w:tc>
        <w:tc>
          <w:tcPr>
            <w:tcW w:w="132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r>
      <w:tr w:rsidR="005036F9">
        <w:trPr>
          <w:trHeight w:val="454"/>
          <w:jc w:val="center"/>
        </w:trPr>
        <w:tc>
          <w:tcPr>
            <w:tcW w:w="1120" w:type="dxa"/>
            <w:vMerge/>
            <w:vAlign w:val="center"/>
          </w:tcPr>
          <w:p w:rsidR="005036F9" w:rsidRDefault="005036F9">
            <w:pPr>
              <w:widowControl/>
              <w:jc w:val="left"/>
              <w:rPr>
                <w:rFonts w:ascii="Times New Roman" w:eastAsia="仿宋_GB2312" w:hAnsi="Times New Roman" w:cs="Times New Roman"/>
                <w:kern w:val="0"/>
                <w:szCs w:val="21"/>
              </w:rPr>
            </w:pPr>
          </w:p>
        </w:tc>
        <w:tc>
          <w:tcPr>
            <w:tcW w:w="132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c>
          <w:tcPr>
            <w:tcW w:w="2000" w:type="dxa"/>
            <w:vMerge/>
            <w:vAlign w:val="center"/>
          </w:tcPr>
          <w:p w:rsidR="005036F9" w:rsidRDefault="005036F9">
            <w:pPr>
              <w:widowControl/>
              <w:jc w:val="left"/>
              <w:rPr>
                <w:rFonts w:ascii="Times New Roman" w:eastAsia="仿宋_GB2312" w:hAnsi="Times New Roman" w:cs="Times New Roman"/>
                <w:kern w:val="0"/>
                <w:szCs w:val="21"/>
              </w:rPr>
            </w:pPr>
          </w:p>
        </w:tc>
      </w:tr>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5036F9">
        <w:trPr>
          <w:trHeight w:val="454"/>
          <w:jc w:val="center"/>
        </w:trPr>
        <w:tc>
          <w:tcPr>
            <w:tcW w:w="2440" w:type="dxa"/>
            <w:gridSpan w:val="2"/>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5036F9">
        <w:trPr>
          <w:trHeight w:val="454"/>
          <w:jc w:val="center"/>
        </w:trPr>
        <w:tc>
          <w:tcPr>
            <w:tcW w:w="1120" w:type="dxa"/>
            <w:shd w:val="clear" w:color="auto" w:fill="auto"/>
            <w:vAlign w:val="center"/>
          </w:tcPr>
          <w:p w:rsidR="005036F9" w:rsidRDefault="001676C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注：本表反映部门本年度政府性基金预算财政拨款收入、支出及结转和结余情况</w:t>
      </w:r>
    </w:p>
    <w:p w:rsidR="005036F9" w:rsidRDefault="001676C6">
      <w:pPr>
        <w:widowControl/>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 xml:space="preserve">   </w:t>
      </w:r>
      <w:r>
        <w:rPr>
          <w:rFonts w:ascii="Times New Roman" w:eastAsia="仿宋_GB2312" w:hAnsi="Times New Roman" w:cs="Times New Roman" w:hint="eastAsia"/>
          <w:kern w:val="0"/>
          <w:szCs w:val="21"/>
        </w:rPr>
        <w:t>情况说明：省委网信办没有政府性基金收入，也没有使用政府性基金安排的支出，故本表无数据</w:t>
      </w:r>
      <w:r>
        <w:rPr>
          <w:rFonts w:ascii="Times New Roman" w:eastAsia="仿宋_GB2312" w:hAnsi="Times New Roman" w:cs="Times New Roman"/>
          <w:kern w:val="0"/>
          <w:szCs w:val="21"/>
        </w:rPr>
        <w:t>。</w:t>
      </w:r>
    </w:p>
    <w:p w:rsidR="008F4099" w:rsidRDefault="001676C6">
      <w:pPr>
        <w:widowControl/>
        <w:jc w:val="left"/>
        <w:rPr>
          <w:sz w:val="72"/>
          <w:szCs w:val="72"/>
        </w:rPr>
      </w:pPr>
      <w:r>
        <w:rPr>
          <w:rFonts w:ascii="黑体" w:eastAsia="黑体" w:hAnsi="黑体"/>
          <w:szCs w:val="21"/>
        </w:rPr>
        <w:br w:type="page"/>
      </w:r>
    </w:p>
    <w:tbl>
      <w:tblPr>
        <w:tblW w:w="14190" w:type="dxa"/>
        <w:jc w:val="center"/>
        <w:tblInd w:w="93" w:type="dxa"/>
        <w:tblLook w:val="04A0" w:firstRow="1" w:lastRow="0" w:firstColumn="1" w:lastColumn="0" w:noHBand="0" w:noVBand="1"/>
      </w:tblPr>
      <w:tblGrid>
        <w:gridCol w:w="1620"/>
        <w:gridCol w:w="1089"/>
        <w:gridCol w:w="2126"/>
        <w:gridCol w:w="2551"/>
        <w:gridCol w:w="1294"/>
        <w:gridCol w:w="1683"/>
        <w:gridCol w:w="3827"/>
      </w:tblGrid>
      <w:tr w:rsidR="008F4099" w:rsidRPr="00285080" w:rsidTr="004D64B7">
        <w:trPr>
          <w:trHeight w:val="720"/>
          <w:jc w:val="center"/>
        </w:trPr>
        <w:tc>
          <w:tcPr>
            <w:tcW w:w="14190" w:type="dxa"/>
            <w:gridSpan w:val="7"/>
            <w:tcBorders>
              <w:top w:val="nil"/>
              <w:left w:val="nil"/>
              <w:bottom w:val="nil"/>
              <w:right w:val="nil"/>
            </w:tcBorders>
            <w:shd w:val="clear" w:color="000000" w:fill="FFFFFF"/>
            <w:vAlign w:val="center"/>
            <w:hideMark/>
          </w:tcPr>
          <w:p w:rsidR="008F4099" w:rsidRPr="00285080" w:rsidRDefault="008F4099" w:rsidP="00646853">
            <w:pPr>
              <w:widowControl/>
              <w:jc w:val="center"/>
              <w:rPr>
                <w:rFonts w:ascii="方正小标宋_GBK" w:eastAsia="方正小标宋_GBK" w:hAnsi="华文中宋" w:cs="宋体"/>
                <w:kern w:val="0"/>
                <w:sz w:val="36"/>
                <w:szCs w:val="36"/>
              </w:rPr>
            </w:pPr>
            <w:r w:rsidRPr="00285080">
              <w:rPr>
                <w:rFonts w:ascii="方正小标宋_GBK" w:eastAsia="方正小标宋_GBK" w:hAnsi="华文中宋" w:cs="宋体" w:hint="eastAsia"/>
                <w:kern w:val="0"/>
                <w:sz w:val="36"/>
                <w:szCs w:val="36"/>
              </w:rPr>
              <w:t>国有资本经营预算财政拨款支出决算表</w:t>
            </w:r>
          </w:p>
        </w:tc>
      </w:tr>
      <w:tr w:rsidR="00C031F7" w:rsidRPr="00285080" w:rsidTr="00C031F7">
        <w:trPr>
          <w:trHeight w:val="981"/>
          <w:jc w:val="center"/>
        </w:trPr>
        <w:tc>
          <w:tcPr>
            <w:tcW w:w="8680" w:type="dxa"/>
            <w:gridSpan w:val="5"/>
            <w:tcBorders>
              <w:top w:val="nil"/>
              <w:left w:val="nil"/>
              <w:bottom w:val="nil"/>
              <w:right w:val="nil"/>
            </w:tcBorders>
            <w:shd w:val="clear" w:color="000000" w:fill="FFFFFF"/>
            <w:vAlign w:val="center"/>
            <w:hideMark/>
          </w:tcPr>
          <w:p w:rsidR="00C031F7" w:rsidRPr="00285080" w:rsidRDefault="00C031F7" w:rsidP="00C031F7">
            <w:pPr>
              <w:widowControl/>
              <w:jc w:val="left"/>
              <w:rPr>
                <w:rFonts w:ascii="仿宋_GB2312" w:eastAsia="仿宋_GB2312" w:hAnsi="宋体" w:cs="宋体"/>
                <w:kern w:val="0"/>
                <w:sz w:val="20"/>
                <w:szCs w:val="20"/>
              </w:rPr>
            </w:pPr>
            <w:r w:rsidRPr="00285080">
              <w:rPr>
                <w:rFonts w:ascii="仿宋_GB2312" w:eastAsia="仿宋_GB2312" w:hAnsi="宋体" w:cs="宋体" w:hint="eastAsia"/>
                <w:color w:val="000000"/>
                <w:kern w:val="0"/>
                <w:sz w:val="20"/>
                <w:szCs w:val="20"/>
              </w:rPr>
              <w:t>部门：</w:t>
            </w:r>
            <w:r w:rsidRPr="00285080">
              <w:rPr>
                <w:rFonts w:ascii="仿宋_GB2312" w:eastAsia="仿宋_GB2312" w:cs="Arial" w:hint="eastAsia"/>
                <w:color w:val="000000"/>
                <w:sz w:val="20"/>
                <w:szCs w:val="20"/>
              </w:rPr>
              <w:t>中国湖南省委网络安全和信息化委员会办公室</w:t>
            </w:r>
          </w:p>
        </w:tc>
        <w:tc>
          <w:tcPr>
            <w:tcW w:w="5510" w:type="dxa"/>
            <w:gridSpan w:val="2"/>
            <w:tcBorders>
              <w:top w:val="nil"/>
              <w:left w:val="nil"/>
              <w:bottom w:val="nil"/>
              <w:right w:val="nil"/>
            </w:tcBorders>
            <w:shd w:val="clear" w:color="000000" w:fill="FFFFFF"/>
            <w:noWrap/>
            <w:vAlign w:val="center"/>
            <w:hideMark/>
          </w:tcPr>
          <w:p w:rsidR="00C031F7" w:rsidRPr="00285080" w:rsidRDefault="00C031F7" w:rsidP="00646853">
            <w:pPr>
              <w:widowControl/>
              <w:jc w:val="right"/>
              <w:rPr>
                <w:rFonts w:ascii="仿宋_GB2312" w:eastAsia="仿宋_GB2312" w:hAnsi="宋体" w:cs="宋体"/>
                <w:color w:val="000000"/>
                <w:kern w:val="0"/>
                <w:sz w:val="20"/>
                <w:szCs w:val="20"/>
              </w:rPr>
            </w:pPr>
            <w:r w:rsidRPr="00285080">
              <w:rPr>
                <w:rFonts w:ascii="仿宋_GB2312" w:eastAsia="仿宋_GB2312" w:hAnsi="宋体" w:cs="宋体" w:hint="eastAsia"/>
                <w:color w:val="000000"/>
                <w:kern w:val="0"/>
                <w:sz w:val="20"/>
                <w:szCs w:val="20"/>
              </w:rPr>
              <w:t>公开09表</w:t>
            </w:r>
          </w:p>
          <w:p w:rsidR="00C031F7" w:rsidRPr="00285080" w:rsidRDefault="00C031F7" w:rsidP="00646853">
            <w:pPr>
              <w:widowControl/>
              <w:jc w:val="right"/>
              <w:rPr>
                <w:rFonts w:ascii="仿宋_GB2312" w:eastAsia="仿宋_GB2312" w:hAnsi="宋体" w:cs="宋体"/>
                <w:color w:val="000000"/>
                <w:kern w:val="0"/>
                <w:sz w:val="20"/>
                <w:szCs w:val="20"/>
              </w:rPr>
            </w:pPr>
            <w:r w:rsidRPr="00285080">
              <w:rPr>
                <w:rFonts w:ascii="仿宋_GB2312" w:eastAsia="仿宋_GB2312" w:hAnsi="宋体" w:cs="宋体" w:hint="eastAsia"/>
                <w:color w:val="000000"/>
                <w:kern w:val="0"/>
                <w:sz w:val="20"/>
                <w:szCs w:val="20"/>
              </w:rPr>
              <w:t>单位：万元</w:t>
            </w:r>
          </w:p>
        </w:tc>
      </w:tr>
      <w:tr w:rsidR="008F4099" w:rsidRPr="00285080" w:rsidTr="004D64B7">
        <w:trPr>
          <w:trHeight w:val="402"/>
          <w:jc w:val="center"/>
        </w:trPr>
        <w:tc>
          <w:tcPr>
            <w:tcW w:w="4835"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项 </w:t>
            </w:r>
            <w:r w:rsidRPr="00285080">
              <w:rPr>
                <w:rFonts w:ascii="仿宋_GB2312" w:eastAsia="仿宋_GB2312" w:hAnsi="宋体" w:cs="宋体" w:hint="eastAsia"/>
                <w:color w:val="000000"/>
                <w:kern w:val="0"/>
                <w:sz w:val="22"/>
              </w:rPr>
              <w:t xml:space="preserve">   </w:t>
            </w:r>
            <w:r w:rsidRPr="00285080">
              <w:rPr>
                <w:rFonts w:ascii="仿宋_GB2312" w:eastAsia="仿宋_GB2312" w:hAnsi="宋体" w:cs="宋体" w:hint="eastAsia"/>
                <w:kern w:val="0"/>
                <w:sz w:val="24"/>
                <w:szCs w:val="24"/>
              </w:rPr>
              <w:t>目</w:t>
            </w:r>
          </w:p>
        </w:tc>
        <w:tc>
          <w:tcPr>
            <w:tcW w:w="9355" w:type="dxa"/>
            <w:gridSpan w:val="4"/>
            <w:tcBorders>
              <w:top w:val="single" w:sz="8" w:space="0" w:color="auto"/>
              <w:left w:val="nil"/>
              <w:bottom w:val="single" w:sz="4" w:space="0" w:color="auto"/>
              <w:right w:val="single" w:sz="4" w:space="0" w:color="000000"/>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本年支出</w:t>
            </w:r>
          </w:p>
        </w:tc>
      </w:tr>
      <w:tr w:rsidR="008F4099" w:rsidRPr="00285080" w:rsidTr="004D64B7">
        <w:trPr>
          <w:trHeight w:val="402"/>
          <w:jc w:val="center"/>
        </w:trPr>
        <w:tc>
          <w:tcPr>
            <w:tcW w:w="270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科目名称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项目支出</w:t>
            </w:r>
          </w:p>
        </w:tc>
      </w:tr>
      <w:tr w:rsidR="008F4099" w:rsidRPr="00285080" w:rsidTr="004D64B7">
        <w:trPr>
          <w:trHeight w:val="402"/>
          <w:jc w:val="center"/>
        </w:trPr>
        <w:tc>
          <w:tcPr>
            <w:tcW w:w="2709" w:type="dxa"/>
            <w:gridSpan w:val="2"/>
            <w:vMerge/>
            <w:tcBorders>
              <w:top w:val="single" w:sz="4" w:space="0" w:color="auto"/>
              <w:left w:val="single" w:sz="8" w:space="0" w:color="auto"/>
              <w:bottom w:val="single" w:sz="4" w:space="0" w:color="auto"/>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r>
      <w:tr w:rsidR="008F4099" w:rsidRPr="00285080" w:rsidTr="004D64B7">
        <w:trPr>
          <w:trHeight w:val="402"/>
          <w:jc w:val="center"/>
        </w:trPr>
        <w:tc>
          <w:tcPr>
            <w:tcW w:w="2709" w:type="dxa"/>
            <w:gridSpan w:val="2"/>
            <w:vMerge/>
            <w:tcBorders>
              <w:top w:val="single" w:sz="4" w:space="0" w:color="auto"/>
              <w:left w:val="single" w:sz="8" w:space="0" w:color="auto"/>
              <w:bottom w:val="single" w:sz="4" w:space="0" w:color="auto"/>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551" w:type="dxa"/>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8F4099" w:rsidRPr="00285080" w:rsidRDefault="008F4099" w:rsidP="00646853">
            <w:pPr>
              <w:widowControl/>
              <w:jc w:val="left"/>
              <w:rPr>
                <w:rFonts w:ascii="仿宋_GB2312" w:eastAsia="仿宋_GB2312" w:hAnsi="宋体" w:cs="宋体"/>
                <w:kern w:val="0"/>
                <w:sz w:val="24"/>
                <w:szCs w:val="24"/>
              </w:rPr>
            </w:pPr>
          </w:p>
        </w:tc>
      </w:tr>
      <w:tr w:rsidR="008F4099" w:rsidRPr="00285080" w:rsidTr="004D64B7">
        <w:trPr>
          <w:trHeight w:val="402"/>
          <w:jc w:val="center"/>
        </w:trPr>
        <w:tc>
          <w:tcPr>
            <w:tcW w:w="4835"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栏次</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3</w:t>
            </w:r>
          </w:p>
        </w:tc>
      </w:tr>
      <w:tr w:rsidR="008F4099" w:rsidRPr="00285080" w:rsidTr="004D64B7">
        <w:trPr>
          <w:trHeight w:val="402"/>
          <w:jc w:val="center"/>
        </w:trPr>
        <w:tc>
          <w:tcPr>
            <w:tcW w:w="4835" w:type="dxa"/>
            <w:gridSpan w:val="3"/>
            <w:tcBorders>
              <w:top w:val="nil"/>
              <w:left w:val="single" w:sz="8" w:space="0" w:color="auto"/>
              <w:bottom w:val="single" w:sz="4" w:space="0" w:color="auto"/>
              <w:right w:val="single" w:sz="4" w:space="0" w:color="000000"/>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合计</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r w:rsidR="00794ADE" w:rsidRPr="00285080">
              <w:rPr>
                <w:rFonts w:ascii="仿宋_GB2312" w:eastAsia="仿宋_GB2312" w:hAnsi="宋体" w:cs="宋体" w:hint="eastAsia"/>
                <w:kern w:val="0"/>
                <w:sz w:val="24"/>
                <w:szCs w:val="24"/>
              </w:rPr>
              <w:t>无</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794ADE"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无</w:t>
            </w:r>
            <w:r w:rsidR="008F4099"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794ADE"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无</w:t>
            </w:r>
            <w:r w:rsidR="008F4099"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0"/>
                <w:szCs w:val="20"/>
              </w:rPr>
            </w:pPr>
            <w:r w:rsidRPr="00285080">
              <w:rPr>
                <w:rFonts w:ascii="仿宋_GB2312" w:eastAsia="仿宋_GB2312" w:hAnsi="宋体"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0"/>
                <w:szCs w:val="20"/>
              </w:rPr>
            </w:pPr>
            <w:r w:rsidRPr="00285080">
              <w:rPr>
                <w:rFonts w:ascii="仿宋_GB2312" w:eastAsia="仿宋_GB2312" w:hAnsi="宋体"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402"/>
          <w:jc w:val="center"/>
        </w:trPr>
        <w:tc>
          <w:tcPr>
            <w:tcW w:w="16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F4099" w:rsidRPr="00285080" w:rsidRDefault="008F4099" w:rsidP="00646853">
            <w:pPr>
              <w:widowControl/>
              <w:jc w:val="center"/>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551" w:type="dxa"/>
            <w:tcBorders>
              <w:top w:val="nil"/>
              <w:left w:val="nil"/>
              <w:bottom w:val="single" w:sz="8"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 xml:space="preserve">　</w:t>
            </w:r>
          </w:p>
        </w:tc>
      </w:tr>
      <w:tr w:rsidR="008F4099" w:rsidRPr="00285080" w:rsidTr="004D64B7">
        <w:trPr>
          <w:trHeight w:val="720"/>
          <w:jc w:val="center"/>
        </w:trPr>
        <w:tc>
          <w:tcPr>
            <w:tcW w:w="14190" w:type="dxa"/>
            <w:gridSpan w:val="7"/>
            <w:tcBorders>
              <w:top w:val="single" w:sz="8" w:space="0" w:color="auto"/>
              <w:left w:val="nil"/>
              <w:bottom w:val="nil"/>
              <w:right w:val="nil"/>
            </w:tcBorders>
            <w:shd w:val="clear" w:color="auto" w:fill="auto"/>
            <w:vAlign w:val="center"/>
            <w:hideMark/>
          </w:tcPr>
          <w:p w:rsidR="008F4099" w:rsidRPr="00285080" w:rsidRDefault="008F4099" w:rsidP="00646853">
            <w:pPr>
              <w:widowControl/>
              <w:jc w:val="left"/>
              <w:rPr>
                <w:rFonts w:ascii="仿宋_GB2312" w:eastAsia="仿宋_GB2312" w:hAnsi="宋体" w:cs="宋体"/>
                <w:kern w:val="0"/>
                <w:sz w:val="24"/>
                <w:szCs w:val="24"/>
              </w:rPr>
            </w:pPr>
            <w:r w:rsidRPr="00285080">
              <w:rPr>
                <w:rFonts w:ascii="仿宋_GB2312" w:eastAsia="仿宋_GB2312" w:hAnsi="宋体" w:cs="宋体" w:hint="eastAsia"/>
                <w:kern w:val="0"/>
                <w:sz w:val="24"/>
                <w:szCs w:val="24"/>
              </w:rPr>
              <w:t>注：本表反映部门本年度国有资本经营预算财政拨款支出情况。</w:t>
            </w:r>
          </w:p>
        </w:tc>
      </w:tr>
    </w:tbl>
    <w:p w:rsidR="005036F9" w:rsidRPr="008F4099" w:rsidRDefault="005036F9">
      <w:pPr>
        <w:widowControl/>
        <w:jc w:val="left"/>
        <w:rPr>
          <w:sz w:val="72"/>
          <w:szCs w:val="72"/>
        </w:rPr>
        <w:sectPr w:rsidR="005036F9" w:rsidRPr="008F4099">
          <w:pgSz w:w="16838" w:h="11906" w:orient="landscape"/>
          <w:pgMar w:top="720" w:right="720" w:bottom="624" w:left="720" w:header="851" w:footer="992" w:gutter="0"/>
          <w:cols w:space="425"/>
          <w:docGrid w:type="lines" w:linePitch="312"/>
        </w:sectPr>
      </w:pPr>
    </w:p>
    <w:p w:rsidR="00EB0652" w:rsidRPr="006F4D9F" w:rsidRDefault="00EB0652" w:rsidP="00EB0652">
      <w:pPr>
        <w:rPr>
          <w:sz w:val="72"/>
          <w:szCs w:val="72"/>
        </w:rPr>
      </w:pPr>
    </w:p>
    <w:p w:rsidR="00EB0652" w:rsidRDefault="00EB0652" w:rsidP="00EB0652">
      <w:pPr>
        <w:rPr>
          <w:sz w:val="72"/>
          <w:szCs w:val="72"/>
        </w:rPr>
      </w:pPr>
    </w:p>
    <w:p w:rsidR="00EB0652" w:rsidRDefault="00EB0652" w:rsidP="00EB0652">
      <w:pPr>
        <w:rPr>
          <w:sz w:val="72"/>
          <w:szCs w:val="72"/>
        </w:rPr>
      </w:pPr>
    </w:p>
    <w:p w:rsidR="00EB0652" w:rsidRPr="00EB0652" w:rsidRDefault="00EB0652" w:rsidP="00EB0652">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第三部分</w:t>
      </w:r>
    </w:p>
    <w:p w:rsidR="005036F9" w:rsidRDefault="001676C6">
      <w:pPr>
        <w:pStyle w:val="Default"/>
        <w:jc w:val="center"/>
        <w:rPr>
          <w:rFonts w:ascii="方正小标宋_GBK" w:eastAsia="方正小标宋_GBK"/>
          <w:spacing w:val="-32"/>
          <w:w w:val="90"/>
          <w:sz w:val="84"/>
          <w:szCs w:val="84"/>
        </w:rPr>
      </w:pPr>
      <w:r>
        <w:rPr>
          <w:rFonts w:ascii="方正小标宋_GBK" w:eastAsia="方正小标宋_GBK"/>
          <w:spacing w:val="-32"/>
          <w:w w:val="90"/>
          <w:sz w:val="84"/>
          <w:szCs w:val="84"/>
        </w:rPr>
        <w:t>20</w:t>
      </w:r>
      <w:r w:rsidR="00EC4F18">
        <w:rPr>
          <w:rFonts w:ascii="方正小标宋_GBK" w:eastAsia="方正小标宋_GBK" w:hint="eastAsia"/>
          <w:spacing w:val="-32"/>
          <w:w w:val="90"/>
          <w:sz w:val="84"/>
          <w:szCs w:val="84"/>
        </w:rPr>
        <w:t>20</w:t>
      </w:r>
      <w:r>
        <w:rPr>
          <w:rFonts w:ascii="方正小标宋_GBK" w:eastAsia="方正小标宋_GBK" w:hint="eastAsia"/>
          <w:spacing w:val="-32"/>
          <w:w w:val="90"/>
          <w:sz w:val="84"/>
          <w:szCs w:val="84"/>
        </w:rPr>
        <w:t>年度部门决算情况说明</w:t>
      </w:r>
    </w:p>
    <w:p w:rsidR="005036F9" w:rsidRDefault="001676C6">
      <w:pPr>
        <w:widowControl/>
        <w:jc w:val="left"/>
        <w:rPr>
          <w:sz w:val="70"/>
          <w:szCs w:val="70"/>
        </w:rPr>
      </w:pPr>
      <w:r>
        <w:rPr>
          <w:sz w:val="70"/>
          <w:szCs w:val="70"/>
        </w:rPr>
        <w:br w:type="page"/>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一、收入支出决算总体情况说明</w:t>
      </w:r>
    </w:p>
    <w:p w:rsidR="00646853" w:rsidRDefault="00646853" w:rsidP="00646853">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2020 年度</w:t>
      </w:r>
      <w:r>
        <w:rPr>
          <w:rFonts w:ascii="仿宋_GB2312" w:eastAsia="仿宋_GB2312" w:hAnsiTheme="minorEastAsia" w:hint="eastAsia"/>
          <w:color w:val="auto"/>
          <w:sz w:val="32"/>
          <w:szCs w:val="32"/>
        </w:rPr>
        <w:t>收入</w:t>
      </w:r>
      <w:r w:rsidR="005008AD">
        <w:rPr>
          <w:rFonts w:ascii="仿宋_GB2312" w:eastAsia="仿宋_GB2312" w:hAnsiTheme="minorEastAsia" w:hint="eastAsia"/>
          <w:color w:val="auto"/>
          <w:sz w:val="32"/>
          <w:szCs w:val="32"/>
        </w:rPr>
        <w:t>、支出</w:t>
      </w:r>
      <w:r>
        <w:rPr>
          <w:rFonts w:ascii="仿宋_GB2312" w:eastAsia="仿宋_GB2312" w:hAnsiTheme="minorEastAsia" w:hint="eastAsia"/>
          <w:color w:val="auto"/>
          <w:sz w:val="32"/>
          <w:szCs w:val="32"/>
        </w:rPr>
        <w:t>总计</w:t>
      </w:r>
      <w:r w:rsidR="00584AAC">
        <w:rPr>
          <w:rFonts w:ascii="仿宋_GB2312" w:eastAsia="仿宋_GB2312" w:hAnsiTheme="minorEastAsia" w:hint="eastAsia"/>
          <w:color w:val="auto"/>
          <w:sz w:val="32"/>
          <w:szCs w:val="32"/>
        </w:rPr>
        <w:t>8555.24</w:t>
      </w:r>
      <w:r>
        <w:rPr>
          <w:rFonts w:ascii="仿宋_GB2312" w:eastAsia="仿宋_GB2312" w:hAnsiTheme="minorEastAsia" w:hint="eastAsia"/>
          <w:color w:val="auto"/>
          <w:sz w:val="32"/>
          <w:szCs w:val="32"/>
        </w:rPr>
        <w:t>万元，</w:t>
      </w:r>
      <w:r>
        <w:rPr>
          <w:rFonts w:ascii="仿宋_GB2312" w:eastAsia="仿宋_GB2312" w:hAnsiTheme="minorEastAsia" w:hint="eastAsia"/>
          <w:sz w:val="32"/>
          <w:szCs w:val="32"/>
        </w:rPr>
        <w:t>与上年相比，增加</w:t>
      </w:r>
      <w:r w:rsidR="005008AD">
        <w:rPr>
          <w:rFonts w:ascii="仿宋_GB2312" w:eastAsia="仿宋_GB2312" w:hAnsiTheme="minorEastAsia" w:hint="eastAsia"/>
          <w:sz w:val="32"/>
          <w:szCs w:val="32"/>
        </w:rPr>
        <w:t>2100.8</w:t>
      </w:r>
      <w:r>
        <w:rPr>
          <w:rFonts w:ascii="仿宋_GB2312" w:eastAsia="仿宋_GB2312" w:hAnsiTheme="minorEastAsia" w:hint="eastAsia"/>
          <w:sz w:val="32"/>
          <w:szCs w:val="32"/>
        </w:rPr>
        <w:t>万元，增长</w:t>
      </w:r>
      <w:r w:rsidR="005008AD">
        <w:rPr>
          <w:rFonts w:ascii="仿宋_GB2312" w:eastAsia="仿宋_GB2312" w:hAnsiTheme="minorEastAsia" w:hint="eastAsia"/>
          <w:sz w:val="32"/>
          <w:szCs w:val="32"/>
        </w:rPr>
        <w:t>32.55</w:t>
      </w:r>
      <w:r>
        <w:rPr>
          <w:rFonts w:ascii="仿宋_GB2312" w:eastAsia="仿宋_GB2312" w:hAnsiTheme="minorEastAsia" w:hint="eastAsia"/>
          <w:sz w:val="32"/>
          <w:szCs w:val="32"/>
        </w:rPr>
        <w:t>%，主要是增加了一次性建设项目经费。</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二、收入决算情况说明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本年收入合计</w:t>
      </w:r>
      <w:r w:rsidR="00015F87">
        <w:rPr>
          <w:rFonts w:ascii="仿宋_GB2312" w:eastAsia="仿宋_GB2312" w:hAnsiTheme="minorEastAsia" w:hint="eastAsia"/>
          <w:sz w:val="32"/>
          <w:szCs w:val="32"/>
        </w:rPr>
        <w:t>6961.40</w:t>
      </w:r>
      <w:r>
        <w:rPr>
          <w:rFonts w:ascii="仿宋_GB2312" w:eastAsia="仿宋_GB2312" w:hAnsiTheme="minorEastAsia" w:hint="eastAsia"/>
          <w:sz w:val="32"/>
          <w:szCs w:val="32"/>
        </w:rPr>
        <w:t>万元，其中：财政拨款收入</w:t>
      </w:r>
      <w:r w:rsidR="00015F87">
        <w:rPr>
          <w:rFonts w:ascii="仿宋_GB2312" w:eastAsia="仿宋_GB2312" w:hAnsiTheme="minorEastAsia" w:hint="eastAsia"/>
          <w:sz w:val="32"/>
          <w:szCs w:val="32"/>
        </w:rPr>
        <w:t>6857.94</w:t>
      </w:r>
      <w:r>
        <w:rPr>
          <w:rFonts w:ascii="仿宋_GB2312" w:eastAsia="仿宋_GB2312" w:hAnsiTheme="minorEastAsia" w:hint="eastAsia"/>
          <w:sz w:val="32"/>
          <w:szCs w:val="32"/>
        </w:rPr>
        <w:t>元，占9</w:t>
      </w:r>
      <w:r w:rsidR="00015F87">
        <w:rPr>
          <w:rFonts w:ascii="仿宋_GB2312" w:eastAsia="仿宋_GB2312" w:hAnsiTheme="minorEastAsia" w:hint="eastAsia"/>
          <w:sz w:val="32"/>
          <w:szCs w:val="32"/>
        </w:rPr>
        <w:t>8.51</w:t>
      </w:r>
      <w:r>
        <w:rPr>
          <w:rFonts w:ascii="仿宋_GB2312" w:eastAsia="仿宋_GB2312" w:hAnsiTheme="minorEastAsia" w:hint="eastAsia"/>
          <w:sz w:val="32"/>
          <w:szCs w:val="32"/>
        </w:rPr>
        <w:t>%；其他收入</w:t>
      </w:r>
      <w:r w:rsidR="00015F87">
        <w:rPr>
          <w:rFonts w:ascii="仿宋_GB2312" w:eastAsia="仿宋_GB2312" w:hAnsiTheme="minorEastAsia" w:hint="eastAsia"/>
          <w:sz w:val="32"/>
          <w:szCs w:val="32"/>
        </w:rPr>
        <w:t>103.46</w:t>
      </w:r>
      <w:r>
        <w:rPr>
          <w:rFonts w:ascii="仿宋_GB2312" w:eastAsia="仿宋_GB2312" w:hAnsiTheme="minorEastAsia" w:hint="eastAsia"/>
          <w:sz w:val="32"/>
          <w:szCs w:val="32"/>
        </w:rPr>
        <w:t>万元，占</w:t>
      </w:r>
      <w:r w:rsidR="00015F87">
        <w:rPr>
          <w:rFonts w:ascii="仿宋_GB2312" w:eastAsia="仿宋_GB2312" w:hAnsiTheme="minorEastAsia" w:hint="eastAsia"/>
          <w:sz w:val="32"/>
          <w:szCs w:val="32"/>
        </w:rPr>
        <w:t>1.49</w:t>
      </w:r>
      <w:r>
        <w:rPr>
          <w:rFonts w:ascii="仿宋_GB2312" w:eastAsia="仿宋_GB2312" w:hAnsiTheme="minorEastAsia" w:hint="eastAsia"/>
          <w:sz w:val="32"/>
          <w:szCs w:val="32"/>
        </w:rPr>
        <w:t>%。</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三、支出决算情况说明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本年支出合计</w:t>
      </w:r>
      <w:r w:rsidR="00015F87">
        <w:rPr>
          <w:rFonts w:ascii="仿宋_GB2312" w:eastAsia="仿宋_GB2312" w:hAnsiTheme="minorEastAsia" w:hint="eastAsia"/>
          <w:sz w:val="32"/>
          <w:szCs w:val="32"/>
        </w:rPr>
        <w:t>5430.91</w:t>
      </w:r>
      <w:r>
        <w:rPr>
          <w:rFonts w:ascii="仿宋_GB2312" w:eastAsia="仿宋_GB2312" w:hAnsiTheme="minorEastAsia" w:hint="eastAsia"/>
          <w:sz w:val="32"/>
          <w:szCs w:val="32"/>
        </w:rPr>
        <w:t>万元，其中：基本支出1</w:t>
      </w:r>
      <w:r w:rsidR="00015F87">
        <w:rPr>
          <w:rFonts w:ascii="仿宋_GB2312" w:eastAsia="仿宋_GB2312" w:hAnsiTheme="minorEastAsia" w:hint="eastAsia"/>
          <w:sz w:val="32"/>
          <w:szCs w:val="32"/>
        </w:rPr>
        <w:t>758.75</w:t>
      </w:r>
      <w:r>
        <w:rPr>
          <w:rFonts w:ascii="仿宋_GB2312" w:eastAsia="仿宋_GB2312" w:hAnsiTheme="minorEastAsia" w:hint="eastAsia"/>
          <w:sz w:val="32"/>
          <w:szCs w:val="32"/>
        </w:rPr>
        <w:t>万元，占3</w:t>
      </w:r>
      <w:r w:rsidR="00015F87">
        <w:rPr>
          <w:rFonts w:ascii="仿宋_GB2312" w:eastAsia="仿宋_GB2312" w:hAnsiTheme="minorEastAsia" w:hint="eastAsia"/>
          <w:sz w:val="32"/>
          <w:szCs w:val="32"/>
        </w:rPr>
        <w:t>2.38</w:t>
      </w:r>
      <w:r>
        <w:rPr>
          <w:rFonts w:ascii="仿宋_GB2312" w:eastAsia="仿宋_GB2312" w:hAnsiTheme="minorEastAsia" w:hint="eastAsia"/>
          <w:sz w:val="32"/>
          <w:szCs w:val="32"/>
        </w:rPr>
        <w:t>%；项目支出</w:t>
      </w:r>
      <w:r w:rsidR="00015F87">
        <w:rPr>
          <w:rFonts w:ascii="仿宋_GB2312" w:eastAsia="仿宋_GB2312" w:hAnsiTheme="minorEastAsia" w:hint="eastAsia"/>
          <w:sz w:val="32"/>
          <w:szCs w:val="32"/>
        </w:rPr>
        <w:t>3672.16</w:t>
      </w:r>
      <w:r>
        <w:rPr>
          <w:rFonts w:ascii="仿宋_GB2312" w:eastAsia="仿宋_GB2312" w:hAnsiTheme="minorEastAsia" w:hint="eastAsia"/>
          <w:sz w:val="32"/>
          <w:szCs w:val="32"/>
        </w:rPr>
        <w:t>万元，占</w:t>
      </w:r>
      <w:r w:rsidR="00015F87">
        <w:rPr>
          <w:rFonts w:ascii="仿宋_GB2312" w:eastAsia="仿宋_GB2312" w:hAnsiTheme="minorEastAsia" w:hint="eastAsia"/>
          <w:sz w:val="32"/>
          <w:szCs w:val="32"/>
        </w:rPr>
        <w:t>67.62</w:t>
      </w:r>
      <w:r>
        <w:rPr>
          <w:rFonts w:ascii="仿宋_GB2312" w:eastAsia="仿宋_GB2312" w:hAnsiTheme="minorEastAsia" w:hint="eastAsia"/>
          <w:sz w:val="32"/>
          <w:szCs w:val="32"/>
        </w:rPr>
        <w:t>%。</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四、财政拨款收入支出决算总体情况说明</w:t>
      </w:r>
    </w:p>
    <w:p w:rsidR="00015F87" w:rsidRPr="00A04A9B" w:rsidRDefault="00015F87" w:rsidP="00015F87">
      <w:pPr>
        <w:pStyle w:val="Default"/>
        <w:spacing w:line="590" w:lineRule="exact"/>
        <w:ind w:firstLineChars="200" w:firstLine="640"/>
        <w:jc w:val="both"/>
        <w:rPr>
          <w:rFonts w:ascii="仿宋_GB2312" w:eastAsia="仿宋_GB2312" w:hAnsiTheme="minorEastAsia"/>
          <w:color w:val="auto"/>
          <w:sz w:val="32"/>
          <w:szCs w:val="32"/>
        </w:rPr>
      </w:pPr>
      <w:r w:rsidRPr="00A04A9B">
        <w:rPr>
          <w:rFonts w:ascii="仿宋_GB2312" w:eastAsia="仿宋_GB2312" w:hAnsiTheme="minorEastAsia" w:hint="eastAsia"/>
          <w:color w:val="auto"/>
          <w:sz w:val="32"/>
          <w:szCs w:val="32"/>
        </w:rPr>
        <w:t>2020 年度财政拨款收入</w:t>
      </w:r>
      <w:r w:rsidR="0058796A">
        <w:rPr>
          <w:rFonts w:ascii="仿宋_GB2312" w:eastAsia="仿宋_GB2312" w:hAnsiTheme="minorEastAsia" w:hint="eastAsia"/>
          <w:color w:val="auto"/>
          <w:sz w:val="32"/>
          <w:szCs w:val="32"/>
        </w:rPr>
        <w:t>、支出</w:t>
      </w:r>
      <w:r w:rsidRPr="00A04A9B">
        <w:rPr>
          <w:rFonts w:ascii="仿宋_GB2312" w:eastAsia="仿宋_GB2312" w:hAnsiTheme="minorEastAsia" w:hint="eastAsia"/>
          <w:color w:val="auto"/>
          <w:sz w:val="32"/>
          <w:szCs w:val="32"/>
        </w:rPr>
        <w:t>总计</w:t>
      </w:r>
      <w:r w:rsidR="0058796A">
        <w:rPr>
          <w:rFonts w:ascii="仿宋_GB2312" w:eastAsia="仿宋_GB2312" w:hAnsiTheme="minorEastAsia" w:hint="eastAsia"/>
          <w:color w:val="auto"/>
          <w:sz w:val="32"/>
          <w:szCs w:val="32"/>
        </w:rPr>
        <w:t>8340.57</w:t>
      </w:r>
      <w:r w:rsidRPr="00A04A9B">
        <w:rPr>
          <w:rFonts w:ascii="仿宋_GB2312" w:eastAsia="仿宋_GB2312" w:hAnsiTheme="minorEastAsia" w:hint="eastAsia"/>
          <w:color w:val="auto"/>
          <w:sz w:val="32"/>
          <w:szCs w:val="32"/>
        </w:rPr>
        <w:t>万元，与上年相比，增加</w:t>
      </w:r>
      <w:r w:rsidR="0058796A">
        <w:rPr>
          <w:rFonts w:ascii="仿宋_GB2312" w:eastAsia="仿宋_GB2312" w:hAnsiTheme="minorEastAsia" w:hint="eastAsia"/>
          <w:color w:val="auto"/>
          <w:sz w:val="32"/>
          <w:szCs w:val="32"/>
        </w:rPr>
        <w:t>1886.13</w:t>
      </w:r>
      <w:r w:rsidRPr="00A04A9B">
        <w:rPr>
          <w:rFonts w:ascii="仿宋_GB2312" w:eastAsia="仿宋_GB2312" w:hAnsiTheme="minorEastAsia" w:hint="eastAsia"/>
          <w:color w:val="auto"/>
          <w:sz w:val="32"/>
          <w:szCs w:val="32"/>
        </w:rPr>
        <w:t>万元，增长2</w:t>
      </w:r>
      <w:r w:rsidR="0058796A">
        <w:rPr>
          <w:rFonts w:ascii="仿宋_GB2312" w:eastAsia="仿宋_GB2312" w:hAnsiTheme="minorEastAsia" w:hint="eastAsia"/>
          <w:color w:val="auto"/>
          <w:sz w:val="32"/>
          <w:szCs w:val="32"/>
        </w:rPr>
        <w:t>9.22</w:t>
      </w:r>
      <w:r w:rsidRPr="00A04A9B">
        <w:rPr>
          <w:rFonts w:ascii="仿宋_GB2312" w:eastAsia="仿宋_GB2312" w:hAnsiTheme="minorEastAsia" w:hint="eastAsia"/>
          <w:color w:val="auto"/>
          <w:sz w:val="32"/>
          <w:szCs w:val="32"/>
        </w:rPr>
        <w:t>%，主要是增加了一次性建设项目经费。</w:t>
      </w:r>
    </w:p>
    <w:p w:rsidR="005036F9" w:rsidRDefault="00065382" w:rsidP="00065382">
      <w:pPr>
        <w:pStyle w:val="Default"/>
        <w:spacing w:line="590" w:lineRule="exact"/>
        <w:jc w:val="both"/>
        <w:rPr>
          <w:rFonts w:hAnsi="黑体"/>
          <w:sz w:val="32"/>
          <w:szCs w:val="32"/>
        </w:rPr>
      </w:pPr>
      <w:r>
        <w:rPr>
          <w:rFonts w:hAnsi="黑体" w:hint="eastAsia"/>
          <w:sz w:val="32"/>
          <w:szCs w:val="32"/>
        </w:rPr>
        <w:t xml:space="preserve">   </w:t>
      </w:r>
      <w:r w:rsidR="001676C6">
        <w:rPr>
          <w:rFonts w:hAnsi="黑体" w:hint="eastAsia"/>
          <w:sz w:val="32"/>
          <w:szCs w:val="32"/>
        </w:rPr>
        <w:t>五、一般公共预算财政拨款支出决算情况说明</w:t>
      </w:r>
    </w:p>
    <w:p w:rsidR="005036F9" w:rsidRPr="00BD1177" w:rsidRDefault="001676C6" w:rsidP="00BD1177">
      <w:pPr>
        <w:pStyle w:val="Default"/>
        <w:spacing w:line="590" w:lineRule="exact"/>
        <w:ind w:firstLineChars="200" w:firstLine="643"/>
        <w:jc w:val="both"/>
        <w:rPr>
          <w:rFonts w:ascii="楷体_GB2312" w:eastAsia="楷体_GB2312" w:hAnsiTheme="minorEastAsia"/>
          <w:b/>
          <w:sz w:val="32"/>
          <w:szCs w:val="32"/>
        </w:rPr>
      </w:pPr>
      <w:r w:rsidRPr="00BD1177">
        <w:rPr>
          <w:rFonts w:ascii="楷体_GB2312" w:eastAsia="楷体_GB2312" w:hAnsiTheme="minorEastAsia" w:hint="eastAsia"/>
          <w:b/>
          <w:sz w:val="32"/>
          <w:szCs w:val="32"/>
        </w:rPr>
        <w:t>（一）财政拨款支出决算总体情况</w:t>
      </w:r>
    </w:p>
    <w:p w:rsidR="005036F9" w:rsidRDefault="00BD1177">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2020</w:t>
      </w:r>
      <w:r w:rsidR="001676C6">
        <w:rPr>
          <w:rFonts w:ascii="仿宋_GB2312" w:eastAsia="仿宋_GB2312" w:hAnsiTheme="minorEastAsia" w:hint="eastAsia"/>
          <w:sz w:val="32"/>
          <w:szCs w:val="32"/>
        </w:rPr>
        <w:t>年度财政拨款支出</w:t>
      </w:r>
      <w:r w:rsidR="00691D0B">
        <w:rPr>
          <w:rFonts w:ascii="仿宋_GB2312" w:eastAsia="仿宋_GB2312" w:hAnsiTheme="minorEastAsia" w:hint="eastAsia"/>
          <w:sz w:val="32"/>
          <w:szCs w:val="32"/>
        </w:rPr>
        <w:t>5264.72</w:t>
      </w:r>
      <w:r w:rsidR="001676C6">
        <w:rPr>
          <w:rFonts w:ascii="仿宋_GB2312" w:eastAsia="仿宋_GB2312" w:hAnsiTheme="minorEastAsia" w:hint="eastAsia"/>
          <w:sz w:val="32"/>
          <w:szCs w:val="32"/>
        </w:rPr>
        <w:t>万元，占本年支出合计的</w:t>
      </w:r>
      <w:r w:rsidR="00691D0B">
        <w:rPr>
          <w:rFonts w:ascii="仿宋_GB2312" w:eastAsia="仿宋_GB2312" w:hAnsiTheme="minorEastAsia" w:hint="eastAsia"/>
          <w:color w:val="auto"/>
          <w:sz w:val="32"/>
          <w:szCs w:val="32"/>
        </w:rPr>
        <w:t>96.94</w:t>
      </w:r>
      <w:r w:rsidR="001676C6">
        <w:rPr>
          <w:rFonts w:ascii="仿宋_GB2312" w:eastAsia="仿宋_GB2312" w:hAnsiTheme="minorEastAsia" w:hint="eastAsia"/>
          <w:color w:val="auto"/>
          <w:sz w:val="32"/>
          <w:szCs w:val="32"/>
        </w:rPr>
        <w:t>%，与</w:t>
      </w:r>
      <w:r>
        <w:rPr>
          <w:rFonts w:ascii="仿宋_GB2312" w:eastAsia="仿宋_GB2312" w:hAnsiTheme="minorEastAsia" w:hint="eastAsia"/>
          <w:color w:val="auto"/>
          <w:sz w:val="32"/>
          <w:szCs w:val="32"/>
        </w:rPr>
        <w:t>上</w:t>
      </w:r>
      <w:r w:rsidR="001676C6">
        <w:rPr>
          <w:rFonts w:ascii="仿宋_GB2312" w:eastAsia="仿宋_GB2312" w:hAnsiTheme="minorEastAsia" w:hint="eastAsia"/>
          <w:color w:val="auto"/>
          <w:sz w:val="32"/>
          <w:szCs w:val="32"/>
        </w:rPr>
        <w:t>年相比，财政拨款支出增加</w:t>
      </w:r>
      <w:r w:rsidR="00691D0B">
        <w:rPr>
          <w:rFonts w:ascii="仿宋_GB2312" w:eastAsia="仿宋_GB2312" w:hAnsiTheme="minorEastAsia" w:hint="eastAsia"/>
          <w:color w:val="auto"/>
          <w:sz w:val="32"/>
          <w:szCs w:val="32"/>
        </w:rPr>
        <w:t>330.77</w:t>
      </w:r>
      <w:r w:rsidR="001676C6">
        <w:rPr>
          <w:rFonts w:ascii="仿宋_GB2312" w:eastAsia="仿宋_GB2312" w:hAnsiTheme="minorEastAsia" w:hint="eastAsia"/>
          <w:color w:val="auto"/>
          <w:sz w:val="32"/>
          <w:szCs w:val="32"/>
        </w:rPr>
        <w:t>万元，增长</w:t>
      </w:r>
      <w:r w:rsidR="00691D0B">
        <w:rPr>
          <w:rFonts w:ascii="仿宋_GB2312" w:eastAsia="仿宋_GB2312" w:hAnsiTheme="minorEastAsia" w:hint="eastAsia"/>
          <w:sz w:val="32"/>
          <w:szCs w:val="32"/>
        </w:rPr>
        <w:t>6.7</w:t>
      </w:r>
      <w:r w:rsidR="00D75BB4">
        <w:rPr>
          <w:rFonts w:ascii="仿宋_GB2312" w:eastAsia="仿宋_GB2312" w:hAnsiTheme="minorEastAsia" w:hint="eastAsia"/>
          <w:sz w:val="32"/>
          <w:szCs w:val="32"/>
        </w:rPr>
        <w:t>0</w:t>
      </w:r>
      <w:r w:rsidR="001676C6">
        <w:rPr>
          <w:rFonts w:ascii="仿宋_GB2312" w:eastAsia="仿宋_GB2312" w:hAnsiTheme="minorEastAsia" w:hint="eastAsia"/>
          <w:sz w:val="32"/>
          <w:szCs w:val="32"/>
        </w:rPr>
        <w:t>%</w:t>
      </w:r>
      <w:r w:rsidR="00F36DD6">
        <w:rPr>
          <w:rFonts w:ascii="仿宋_GB2312" w:eastAsia="仿宋_GB2312" w:hAnsiTheme="minorEastAsia" w:hint="eastAsia"/>
          <w:sz w:val="32"/>
          <w:szCs w:val="32"/>
        </w:rPr>
        <w:t>，主要是</w:t>
      </w:r>
      <w:r w:rsidR="001676C6">
        <w:rPr>
          <w:rFonts w:ascii="仿宋_GB2312" w:eastAsia="仿宋_GB2312" w:hAnsiTheme="minorEastAsia" w:hint="eastAsia"/>
          <w:sz w:val="32"/>
          <w:szCs w:val="32"/>
        </w:rPr>
        <w:t>增加了一次性建设项目经费支出。</w:t>
      </w:r>
    </w:p>
    <w:p w:rsidR="005036F9" w:rsidRPr="00BD1177" w:rsidRDefault="001676C6" w:rsidP="00BD1177">
      <w:pPr>
        <w:pStyle w:val="Default"/>
        <w:spacing w:line="590" w:lineRule="exact"/>
        <w:ind w:firstLineChars="200" w:firstLine="643"/>
        <w:jc w:val="both"/>
        <w:rPr>
          <w:rFonts w:ascii="楷体_GB2312" w:eastAsia="楷体_GB2312" w:hAnsiTheme="minorEastAsia"/>
          <w:b/>
          <w:sz w:val="32"/>
          <w:szCs w:val="32"/>
        </w:rPr>
      </w:pPr>
      <w:r w:rsidRPr="00BD1177">
        <w:rPr>
          <w:rFonts w:ascii="楷体_GB2312" w:eastAsia="楷体_GB2312" w:hAnsiTheme="minorEastAsia" w:hint="eastAsia"/>
          <w:b/>
          <w:sz w:val="32"/>
          <w:szCs w:val="32"/>
        </w:rPr>
        <w:t>（二）财政拨款支出决算结构情况</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w:t>
      </w:r>
      <w:r w:rsidR="00BD1177">
        <w:rPr>
          <w:rFonts w:ascii="仿宋_GB2312" w:eastAsia="仿宋_GB2312" w:hAnsiTheme="minorEastAsia" w:hint="eastAsia"/>
          <w:sz w:val="32"/>
          <w:szCs w:val="32"/>
        </w:rPr>
        <w:t>20</w:t>
      </w:r>
      <w:r>
        <w:rPr>
          <w:rFonts w:ascii="仿宋_GB2312" w:eastAsia="仿宋_GB2312" w:hAnsiTheme="minorEastAsia" w:hint="eastAsia"/>
          <w:sz w:val="32"/>
          <w:szCs w:val="32"/>
        </w:rPr>
        <w:t>年度财政拨款支出</w:t>
      </w:r>
      <w:r w:rsidR="00A04A9B">
        <w:rPr>
          <w:rFonts w:ascii="仿宋_GB2312" w:eastAsia="仿宋_GB2312" w:hAnsiTheme="minorEastAsia" w:hint="eastAsia"/>
          <w:sz w:val="32"/>
          <w:szCs w:val="32"/>
        </w:rPr>
        <w:t>5264.72</w:t>
      </w:r>
      <w:r>
        <w:rPr>
          <w:rFonts w:ascii="仿宋_GB2312" w:eastAsia="仿宋_GB2312" w:hAnsiTheme="minorEastAsia" w:hint="eastAsia"/>
          <w:sz w:val="32"/>
          <w:szCs w:val="32"/>
        </w:rPr>
        <w:t>万元，主要用于以下方面：一般公共服务</w:t>
      </w:r>
      <w:r w:rsidR="00A04A9B">
        <w:rPr>
          <w:rFonts w:ascii="仿宋_GB2312" w:eastAsia="仿宋_GB2312" w:hAnsiTheme="minorEastAsia" w:hint="eastAsia"/>
          <w:sz w:val="32"/>
          <w:szCs w:val="32"/>
        </w:rPr>
        <w:t>(类)</w:t>
      </w:r>
      <w:r>
        <w:rPr>
          <w:rFonts w:ascii="仿宋_GB2312" w:eastAsia="仿宋_GB2312" w:hAnsiTheme="minorEastAsia" w:hint="eastAsia"/>
          <w:sz w:val="32"/>
          <w:szCs w:val="32"/>
        </w:rPr>
        <w:t>支出</w:t>
      </w:r>
      <w:r w:rsidR="00A04A9B">
        <w:rPr>
          <w:rFonts w:ascii="仿宋_GB2312" w:eastAsia="仿宋_GB2312" w:hAnsiTheme="minorEastAsia" w:hint="eastAsia"/>
          <w:sz w:val="32"/>
          <w:szCs w:val="32"/>
        </w:rPr>
        <w:t>4487.86</w:t>
      </w:r>
      <w:r>
        <w:rPr>
          <w:rFonts w:ascii="仿宋_GB2312" w:eastAsia="仿宋_GB2312" w:hAnsiTheme="minorEastAsia" w:hint="eastAsia"/>
          <w:sz w:val="32"/>
          <w:szCs w:val="32"/>
        </w:rPr>
        <w:t>万元，占</w:t>
      </w:r>
      <w:r w:rsidR="00A04A9B">
        <w:rPr>
          <w:rFonts w:ascii="仿宋_GB2312" w:eastAsia="仿宋_GB2312" w:hAnsiTheme="minorEastAsia" w:hint="eastAsia"/>
          <w:sz w:val="32"/>
          <w:szCs w:val="32"/>
        </w:rPr>
        <w:t>85.2</w:t>
      </w:r>
      <w:r w:rsidR="00610C4B">
        <w:rPr>
          <w:rFonts w:ascii="仿宋_GB2312" w:eastAsia="仿宋_GB2312" w:hAnsiTheme="minorEastAsia" w:hint="eastAsia"/>
          <w:sz w:val="32"/>
          <w:szCs w:val="32"/>
        </w:rPr>
        <w:t>4</w:t>
      </w:r>
      <w:r>
        <w:rPr>
          <w:rFonts w:ascii="仿宋_GB2312" w:eastAsia="仿宋_GB2312" w:hAnsiTheme="minorEastAsia" w:hint="eastAsia"/>
          <w:sz w:val="32"/>
          <w:szCs w:val="32"/>
        </w:rPr>
        <w:t>%；教育</w:t>
      </w:r>
      <w:r w:rsidR="00BD1177">
        <w:rPr>
          <w:rFonts w:ascii="仿宋_GB2312" w:eastAsia="仿宋_GB2312" w:hAnsiTheme="minorEastAsia" w:hint="eastAsia"/>
          <w:sz w:val="32"/>
          <w:szCs w:val="32"/>
        </w:rPr>
        <w:t>（类）</w:t>
      </w:r>
      <w:r>
        <w:rPr>
          <w:rFonts w:ascii="仿宋_GB2312" w:eastAsia="仿宋_GB2312" w:hAnsiTheme="minorEastAsia" w:hint="eastAsia"/>
          <w:sz w:val="32"/>
          <w:szCs w:val="32"/>
        </w:rPr>
        <w:t>支出</w:t>
      </w:r>
      <w:r w:rsidR="00A04A9B">
        <w:rPr>
          <w:rFonts w:ascii="仿宋_GB2312" w:eastAsia="仿宋_GB2312" w:hAnsiTheme="minorEastAsia" w:hint="eastAsia"/>
          <w:sz w:val="32"/>
          <w:szCs w:val="32"/>
        </w:rPr>
        <w:t>119.4</w:t>
      </w:r>
      <w:r w:rsidR="00DD7AED">
        <w:rPr>
          <w:rFonts w:ascii="仿宋_GB2312" w:eastAsia="仿宋_GB2312" w:hAnsiTheme="minorEastAsia" w:hint="eastAsia"/>
          <w:sz w:val="32"/>
          <w:szCs w:val="32"/>
        </w:rPr>
        <w:t>6</w:t>
      </w:r>
      <w:r>
        <w:rPr>
          <w:rFonts w:ascii="仿宋_GB2312" w:eastAsia="仿宋_GB2312" w:hAnsiTheme="minorEastAsia" w:hint="eastAsia"/>
          <w:sz w:val="32"/>
          <w:szCs w:val="32"/>
        </w:rPr>
        <w:t>万元，占</w:t>
      </w:r>
      <w:r w:rsidR="00A04A9B">
        <w:rPr>
          <w:rFonts w:ascii="仿宋_GB2312" w:eastAsia="仿宋_GB2312" w:hAnsiTheme="minorEastAsia" w:hint="eastAsia"/>
          <w:sz w:val="32"/>
          <w:szCs w:val="32"/>
        </w:rPr>
        <w:t>2.</w:t>
      </w:r>
      <w:r w:rsidR="00610C4B">
        <w:rPr>
          <w:rFonts w:ascii="仿宋_GB2312" w:eastAsia="仿宋_GB2312" w:hAnsiTheme="minorEastAsia" w:hint="eastAsia"/>
          <w:sz w:val="32"/>
          <w:szCs w:val="32"/>
        </w:rPr>
        <w:t>2</w:t>
      </w:r>
      <w:r w:rsidR="00A04A9B">
        <w:rPr>
          <w:rFonts w:ascii="仿宋_GB2312" w:eastAsia="仿宋_GB2312" w:hAnsiTheme="minorEastAsia" w:hint="eastAsia"/>
          <w:sz w:val="32"/>
          <w:szCs w:val="32"/>
        </w:rPr>
        <w:t>7</w:t>
      </w:r>
      <w:r>
        <w:rPr>
          <w:rFonts w:ascii="仿宋_GB2312" w:eastAsia="仿宋_GB2312" w:hAnsiTheme="minorEastAsia" w:hint="eastAsia"/>
          <w:sz w:val="32"/>
          <w:szCs w:val="32"/>
        </w:rPr>
        <w:t>%</w:t>
      </w:r>
      <w:r w:rsidR="00610C4B">
        <w:rPr>
          <w:rFonts w:ascii="仿宋_GB2312" w:eastAsia="仿宋_GB2312" w:hAnsiTheme="minorEastAsia" w:hint="eastAsia"/>
          <w:sz w:val="32"/>
          <w:szCs w:val="32"/>
        </w:rPr>
        <w:t>；科学技术支出101万元，占1.92%；</w:t>
      </w:r>
      <w:r>
        <w:rPr>
          <w:rFonts w:ascii="仿宋_GB2312" w:eastAsia="仿宋_GB2312" w:hAnsi="Times New Roman" w:cs="Times New Roman" w:hint="eastAsia"/>
          <w:sz w:val="32"/>
          <w:szCs w:val="32"/>
        </w:rPr>
        <w:t>文化旅游体育与传媒支出</w:t>
      </w:r>
      <w:r w:rsidR="00A04A9B">
        <w:rPr>
          <w:rFonts w:ascii="仿宋_GB2312" w:eastAsia="仿宋_GB2312" w:hAnsi="Times New Roman" w:cs="Times New Roman" w:hint="eastAsia"/>
          <w:sz w:val="32"/>
          <w:szCs w:val="32"/>
        </w:rPr>
        <w:t>269.40</w:t>
      </w:r>
      <w:r>
        <w:rPr>
          <w:rFonts w:ascii="仿宋_GB2312" w:eastAsia="仿宋_GB2312" w:hAnsi="Times New Roman" w:cs="Times New Roman" w:hint="eastAsia"/>
          <w:sz w:val="32"/>
          <w:szCs w:val="32"/>
        </w:rPr>
        <w:t>万元，</w:t>
      </w:r>
      <w:r>
        <w:rPr>
          <w:rFonts w:ascii="仿宋_GB2312" w:eastAsia="仿宋_GB2312" w:hAnsiTheme="minorEastAsia" w:hint="eastAsia"/>
          <w:sz w:val="32"/>
          <w:szCs w:val="32"/>
        </w:rPr>
        <w:t>占</w:t>
      </w:r>
      <w:r w:rsidR="00A04A9B">
        <w:rPr>
          <w:rFonts w:ascii="仿宋_GB2312" w:eastAsia="仿宋_GB2312" w:hAnsiTheme="minorEastAsia" w:hint="eastAsia"/>
          <w:sz w:val="32"/>
          <w:szCs w:val="32"/>
        </w:rPr>
        <w:t>5.</w:t>
      </w:r>
      <w:r w:rsidR="00610C4B">
        <w:rPr>
          <w:rFonts w:ascii="仿宋_GB2312" w:eastAsia="仿宋_GB2312" w:hAnsiTheme="minorEastAsia" w:hint="eastAsia"/>
          <w:sz w:val="32"/>
          <w:szCs w:val="32"/>
        </w:rPr>
        <w:t>12</w:t>
      </w:r>
      <w:r>
        <w:rPr>
          <w:rFonts w:ascii="仿宋_GB2312" w:eastAsia="仿宋_GB2312" w:hAnsiTheme="minorEastAsia" w:hint="eastAsia"/>
          <w:sz w:val="32"/>
          <w:szCs w:val="32"/>
        </w:rPr>
        <w:t>%；社会保障和就业支出</w:t>
      </w:r>
      <w:r w:rsidR="00A04A9B">
        <w:rPr>
          <w:rFonts w:ascii="仿宋_GB2312" w:eastAsia="仿宋_GB2312" w:hAnsiTheme="minorEastAsia" w:hint="eastAsia"/>
          <w:sz w:val="32"/>
          <w:szCs w:val="32"/>
        </w:rPr>
        <w:t>64</w:t>
      </w:r>
      <w:r>
        <w:rPr>
          <w:rFonts w:ascii="仿宋_GB2312" w:eastAsia="仿宋_GB2312" w:hAnsiTheme="minorEastAsia" w:hint="eastAsia"/>
          <w:sz w:val="32"/>
          <w:szCs w:val="32"/>
        </w:rPr>
        <w:t>万元，占</w:t>
      </w:r>
      <w:r w:rsidR="00D24938">
        <w:rPr>
          <w:rFonts w:ascii="仿宋_GB2312" w:eastAsia="仿宋_GB2312" w:hAnsiTheme="minorEastAsia" w:hint="eastAsia"/>
          <w:sz w:val="32"/>
          <w:szCs w:val="32"/>
        </w:rPr>
        <w:t>1.</w:t>
      </w:r>
      <w:r w:rsidR="00610C4B">
        <w:rPr>
          <w:rFonts w:ascii="仿宋_GB2312" w:eastAsia="仿宋_GB2312" w:hAnsiTheme="minorEastAsia" w:hint="eastAsia"/>
          <w:sz w:val="32"/>
          <w:szCs w:val="32"/>
        </w:rPr>
        <w:t>22</w:t>
      </w:r>
      <w:r>
        <w:rPr>
          <w:rFonts w:ascii="仿宋_GB2312" w:eastAsia="仿宋_GB2312" w:hAnsiTheme="minorEastAsia" w:hint="eastAsia"/>
          <w:sz w:val="32"/>
          <w:szCs w:val="32"/>
        </w:rPr>
        <w:t>%；卫生健康支出</w:t>
      </w:r>
      <w:r w:rsidR="00A04A9B">
        <w:rPr>
          <w:rFonts w:ascii="仿宋_GB2312" w:eastAsia="仿宋_GB2312" w:hAnsiTheme="minorEastAsia" w:hint="eastAsia"/>
          <w:sz w:val="32"/>
          <w:szCs w:val="32"/>
        </w:rPr>
        <w:t>121</w:t>
      </w:r>
      <w:r>
        <w:rPr>
          <w:rFonts w:ascii="仿宋_GB2312" w:eastAsia="仿宋_GB2312" w:hAnsiTheme="minorEastAsia" w:hint="eastAsia"/>
          <w:sz w:val="32"/>
          <w:szCs w:val="32"/>
        </w:rPr>
        <w:t>万元，占</w:t>
      </w:r>
      <w:r w:rsidR="00A04A9B">
        <w:rPr>
          <w:rFonts w:ascii="仿宋_GB2312" w:eastAsia="仿宋_GB2312" w:hAnsiTheme="minorEastAsia" w:hint="eastAsia"/>
          <w:sz w:val="32"/>
          <w:szCs w:val="32"/>
        </w:rPr>
        <w:t>2.</w:t>
      </w:r>
      <w:r w:rsidR="00610C4B">
        <w:rPr>
          <w:rFonts w:ascii="仿宋_GB2312" w:eastAsia="仿宋_GB2312" w:hAnsiTheme="minorEastAsia" w:hint="eastAsia"/>
          <w:sz w:val="32"/>
          <w:szCs w:val="32"/>
        </w:rPr>
        <w:t>30</w:t>
      </w:r>
      <w:r>
        <w:rPr>
          <w:rFonts w:ascii="仿宋_GB2312" w:eastAsia="仿宋_GB2312" w:hAnsiTheme="minorEastAsia" w:hint="eastAsia"/>
          <w:sz w:val="32"/>
          <w:szCs w:val="32"/>
        </w:rPr>
        <w:t>%；住房保障支出</w:t>
      </w:r>
      <w:r w:rsidR="00A04A9B">
        <w:rPr>
          <w:rFonts w:ascii="仿宋_GB2312" w:eastAsia="仿宋_GB2312" w:hAnsiTheme="minorEastAsia" w:hint="eastAsia"/>
          <w:sz w:val="32"/>
          <w:szCs w:val="32"/>
        </w:rPr>
        <w:t>102</w:t>
      </w:r>
      <w:r>
        <w:rPr>
          <w:rFonts w:ascii="仿宋_GB2312" w:eastAsia="仿宋_GB2312" w:hAnsiTheme="minorEastAsia" w:hint="eastAsia"/>
          <w:sz w:val="32"/>
          <w:szCs w:val="32"/>
        </w:rPr>
        <w:t>万元，占</w:t>
      </w:r>
      <w:r w:rsidR="00A04A9B">
        <w:rPr>
          <w:rFonts w:ascii="仿宋_GB2312" w:eastAsia="仿宋_GB2312" w:hAnsiTheme="minorEastAsia" w:hint="eastAsia"/>
          <w:sz w:val="32"/>
          <w:szCs w:val="32"/>
        </w:rPr>
        <w:t>1.9</w:t>
      </w:r>
      <w:r w:rsidR="00F36DD6">
        <w:rPr>
          <w:rFonts w:ascii="仿宋_GB2312" w:eastAsia="仿宋_GB2312" w:hAnsiTheme="minorEastAsia" w:hint="eastAsia"/>
          <w:sz w:val="32"/>
          <w:szCs w:val="32"/>
        </w:rPr>
        <w:t>3</w:t>
      </w:r>
      <w:r>
        <w:rPr>
          <w:rFonts w:ascii="仿宋_GB2312" w:eastAsia="仿宋_GB2312" w:hAnsiTheme="minorEastAsia" w:hint="eastAsia"/>
          <w:sz w:val="32"/>
          <w:szCs w:val="32"/>
        </w:rPr>
        <w:t>%。</w:t>
      </w:r>
    </w:p>
    <w:p w:rsidR="005036F9" w:rsidRPr="00BD1177" w:rsidRDefault="001676C6" w:rsidP="00BD1177">
      <w:pPr>
        <w:pStyle w:val="Default"/>
        <w:spacing w:line="590" w:lineRule="exact"/>
        <w:ind w:firstLineChars="200" w:firstLine="643"/>
        <w:jc w:val="both"/>
        <w:rPr>
          <w:rFonts w:ascii="楷体_GB2312" w:eastAsia="楷体_GB2312" w:hAnsiTheme="minorEastAsia"/>
          <w:b/>
          <w:sz w:val="32"/>
          <w:szCs w:val="32"/>
        </w:rPr>
      </w:pPr>
      <w:r w:rsidRPr="00BD1177">
        <w:rPr>
          <w:rFonts w:ascii="楷体_GB2312" w:eastAsia="楷体_GB2312" w:hAnsiTheme="minorEastAsia" w:hint="eastAsia"/>
          <w:b/>
          <w:sz w:val="32"/>
          <w:szCs w:val="32"/>
        </w:rPr>
        <w:t>（三）财政拨款支出决算具体情况</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20</w:t>
      </w:r>
      <w:r w:rsidR="00BD1177">
        <w:rPr>
          <w:rFonts w:ascii="仿宋_GB2312" w:eastAsia="仿宋_GB2312" w:hAnsiTheme="minorEastAsia" w:hint="eastAsia"/>
          <w:color w:val="auto"/>
          <w:sz w:val="32"/>
          <w:szCs w:val="32"/>
        </w:rPr>
        <w:t>20</w:t>
      </w:r>
      <w:r>
        <w:rPr>
          <w:rFonts w:ascii="仿宋_GB2312" w:eastAsia="仿宋_GB2312" w:hAnsiTheme="minorEastAsia" w:hint="eastAsia"/>
          <w:color w:val="auto"/>
          <w:sz w:val="32"/>
          <w:szCs w:val="32"/>
        </w:rPr>
        <w:t>年度财政拨款支出年初预算数为</w:t>
      </w:r>
      <w:r w:rsidR="00995E53">
        <w:rPr>
          <w:rFonts w:ascii="仿宋_GB2312" w:eastAsia="仿宋_GB2312" w:hAnsiTheme="minorEastAsia" w:hint="eastAsia"/>
          <w:color w:val="auto"/>
          <w:sz w:val="32"/>
          <w:szCs w:val="32"/>
        </w:rPr>
        <w:t>3190.21</w:t>
      </w:r>
      <w:r>
        <w:rPr>
          <w:rFonts w:ascii="仿宋_GB2312" w:eastAsia="仿宋_GB2312" w:hAnsiTheme="minorEastAsia" w:hint="eastAsia"/>
          <w:color w:val="auto"/>
          <w:sz w:val="32"/>
          <w:szCs w:val="32"/>
        </w:rPr>
        <w:t>万元，支出决算数为</w:t>
      </w:r>
      <w:r w:rsidR="00995E53">
        <w:rPr>
          <w:rFonts w:ascii="仿宋_GB2312" w:eastAsia="仿宋_GB2312" w:hAnsiTheme="minorEastAsia" w:hint="eastAsia"/>
          <w:color w:val="auto"/>
          <w:sz w:val="32"/>
          <w:szCs w:val="32"/>
        </w:rPr>
        <w:t>5264.72</w:t>
      </w:r>
      <w:r>
        <w:rPr>
          <w:rFonts w:ascii="仿宋_GB2312" w:eastAsia="仿宋_GB2312" w:hAnsiTheme="minorEastAsia" w:hint="eastAsia"/>
          <w:color w:val="auto"/>
          <w:sz w:val="32"/>
          <w:szCs w:val="32"/>
        </w:rPr>
        <w:t>万元，完成年初预算的</w:t>
      </w:r>
      <w:r w:rsidR="00995E53">
        <w:rPr>
          <w:rFonts w:ascii="仿宋_GB2312" w:eastAsia="仿宋_GB2312" w:hAnsiTheme="minorEastAsia" w:hint="eastAsia"/>
          <w:color w:val="auto"/>
          <w:sz w:val="32"/>
          <w:szCs w:val="32"/>
        </w:rPr>
        <w:t>165.03</w:t>
      </w:r>
      <w:r>
        <w:rPr>
          <w:rFonts w:ascii="仿宋_GB2312" w:eastAsia="仿宋_GB2312" w:hAnsiTheme="minorEastAsia" w:hint="eastAsia"/>
          <w:color w:val="auto"/>
          <w:sz w:val="32"/>
          <w:szCs w:val="32"/>
        </w:rPr>
        <w:t>%，其中：</w:t>
      </w:r>
    </w:p>
    <w:p w:rsidR="00BD1177" w:rsidRPr="00BD1177" w:rsidRDefault="001676C6" w:rsidP="00E81719">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1、一般公共服务</w:t>
      </w:r>
      <w:r w:rsidR="00BD1177">
        <w:rPr>
          <w:rFonts w:ascii="仿宋_GB2312" w:eastAsia="仿宋_GB2312" w:hAnsiTheme="minorEastAsia" w:hint="eastAsia"/>
          <w:color w:val="auto"/>
          <w:sz w:val="32"/>
          <w:szCs w:val="32"/>
        </w:rPr>
        <w:t>（类）</w:t>
      </w:r>
      <w:r w:rsidR="007A1627">
        <w:rPr>
          <w:rFonts w:ascii="仿宋_GB2312" w:eastAsia="仿宋_GB2312" w:hAnsiTheme="minorEastAsia" w:hint="eastAsia"/>
          <w:color w:val="auto"/>
          <w:sz w:val="32"/>
          <w:szCs w:val="32"/>
        </w:rPr>
        <w:t>。</w:t>
      </w:r>
      <w:r>
        <w:rPr>
          <w:rFonts w:ascii="仿宋_GB2312" w:eastAsia="仿宋_GB2312" w:hAnsiTheme="minorEastAsia" w:hint="eastAsia"/>
          <w:color w:val="auto"/>
          <w:sz w:val="32"/>
          <w:szCs w:val="32"/>
        </w:rPr>
        <w:t>年初预算为</w:t>
      </w:r>
      <w:r w:rsidR="00995E53">
        <w:rPr>
          <w:rFonts w:ascii="仿宋_GB2312" w:eastAsia="仿宋_GB2312" w:hAnsiTheme="minorEastAsia" w:hint="eastAsia"/>
          <w:color w:val="auto"/>
          <w:sz w:val="32"/>
          <w:szCs w:val="32"/>
        </w:rPr>
        <w:t>3185.21</w:t>
      </w:r>
      <w:r>
        <w:rPr>
          <w:rFonts w:ascii="仿宋_GB2312" w:eastAsia="仿宋_GB2312" w:hAnsiTheme="minorEastAsia" w:hint="eastAsia"/>
          <w:color w:val="auto"/>
          <w:sz w:val="32"/>
          <w:szCs w:val="32"/>
        </w:rPr>
        <w:t>元，支出决算为</w:t>
      </w:r>
      <w:r w:rsidR="00995E53">
        <w:rPr>
          <w:rFonts w:ascii="仿宋_GB2312" w:eastAsia="仿宋_GB2312" w:hAnsiTheme="minorEastAsia" w:hint="eastAsia"/>
          <w:sz w:val="32"/>
          <w:szCs w:val="32"/>
        </w:rPr>
        <w:t>4487.86</w:t>
      </w:r>
      <w:r>
        <w:rPr>
          <w:rFonts w:ascii="仿宋_GB2312" w:eastAsia="仿宋_GB2312" w:hAnsiTheme="minorEastAsia" w:hint="eastAsia"/>
          <w:color w:val="auto"/>
          <w:sz w:val="32"/>
          <w:szCs w:val="32"/>
        </w:rPr>
        <w:t>万元，完成年初预算的</w:t>
      </w:r>
      <w:r w:rsidR="00995E53">
        <w:rPr>
          <w:rFonts w:ascii="仿宋_GB2312" w:eastAsia="仿宋_GB2312" w:hAnsiTheme="minorEastAsia" w:hint="eastAsia"/>
          <w:color w:val="auto"/>
          <w:sz w:val="32"/>
          <w:szCs w:val="32"/>
        </w:rPr>
        <w:t>140.90</w:t>
      </w:r>
      <w:r>
        <w:rPr>
          <w:rFonts w:ascii="仿宋_GB2312" w:eastAsia="仿宋_GB2312" w:hAnsiTheme="minorEastAsia" w:hint="eastAsia"/>
          <w:color w:val="auto"/>
          <w:sz w:val="32"/>
          <w:szCs w:val="32"/>
        </w:rPr>
        <w:t>%，决算数</w:t>
      </w:r>
      <w:r w:rsidR="00995E53">
        <w:rPr>
          <w:rFonts w:ascii="仿宋_GB2312" w:eastAsia="仿宋_GB2312" w:hAnsiTheme="minorEastAsia" w:hint="eastAsia"/>
          <w:color w:val="auto"/>
          <w:sz w:val="32"/>
          <w:szCs w:val="32"/>
        </w:rPr>
        <w:t>大</w:t>
      </w:r>
      <w:r>
        <w:rPr>
          <w:rFonts w:ascii="仿宋_GB2312" w:eastAsia="仿宋_GB2312" w:hAnsiTheme="minorEastAsia" w:hint="eastAsia"/>
          <w:color w:val="auto"/>
          <w:sz w:val="32"/>
          <w:szCs w:val="32"/>
        </w:rPr>
        <w:t>于年初预算数的主要原因是</w:t>
      </w:r>
      <w:r w:rsidR="00995E53">
        <w:rPr>
          <w:rFonts w:ascii="仿宋_GB2312" w:eastAsia="仿宋_GB2312" w:hAnsiTheme="minorEastAsia" w:hint="eastAsia"/>
          <w:color w:val="auto"/>
          <w:sz w:val="32"/>
          <w:szCs w:val="32"/>
        </w:rPr>
        <w:t>年</w:t>
      </w:r>
      <w:r w:rsidR="00FB5455">
        <w:rPr>
          <w:rFonts w:ascii="仿宋_GB2312" w:eastAsia="仿宋_GB2312" w:hAnsiTheme="minorEastAsia" w:hint="eastAsia"/>
          <w:color w:val="auto"/>
          <w:sz w:val="32"/>
          <w:szCs w:val="32"/>
        </w:rPr>
        <w:t>中</w:t>
      </w:r>
      <w:r w:rsidR="00D75BB4">
        <w:rPr>
          <w:rFonts w:ascii="仿宋_GB2312" w:eastAsia="仿宋_GB2312" w:hAnsiTheme="minorEastAsia" w:hint="eastAsia"/>
          <w:color w:val="auto"/>
          <w:sz w:val="32"/>
          <w:szCs w:val="32"/>
        </w:rPr>
        <w:t>支付</w:t>
      </w:r>
      <w:r w:rsidR="00FB5455">
        <w:rPr>
          <w:rFonts w:ascii="仿宋_GB2312" w:eastAsia="仿宋_GB2312" w:hAnsiTheme="minorEastAsia" w:hint="eastAsia"/>
          <w:color w:val="auto"/>
          <w:sz w:val="32"/>
          <w:szCs w:val="32"/>
        </w:rPr>
        <w:t>了</w:t>
      </w:r>
      <w:r w:rsidR="00D75BB4">
        <w:rPr>
          <w:rFonts w:ascii="仿宋_GB2312" w:eastAsia="仿宋_GB2312" w:hAnsiTheme="minorEastAsia" w:hint="eastAsia"/>
          <w:color w:val="auto"/>
          <w:sz w:val="32"/>
          <w:szCs w:val="32"/>
        </w:rPr>
        <w:t>部分</w:t>
      </w:r>
      <w:r w:rsidR="00FB5455">
        <w:rPr>
          <w:rFonts w:ascii="仿宋_GB2312" w:eastAsia="仿宋_GB2312" w:hAnsiTheme="minorEastAsia" w:hint="eastAsia"/>
          <w:color w:val="auto"/>
          <w:sz w:val="32"/>
          <w:szCs w:val="32"/>
        </w:rPr>
        <w:t>本年追加的</w:t>
      </w:r>
      <w:r w:rsidR="00995E53">
        <w:rPr>
          <w:rFonts w:ascii="仿宋_GB2312" w:eastAsia="仿宋_GB2312" w:hAnsiTheme="minorEastAsia" w:hint="eastAsia"/>
          <w:color w:val="auto"/>
          <w:sz w:val="32"/>
          <w:szCs w:val="32"/>
        </w:rPr>
        <w:t>网络信息化系统建设项目经费。</w:t>
      </w:r>
    </w:p>
    <w:p w:rsidR="005036F9" w:rsidRDefault="001676C6">
      <w:pPr>
        <w:pStyle w:val="Default"/>
        <w:spacing w:line="59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2、教育支出</w:t>
      </w:r>
      <w:r w:rsidR="00E81719">
        <w:rPr>
          <w:rFonts w:ascii="仿宋_GB2312" w:eastAsia="仿宋_GB2312" w:hAnsiTheme="minorEastAsia" w:hint="eastAsia"/>
          <w:color w:val="auto"/>
          <w:sz w:val="32"/>
          <w:szCs w:val="32"/>
        </w:rPr>
        <w:t>（类）</w:t>
      </w:r>
      <w:r>
        <w:rPr>
          <w:rFonts w:ascii="仿宋_GB2312" w:eastAsia="仿宋_GB2312" w:hAnsiTheme="minorEastAsia" w:hint="eastAsia"/>
          <w:color w:val="auto"/>
          <w:sz w:val="32"/>
          <w:szCs w:val="32"/>
        </w:rPr>
        <w:t>。年初预算为</w:t>
      </w:r>
      <w:r w:rsidR="00995E53">
        <w:rPr>
          <w:rFonts w:ascii="仿宋_GB2312" w:eastAsia="仿宋_GB2312" w:hAnsiTheme="minorEastAsia" w:hint="eastAsia"/>
          <w:color w:val="auto"/>
          <w:sz w:val="32"/>
          <w:szCs w:val="32"/>
        </w:rPr>
        <w:t>95</w:t>
      </w:r>
      <w:r>
        <w:rPr>
          <w:rFonts w:ascii="仿宋_GB2312" w:eastAsia="仿宋_GB2312" w:hAnsiTheme="minorEastAsia" w:hint="eastAsia"/>
          <w:color w:val="auto"/>
          <w:sz w:val="32"/>
          <w:szCs w:val="32"/>
        </w:rPr>
        <w:t>万元，支出决算为</w:t>
      </w:r>
      <w:r w:rsidR="00995E53">
        <w:rPr>
          <w:rFonts w:ascii="仿宋_GB2312" w:eastAsia="仿宋_GB2312" w:hAnsiTheme="minorEastAsia" w:hint="eastAsia"/>
          <w:color w:val="auto"/>
          <w:sz w:val="32"/>
          <w:szCs w:val="32"/>
        </w:rPr>
        <w:t>119.4</w:t>
      </w:r>
      <w:r w:rsidR="00DD7AED">
        <w:rPr>
          <w:rFonts w:ascii="仿宋_GB2312" w:eastAsia="仿宋_GB2312" w:hAnsiTheme="minorEastAsia" w:hint="eastAsia"/>
          <w:color w:val="auto"/>
          <w:sz w:val="32"/>
          <w:szCs w:val="32"/>
        </w:rPr>
        <w:t>6</w:t>
      </w:r>
      <w:r>
        <w:rPr>
          <w:rFonts w:ascii="仿宋_GB2312" w:eastAsia="仿宋_GB2312" w:hAnsiTheme="minorEastAsia" w:hint="eastAsia"/>
          <w:color w:val="auto"/>
          <w:sz w:val="32"/>
          <w:szCs w:val="32"/>
        </w:rPr>
        <w:t>万元，完成年初预算的</w:t>
      </w:r>
      <w:r w:rsidR="00995E53">
        <w:rPr>
          <w:rFonts w:ascii="仿宋_GB2312" w:eastAsia="仿宋_GB2312" w:hAnsiTheme="minorEastAsia" w:hint="eastAsia"/>
          <w:color w:val="auto"/>
          <w:sz w:val="32"/>
          <w:szCs w:val="32"/>
        </w:rPr>
        <w:t>125.7</w:t>
      </w:r>
      <w:r w:rsidR="00DD7AED">
        <w:rPr>
          <w:rFonts w:ascii="仿宋_GB2312" w:eastAsia="仿宋_GB2312" w:hAnsiTheme="minorEastAsia" w:hint="eastAsia"/>
          <w:color w:val="auto"/>
          <w:sz w:val="32"/>
          <w:szCs w:val="32"/>
        </w:rPr>
        <w:t>5</w:t>
      </w:r>
      <w:r>
        <w:rPr>
          <w:rFonts w:ascii="仿宋_GB2312" w:eastAsia="仿宋_GB2312" w:hAnsiTheme="minorEastAsia" w:hint="eastAsia"/>
          <w:color w:val="auto"/>
          <w:sz w:val="32"/>
          <w:szCs w:val="32"/>
        </w:rPr>
        <w:t>%，因</w:t>
      </w:r>
      <w:r w:rsidR="00995E53">
        <w:rPr>
          <w:rFonts w:ascii="仿宋_GB2312" w:eastAsia="仿宋_GB2312" w:hAnsiTheme="minorEastAsia" w:hint="eastAsia"/>
          <w:color w:val="auto"/>
          <w:sz w:val="32"/>
          <w:szCs w:val="32"/>
        </w:rPr>
        <w:t>上</w:t>
      </w:r>
      <w:r w:rsidR="00DD7AED">
        <w:rPr>
          <w:rFonts w:ascii="仿宋_GB2312" w:eastAsia="仿宋_GB2312" w:hAnsiTheme="minorEastAsia" w:hint="eastAsia"/>
          <w:color w:val="auto"/>
          <w:sz w:val="32"/>
          <w:szCs w:val="32"/>
        </w:rPr>
        <w:t>年部分培训工作年底完成，费用未能</w:t>
      </w:r>
      <w:r w:rsidR="00FB5455">
        <w:rPr>
          <w:rFonts w:ascii="仿宋_GB2312" w:eastAsia="仿宋_GB2312" w:hAnsiTheme="minorEastAsia" w:hint="eastAsia"/>
          <w:color w:val="auto"/>
          <w:sz w:val="32"/>
          <w:szCs w:val="32"/>
        </w:rPr>
        <w:t>当年</w:t>
      </w:r>
      <w:r w:rsidR="00DD7AED">
        <w:rPr>
          <w:rFonts w:ascii="仿宋_GB2312" w:eastAsia="仿宋_GB2312" w:hAnsiTheme="minorEastAsia" w:hint="eastAsia"/>
          <w:color w:val="auto"/>
          <w:sz w:val="32"/>
          <w:szCs w:val="32"/>
        </w:rPr>
        <w:t>支付，</w:t>
      </w:r>
      <w:r w:rsidR="00FB5455">
        <w:rPr>
          <w:rFonts w:ascii="仿宋_GB2312" w:eastAsia="仿宋_GB2312" w:hAnsiTheme="minorEastAsia" w:hint="eastAsia"/>
          <w:color w:val="auto"/>
          <w:sz w:val="32"/>
          <w:szCs w:val="32"/>
        </w:rPr>
        <w:t>培训经费结转至</w:t>
      </w:r>
      <w:r w:rsidR="00DD7AED">
        <w:rPr>
          <w:rFonts w:ascii="仿宋_GB2312" w:eastAsia="仿宋_GB2312" w:hAnsiTheme="minorEastAsia" w:hint="eastAsia"/>
          <w:color w:val="auto"/>
          <w:sz w:val="32"/>
          <w:szCs w:val="32"/>
        </w:rPr>
        <w:t>本年支付。</w:t>
      </w:r>
    </w:p>
    <w:p w:rsidR="005036F9" w:rsidRPr="00FB5455" w:rsidRDefault="001676C6" w:rsidP="00030DC7">
      <w:pPr>
        <w:spacing w:line="600" w:lineRule="exact"/>
        <w:ind w:firstLineChars="200" w:firstLine="640"/>
        <w:rPr>
          <w:rFonts w:ascii="方正仿宋_GBK" w:eastAsia="方正仿宋_GBK" w:hAnsi="方正仿宋_GBK" w:cs="方正仿宋_GBK"/>
          <w:sz w:val="34"/>
          <w:szCs w:val="34"/>
        </w:rPr>
      </w:pPr>
      <w:r>
        <w:rPr>
          <w:rFonts w:ascii="仿宋_GB2312" w:eastAsia="仿宋_GB2312" w:hAnsiTheme="minorEastAsia" w:hint="eastAsia"/>
          <w:sz w:val="32"/>
          <w:szCs w:val="32"/>
        </w:rPr>
        <w:t>3、社会保障和就业支出</w:t>
      </w:r>
      <w:r w:rsidR="00E81719">
        <w:rPr>
          <w:rFonts w:ascii="仿宋_GB2312" w:eastAsia="仿宋_GB2312" w:hAnsiTheme="minorEastAsia" w:hint="eastAsia"/>
          <w:sz w:val="32"/>
          <w:szCs w:val="32"/>
        </w:rPr>
        <w:t>（类）</w:t>
      </w:r>
      <w:r>
        <w:rPr>
          <w:rFonts w:ascii="仿宋_GB2312" w:eastAsia="仿宋_GB2312" w:hAnsi="Times New Roman" w:cs="Times New Roman" w:hint="eastAsia"/>
          <w:sz w:val="32"/>
          <w:szCs w:val="32"/>
        </w:rPr>
        <w:t>。</w:t>
      </w:r>
      <w:r>
        <w:rPr>
          <w:rFonts w:ascii="仿宋_GB2312" w:eastAsia="仿宋_GB2312" w:hAnsiTheme="minorEastAsia" w:hint="eastAsia"/>
          <w:sz w:val="32"/>
          <w:szCs w:val="32"/>
        </w:rPr>
        <w:t>年初预算为</w:t>
      </w:r>
      <w:r w:rsidR="00DD7AED">
        <w:rPr>
          <w:rFonts w:ascii="仿宋_GB2312" w:eastAsia="仿宋_GB2312" w:hAnsiTheme="minorEastAsia" w:hint="eastAsia"/>
          <w:sz w:val="32"/>
          <w:szCs w:val="32"/>
        </w:rPr>
        <w:t>64</w:t>
      </w:r>
      <w:r>
        <w:rPr>
          <w:rFonts w:ascii="仿宋_GB2312" w:eastAsia="仿宋_GB2312" w:hAnsiTheme="minorEastAsia" w:hint="eastAsia"/>
          <w:sz w:val="32"/>
          <w:szCs w:val="32"/>
        </w:rPr>
        <w:t>万元，支出决算为</w:t>
      </w:r>
      <w:r w:rsidR="003F7A59" w:rsidRPr="00FB5455">
        <w:rPr>
          <w:rFonts w:ascii="仿宋_GB2312" w:eastAsia="仿宋_GB2312" w:hAnsiTheme="minorEastAsia" w:hint="eastAsia"/>
          <w:sz w:val="32"/>
          <w:szCs w:val="32"/>
        </w:rPr>
        <w:t>104.45</w:t>
      </w:r>
      <w:r w:rsidRPr="00FB5455">
        <w:rPr>
          <w:rFonts w:ascii="仿宋_GB2312" w:eastAsia="仿宋_GB2312" w:hAnsiTheme="minorEastAsia" w:hint="eastAsia"/>
          <w:sz w:val="32"/>
          <w:szCs w:val="32"/>
        </w:rPr>
        <w:t>万元，完成年初预算的1</w:t>
      </w:r>
      <w:r w:rsidR="00030DC7" w:rsidRPr="00FB5455">
        <w:rPr>
          <w:rFonts w:ascii="仿宋_GB2312" w:eastAsia="仿宋_GB2312" w:hAnsiTheme="minorEastAsia" w:hint="eastAsia"/>
          <w:sz w:val="32"/>
          <w:szCs w:val="32"/>
        </w:rPr>
        <w:t>63.20</w:t>
      </w:r>
      <w:r w:rsidRPr="00FB5455">
        <w:rPr>
          <w:rFonts w:ascii="仿宋_GB2312" w:eastAsia="仿宋_GB2312" w:hAnsiTheme="minorEastAsia" w:hint="eastAsia"/>
          <w:sz w:val="32"/>
          <w:szCs w:val="32"/>
        </w:rPr>
        <w:t>%</w:t>
      </w:r>
      <w:r w:rsidR="00030DC7" w:rsidRPr="00FB5455">
        <w:rPr>
          <w:rFonts w:ascii="仿宋_GB2312" w:eastAsia="仿宋_GB2312" w:hAnsiTheme="minorEastAsia" w:hint="eastAsia"/>
          <w:sz w:val="32"/>
          <w:szCs w:val="32"/>
        </w:rPr>
        <w:t>,</w:t>
      </w:r>
      <w:r w:rsidR="00670A71" w:rsidRPr="00FB5455">
        <w:rPr>
          <w:rFonts w:ascii="方正仿宋_GBK" w:eastAsia="方正仿宋_GBK" w:hAnsi="方正仿宋_GBK" w:cs="方正仿宋_GBK" w:hint="eastAsia"/>
          <w:sz w:val="34"/>
          <w:szCs w:val="34"/>
        </w:rPr>
        <w:t>超出部分为补付军转干部社保费</w:t>
      </w:r>
      <w:r w:rsidR="00030DC7" w:rsidRPr="00FB5455">
        <w:rPr>
          <w:rFonts w:ascii="方正仿宋_GBK" w:eastAsia="方正仿宋_GBK" w:hAnsi="方正仿宋_GBK" w:cs="方正仿宋_GBK"/>
          <w:sz w:val="34"/>
          <w:szCs w:val="34"/>
        </w:rPr>
        <w:t>。</w:t>
      </w:r>
    </w:p>
    <w:p w:rsidR="005036F9" w:rsidRPr="00FB5455" w:rsidRDefault="001676C6">
      <w:pPr>
        <w:pStyle w:val="Default"/>
        <w:spacing w:line="590" w:lineRule="exact"/>
        <w:ind w:firstLineChars="200" w:firstLine="640"/>
        <w:jc w:val="both"/>
        <w:rPr>
          <w:rFonts w:ascii="仿宋_GB2312" w:eastAsia="仿宋_GB2312" w:hAnsiTheme="minorEastAsia"/>
          <w:color w:val="auto"/>
          <w:sz w:val="32"/>
          <w:szCs w:val="32"/>
        </w:rPr>
      </w:pPr>
      <w:r w:rsidRPr="00FB5455">
        <w:rPr>
          <w:rFonts w:ascii="仿宋_GB2312" w:eastAsia="仿宋_GB2312" w:hAnsiTheme="minorEastAsia" w:hint="eastAsia"/>
          <w:color w:val="auto"/>
          <w:sz w:val="32"/>
          <w:szCs w:val="32"/>
        </w:rPr>
        <w:t>4、卫生健康支出</w:t>
      </w:r>
      <w:r w:rsidR="00E81719" w:rsidRPr="00FB5455">
        <w:rPr>
          <w:rFonts w:ascii="仿宋_GB2312" w:eastAsia="仿宋_GB2312" w:hAnsiTheme="minorEastAsia" w:hint="eastAsia"/>
          <w:color w:val="auto"/>
          <w:sz w:val="32"/>
          <w:szCs w:val="32"/>
        </w:rPr>
        <w:t>（类）</w:t>
      </w:r>
      <w:r w:rsidRPr="00FB5455">
        <w:rPr>
          <w:rFonts w:ascii="仿宋_GB2312" w:eastAsia="仿宋_GB2312" w:hAnsi="Times New Roman" w:cs="Times New Roman" w:hint="eastAsia"/>
          <w:color w:val="auto"/>
          <w:sz w:val="32"/>
          <w:szCs w:val="32"/>
        </w:rPr>
        <w:t>。</w:t>
      </w:r>
      <w:r w:rsidRPr="00FB5455">
        <w:rPr>
          <w:rFonts w:ascii="仿宋_GB2312" w:eastAsia="仿宋_GB2312" w:hAnsiTheme="minorEastAsia" w:hint="eastAsia"/>
          <w:color w:val="auto"/>
          <w:sz w:val="32"/>
          <w:szCs w:val="32"/>
        </w:rPr>
        <w:t>年初预算为</w:t>
      </w:r>
      <w:r w:rsidR="00DD7AED" w:rsidRPr="00FB5455">
        <w:rPr>
          <w:rFonts w:ascii="仿宋_GB2312" w:eastAsia="仿宋_GB2312" w:hAnsiTheme="minorEastAsia" w:hint="eastAsia"/>
          <w:color w:val="auto"/>
          <w:sz w:val="32"/>
          <w:szCs w:val="32"/>
        </w:rPr>
        <w:t>121</w:t>
      </w:r>
      <w:r w:rsidRPr="00FB5455">
        <w:rPr>
          <w:rFonts w:ascii="仿宋_GB2312" w:eastAsia="仿宋_GB2312" w:hAnsiTheme="minorEastAsia" w:hint="eastAsia"/>
          <w:color w:val="auto"/>
          <w:sz w:val="32"/>
          <w:szCs w:val="32"/>
        </w:rPr>
        <w:t>万元，支出决算为</w:t>
      </w:r>
      <w:r w:rsidR="003F7A59" w:rsidRPr="00FB5455">
        <w:rPr>
          <w:rFonts w:ascii="仿宋_GB2312" w:eastAsia="仿宋_GB2312" w:hAnsiTheme="minorEastAsia" w:hint="eastAsia"/>
          <w:color w:val="auto"/>
          <w:sz w:val="32"/>
          <w:szCs w:val="32"/>
        </w:rPr>
        <w:t>132.64</w:t>
      </w:r>
      <w:r w:rsidRPr="00FB5455">
        <w:rPr>
          <w:rFonts w:ascii="仿宋_GB2312" w:eastAsia="仿宋_GB2312" w:hAnsiTheme="minorEastAsia" w:hint="eastAsia"/>
          <w:color w:val="auto"/>
          <w:sz w:val="32"/>
          <w:szCs w:val="32"/>
        </w:rPr>
        <w:t>万元，完成年初预算的</w:t>
      </w:r>
      <w:r w:rsidR="00DD7AED" w:rsidRPr="00FB5455">
        <w:rPr>
          <w:rFonts w:ascii="仿宋_GB2312" w:eastAsia="仿宋_GB2312" w:hAnsiTheme="minorEastAsia" w:hint="eastAsia"/>
          <w:color w:val="auto"/>
          <w:sz w:val="32"/>
          <w:szCs w:val="32"/>
        </w:rPr>
        <w:t>10</w:t>
      </w:r>
      <w:r w:rsidR="00030DC7" w:rsidRPr="00FB5455">
        <w:rPr>
          <w:rFonts w:ascii="仿宋_GB2312" w:eastAsia="仿宋_GB2312" w:hAnsiTheme="minorEastAsia" w:hint="eastAsia"/>
          <w:color w:val="auto"/>
          <w:sz w:val="32"/>
          <w:szCs w:val="32"/>
        </w:rPr>
        <w:t>9.62</w:t>
      </w:r>
      <w:r w:rsidRPr="00FB5455">
        <w:rPr>
          <w:rFonts w:ascii="仿宋_GB2312" w:eastAsia="仿宋_GB2312" w:hAnsiTheme="minorEastAsia" w:hint="eastAsia"/>
          <w:color w:val="auto"/>
          <w:sz w:val="32"/>
          <w:szCs w:val="32"/>
        </w:rPr>
        <w:t>%。</w:t>
      </w:r>
    </w:p>
    <w:p w:rsidR="00E81719" w:rsidRDefault="001676C6">
      <w:pPr>
        <w:pStyle w:val="Default"/>
        <w:spacing w:line="590" w:lineRule="exact"/>
        <w:ind w:firstLineChars="200" w:firstLine="640"/>
        <w:jc w:val="both"/>
        <w:rPr>
          <w:rFonts w:ascii="仿宋_GB2312" w:eastAsia="仿宋_GB2312" w:hAnsiTheme="minorEastAsia"/>
          <w:color w:val="auto"/>
          <w:sz w:val="32"/>
          <w:szCs w:val="32"/>
        </w:rPr>
      </w:pPr>
      <w:r w:rsidRPr="00FB5455">
        <w:rPr>
          <w:rFonts w:ascii="仿宋_GB2312" w:eastAsia="仿宋_GB2312" w:hAnsiTheme="minorEastAsia" w:hint="eastAsia"/>
          <w:color w:val="auto"/>
          <w:sz w:val="32"/>
          <w:szCs w:val="32"/>
        </w:rPr>
        <w:t>5、住房保障支出</w:t>
      </w:r>
      <w:r w:rsidR="00E81719" w:rsidRPr="00FB5455">
        <w:rPr>
          <w:rFonts w:ascii="仿宋_GB2312" w:eastAsia="仿宋_GB2312" w:hAnsiTheme="minorEastAsia" w:hint="eastAsia"/>
          <w:color w:val="auto"/>
          <w:sz w:val="32"/>
          <w:szCs w:val="32"/>
        </w:rPr>
        <w:t>（类）</w:t>
      </w:r>
      <w:r w:rsidRPr="00FB5455">
        <w:rPr>
          <w:rFonts w:ascii="仿宋_GB2312" w:eastAsia="仿宋_GB2312" w:hAnsi="Times New Roman" w:cs="Times New Roman" w:hint="eastAsia"/>
          <w:color w:val="auto"/>
          <w:sz w:val="32"/>
          <w:szCs w:val="32"/>
        </w:rPr>
        <w:t>。</w:t>
      </w:r>
      <w:r w:rsidRPr="00FB5455">
        <w:rPr>
          <w:rFonts w:ascii="仿宋_GB2312" w:eastAsia="仿宋_GB2312" w:hAnsiTheme="minorEastAsia" w:hint="eastAsia"/>
          <w:color w:val="auto"/>
          <w:sz w:val="32"/>
          <w:szCs w:val="32"/>
        </w:rPr>
        <w:t>年初预算为</w:t>
      </w:r>
      <w:r w:rsidR="00DD7AED" w:rsidRPr="00FB5455">
        <w:rPr>
          <w:rFonts w:ascii="仿宋_GB2312" w:eastAsia="仿宋_GB2312" w:hAnsiTheme="minorEastAsia" w:hint="eastAsia"/>
          <w:color w:val="auto"/>
          <w:sz w:val="32"/>
          <w:szCs w:val="32"/>
        </w:rPr>
        <w:t>102</w:t>
      </w:r>
      <w:r w:rsidRPr="00FB5455">
        <w:rPr>
          <w:rFonts w:ascii="仿宋_GB2312" w:eastAsia="仿宋_GB2312" w:hAnsiTheme="minorEastAsia" w:hint="eastAsia"/>
          <w:color w:val="auto"/>
          <w:sz w:val="32"/>
          <w:szCs w:val="32"/>
        </w:rPr>
        <w:t>万元，支出决算为</w:t>
      </w:r>
      <w:r w:rsidR="003F7A59" w:rsidRPr="00FB5455">
        <w:rPr>
          <w:rFonts w:ascii="仿宋_GB2312" w:eastAsia="仿宋_GB2312" w:hAnsiTheme="minorEastAsia" w:hint="eastAsia"/>
          <w:color w:val="auto"/>
          <w:sz w:val="32"/>
          <w:szCs w:val="32"/>
        </w:rPr>
        <w:t>98.08</w:t>
      </w:r>
      <w:r w:rsidRPr="00FB5455">
        <w:rPr>
          <w:rFonts w:ascii="仿宋_GB2312" w:eastAsia="仿宋_GB2312" w:hAnsiTheme="minorEastAsia" w:hint="eastAsia"/>
          <w:color w:val="auto"/>
          <w:sz w:val="32"/>
          <w:szCs w:val="32"/>
        </w:rPr>
        <w:t>万</w:t>
      </w:r>
      <w:r>
        <w:rPr>
          <w:rFonts w:ascii="仿宋_GB2312" w:eastAsia="仿宋_GB2312" w:hAnsiTheme="minorEastAsia" w:hint="eastAsia"/>
          <w:color w:val="auto"/>
          <w:sz w:val="32"/>
          <w:szCs w:val="32"/>
        </w:rPr>
        <w:t>元，完成年初预算的</w:t>
      </w:r>
      <w:r w:rsidR="003F7A59">
        <w:rPr>
          <w:rFonts w:ascii="仿宋_GB2312" w:eastAsia="仿宋_GB2312" w:hAnsiTheme="minorEastAsia" w:hint="eastAsia"/>
          <w:color w:val="auto"/>
          <w:sz w:val="32"/>
          <w:szCs w:val="32"/>
        </w:rPr>
        <w:t>96.16</w:t>
      </w:r>
      <w:r>
        <w:rPr>
          <w:rFonts w:ascii="仿宋_GB2312" w:eastAsia="仿宋_GB2312" w:hAnsiTheme="minorEastAsia" w:hint="eastAsia"/>
          <w:color w:val="auto"/>
          <w:sz w:val="32"/>
          <w:szCs w:val="32"/>
        </w:rPr>
        <w:t>%，</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六、一般公共预算财政拨款基本支出决算情况说明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w:t>
      </w:r>
      <w:r w:rsidR="00BD1177">
        <w:rPr>
          <w:rFonts w:ascii="仿宋_GB2312" w:eastAsia="仿宋_GB2312" w:hAnsiTheme="minorEastAsia" w:hint="eastAsia"/>
          <w:sz w:val="32"/>
          <w:szCs w:val="32"/>
        </w:rPr>
        <w:t>20</w:t>
      </w:r>
      <w:r>
        <w:rPr>
          <w:rFonts w:ascii="仿宋_GB2312" w:eastAsia="仿宋_GB2312" w:hAnsiTheme="minorEastAsia" w:hint="eastAsia"/>
          <w:sz w:val="32"/>
          <w:szCs w:val="32"/>
        </w:rPr>
        <w:t>年度财政拨款基本支出</w:t>
      </w:r>
      <w:r w:rsidR="007B11BE">
        <w:rPr>
          <w:rFonts w:ascii="仿宋_GB2312" w:eastAsia="仿宋_GB2312" w:hAnsiTheme="minorEastAsia" w:hint="eastAsia"/>
          <w:sz w:val="32"/>
          <w:szCs w:val="32"/>
        </w:rPr>
        <w:t>1758.75</w:t>
      </w:r>
      <w:r>
        <w:rPr>
          <w:rFonts w:ascii="仿宋_GB2312" w:eastAsia="仿宋_GB2312" w:hAnsiTheme="minorEastAsia" w:hint="eastAsia"/>
          <w:sz w:val="32"/>
          <w:szCs w:val="32"/>
        </w:rPr>
        <w:t>万元，其中：人员经费1</w:t>
      </w:r>
      <w:r w:rsidR="007B11BE">
        <w:rPr>
          <w:rFonts w:ascii="仿宋_GB2312" w:eastAsia="仿宋_GB2312" w:hAnsiTheme="minorEastAsia" w:hint="eastAsia"/>
          <w:sz w:val="32"/>
          <w:szCs w:val="32"/>
        </w:rPr>
        <w:t>324.66</w:t>
      </w:r>
      <w:r>
        <w:rPr>
          <w:rFonts w:ascii="仿宋_GB2312" w:eastAsia="仿宋_GB2312" w:hAnsiTheme="minorEastAsia" w:hint="eastAsia"/>
          <w:sz w:val="32"/>
          <w:szCs w:val="32"/>
        </w:rPr>
        <w:t>万元，占基本支出的7</w:t>
      </w:r>
      <w:r w:rsidR="007B11BE">
        <w:rPr>
          <w:rFonts w:ascii="仿宋_GB2312" w:eastAsia="仿宋_GB2312" w:hAnsiTheme="minorEastAsia" w:hint="eastAsia"/>
          <w:sz w:val="32"/>
          <w:szCs w:val="32"/>
        </w:rPr>
        <w:t>5.32</w:t>
      </w:r>
      <w:r>
        <w:rPr>
          <w:rFonts w:ascii="仿宋_GB2312" w:eastAsia="仿宋_GB2312" w:hAnsiTheme="minorEastAsia" w:hint="eastAsia"/>
          <w:sz w:val="32"/>
          <w:szCs w:val="32"/>
        </w:rPr>
        <w:t>%,主要包括基本工资、津贴补贴、奖金、伙食补助费等；公用经费</w:t>
      </w:r>
      <w:r w:rsidR="007B11BE">
        <w:rPr>
          <w:rFonts w:ascii="仿宋_GB2312" w:eastAsia="仿宋_GB2312" w:hAnsiTheme="minorEastAsia" w:hint="eastAsia"/>
          <w:sz w:val="32"/>
          <w:szCs w:val="32"/>
        </w:rPr>
        <w:t>434.09</w:t>
      </w:r>
      <w:r>
        <w:rPr>
          <w:rFonts w:ascii="仿宋_GB2312" w:eastAsia="仿宋_GB2312" w:hAnsiTheme="minorEastAsia" w:hint="eastAsia"/>
          <w:sz w:val="32"/>
          <w:szCs w:val="32"/>
        </w:rPr>
        <w:t>万元，占基本支出的2</w:t>
      </w:r>
      <w:r w:rsidR="007B11BE">
        <w:rPr>
          <w:rFonts w:ascii="仿宋_GB2312" w:eastAsia="仿宋_GB2312" w:hAnsiTheme="minorEastAsia" w:hint="eastAsia"/>
          <w:sz w:val="32"/>
          <w:szCs w:val="32"/>
        </w:rPr>
        <w:t>4.68</w:t>
      </w:r>
      <w:r>
        <w:rPr>
          <w:rFonts w:ascii="仿宋_GB2312" w:eastAsia="仿宋_GB2312" w:hAnsiTheme="minorEastAsia" w:hint="eastAsia"/>
          <w:sz w:val="32"/>
          <w:szCs w:val="32"/>
        </w:rPr>
        <w:t>%，主要包括办公费、差旅费、印刷费、咨询费等。</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七、一般公共预算财政拨款三公经费支出决算情况说明</w:t>
      </w:r>
    </w:p>
    <w:p w:rsidR="005036F9" w:rsidRPr="00BD1177" w:rsidRDefault="001676C6" w:rsidP="00BD1177">
      <w:pPr>
        <w:pStyle w:val="Default"/>
        <w:spacing w:line="590" w:lineRule="exact"/>
        <w:ind w:firstLineChars="200" w:firstLine="643"/>
        <w:jc w:val="both"/>
        <w:rPr>
          <w:rFonts w:ascii="楷体_GB2312" w:eastAsia="楷体_GB2312" w:hAnsiTheme="minorEastAsia"/>
          <w:b/>
          <w:sz w:val="32"/>
          <w:szCs w:val="32"/>
        </w:rPr>
      </w:pPr>
      <w:r w:rsidRPr="00BD1177">
        <w:rPr>
          <w:rFonts w:ascii="楷体_GB2312" w:eastAsia="楷体_GB2312" w:hAnsiTheme="minorEastAsia" w:hint="eastAsia"/>
          <w:b/>
          <w:sz w:val="32"/>
          <w:szCs w:val="32"/>
        </w:rPr>
        <w:t>（一）“三公”经费财政拨款支出决算总体情况说明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“三公”经费财政拨款支出预算为65元，支出决算为</w:t>
      </w:r>
      <w:r w:rsidR="00297F68">
        <w:rPr>
          <w:rFonts w:ascii="仿宋_GB2312" w:eastAsia="仿宋_GB2312" w:hAnsiTheme="minorEastAsia" w:hint="eastAsia"/>
          <w:sz w:val="32"/>
          <w:szCs w:val="32"/>
        </w:rPr>
        <w:t>24.90</w:t>
      </w:r>
      <w:r>
        <w:rPr>
          <w:rFonts w:ascii="仿宋_GB2312" w:eastAsia="仿宋_GB2312" w:hAnsiTheme="minorEastAsia" w:hint="eastAsia"/>
          <w:sz w:val="32"/>
          <w:szCs w:val="32"/>
        </w:rPr>
        <w:t>万元，完成预算的</w:t>
      </w:r>
      <w:r w:rsidR="00297F68">
        <w:rPr>
          <w:rFonts w:ascii="仿宋_GB2312" w:eastAsia="仿宋_GB2312" w:hAnsiTheme="minorEastAsia" w:hint="eastAsia"/>
          <w:sz w:val="32"/>
          <w:szCs w:val="32"/>
        </w:rPr>
        <w:t>37.06</w:t>
      </w:r>
      <w:r>
        <w:rPr>
          <w:rFonts w:ascii="仿宋_GB2312" w:eastAsia="仿宋_GB2312" w:hAnsiTheme="minorEastAsia" w:hint="eastAsia"/>
          <w:sz w:val="32"/>
          <w:szCs w:val="32"/>
        </w:rPr>
        <w:t>%，其中：</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因公出国（境）费支出预算为15万元，支出决算为</w:t>
      </w:r>
      <w:r w:rsidR="002577D2">
        <w:rPr>
          <w:rFonts w:ascii="仿宋_GB2312" w:eastAsia="仿宋_GB2312" w:hAnsiTheme="minorEastAsia" w:hint="eastAsia"/>
          <w:sz w:val="32"/>
          <w:szCs w:val="32"/>
        </w:rPr>
        <w:t>0</w:t>
      </w:r>
      <w:r>
        <w:rPr>
          <w:rFonts w:ascii="仿宋_GB2312" w:eastAsia="仿宋_GB2312" w:hAnsiTheme="minorEastAsia" w:hint="eastAsia"/>
          <w:sz w:val="32"/>
          <w:szCs w:val="32"/>
        </w:rPr>
        <w:t>万元，完成预算的</w:t>
      </w:r>
      <w:r w:rsidR="002577D2">
        <w:rPr>
          <w:rFonts w:ascii="仿宋_GB2312" w:eastAsia="仿宋_GB2312" w:hAnsiTheme="minorEastAsia" w:hint="eastAsia"/>
          <w:sz w:val="32"/>
          <w:szCs w:val="32"/>
        </w:rPr>
        <w:t>0</w:t>
      </w:r>
      <w:r>
        <w:rPr>
          <w:rFonts w:ascii="仿宋_GB2312" w:eastAsia="仿宋_GB2312" w:hAnsiTheme="minorEastAsia" w:hint="eastAsia"/>
          <w:sz w:val="32"/>
          <w:szCs w:val="32"/>
        </w:rPr>
        <w:t>%</w:t>
      </w:r>
      <w:r w:rsidR="00297F68">
        <w:rPr>
          <w:rFonts w:ascii="仿宋_GB2312" w:eastAsia="仿宋_GB2312" w:hAnsiTheme="minorEastAsia" w:hint="eastAsia"/>
          <w:sz w:val="32"/>
          <w:szCs w:val="32"/>
        </w:rPr>
        <w:t>，</w:t>
      </w:r>
      <w:r>
        <w:rPr>
          <w:rFonts w:ascii="仿宋_GB2312" w:eastAsia="仿宋_GB2312" w:hAnsiTheme="minorEastAsia" w:hint="eastAsia"/>
          <w:sz w:val="32"/>
          <w:szCs w:val="32"/>
        </w:rPr>
        <w:t>主要原因是</w:t>
      </w:r>
      <w:r w:rsidR="00297F68">
        <w:rPr>
          <w:rFonts w:ascii="仿宋_GB2312" w:eastAsia="仿宋_GB2312" w:hAnsiTheme="minorEastAsia" w:hint="eastAsia"/>
          <w:sz w:val="32"/>
          <w:szCs w:val="32"/>
        </w:rPr>
        <w:t>本</w:t>
      </w:r>
      <w:r>
        <w:rPr>
          <w:rFonts w:ascii="仿宋_GB2312" w:eastAsia="仿宋_GB2312" w:hAnsiTheme="minorEastAsia" w:hint="eastAsia"/>
          <w:sz w:val="32"/>
          <w:szCs w:val="32"/>
        </w:rPr>
        <w:t>年</w:t>
      </w:r>
      <w:r w:rsidR="0062003E">
        <w:rPr>
          <w:rFonts w:ascii="仿宋_GB2312" w:eastAsia="仿宋_GB2312" w:hAnsiTheme="minorEastAsia" w:hint="eastAsia"/>
          <w:sz w:val="32"/>
          <w:szCs w:val="32"/>
        </w:rPr>
        <w:t>因疫情影响，</w:t>
      </w:r>
      <w:r>
        <w:rPr>
          <w:rFonts w:ascii="仿宋_GB2312" w:eastAsia="仿宋_GB2312" w:hAnsiTheme="minorEastAsia" w:hint="eastAsia"/>
          <w:sz w:val="32"/>
          <w:szCs w:val="32"/>
        </w:rPr>
        <w:t>未安排因公出国（境）</w:t>
      </w:r>
      <w:r w:rsidR="0062003E">
        <w:rPr>
          <w:rFonts w:ascii="仿宋_GB2312" w:eastAsia="仿宋_GB2312" w:hAnsiTheme="minorEastAsia" w:hint="eastAsia"/>
          <w:sz w:val="32"/>
          <w:szCs w:val="32"/>
        </w:rPr>
        <w:t>任务</w:t>
      </w:r>
      <w:r>
        <w:rPr>
          <w:rFonts w:ascii="仿宋_GB2312" w:eastAsia="仿宋_GB2312" w:hAnsiTheme="minorEastAsia" w:hint="eastAsia"/>
          <w:sz w:val="32"/>
          <w:szCs w:val="32"/>
        </w:rPr>
        <w:t>。</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公务接待费支出预算为15万元，支出决算为</w:t>
      </w:r>
      <w:r w:rsidR="00297F68">
        <w:rPr>
          <w:rFonts w:ascii="仿宋_GB2312" w:eastAsia="仿宋_GB2312" w:hAnsiTheme="minorEastAsia" w:hint="eastAsia"/>
          <w:sz w:val="32"/>
          <w:szCs w:val="32"/>
        </w:rPr>
        <w:t>2.19</w:t>
      </w:r>
      <w:r>
        <w:rPr>
          <w:rFonts w:ascii="仿宋_GB2312" w:eastAsia="仿宋_GB2312" w:hAnsiTheme="minorEastAsia" w:hint="eastAsia"/>
          <w:sz w:val="32"/>
          <w:szCs w:val="32"/>
        </w:rPr>
        <w:t>万元，完成预算的1</w:t>
      </w:r>
      <w:r w:rsidR="00297F68">
        <w:rPr>
          <w:rFonts w:ascii="仿宋_GB2312" w:eastAsia="仿宋_GB2312" w:hAnsiTheme="minorEastAsia" w:hint="eastAsia"/>
          <w:sz w:val="32"/>
          <w:szCs w:val="32"/>
        </w:rPr>
        <w:t>4.60</w:t>
      </w:r>
      <w:r>
        <w:rPr>
          <w:rFonts w:ascii="仿宋_GB2312" w:eastAsia="仿宋_GB2312" w:hAnsiTheme="minorEastAsia" w:hint="eastAsia"/>
          <w:sz w:val="32"/>
          <w:szCs w:val="32"/>
        </w:rPr>
        <w:t>%，决算数小于年初预算数的主要原因是严格执行中央八项规定，严控三公经费开支。</w:t>
      </w:r>
      <w:r w:rsidR="00FB5455">
        <w:rPr>
          <w:rFonts w:ascii="仿宋_GB2312" w:eastAsia="仿宋_GB2312" w:hAnsiTheme="minorEastAsia" w:hint="eastAsia"/>
          <w:sz w:val="32"/>
          <w:szCs w:val="32"/>
        </w:rPr>
        <w:t>接待费</w:t>
      </w:r>
      <w:r>
        <w:rPr>
          <w:rFonts w:ascii="仿宋_GB2312" w:eastAsia="仿宋_GB2312" w:hAnsiTheme="minorEastAsia" w:hint="eastAsia"/>
          <w:sz w:val="32"/>
          <w:szCs w:val="32"/>
        </w:rPr>
        <w:t>与上年相比增加0.</w:t>
      </w:r>
      <w:r w:rsidR="00297F68">
        <w:rPr>
          <w:rFonts w:ascii="仿宋_GB2312" w:eastAsia="仿宋_GB2312" w:hAnsiTheme="minorEastAsia" w:hint="eastAsia"/>
          <w:sz w:val="32"/>
          <w:szCs w:val="32"/>
        </w:rPr>
        <w:t>38</w:t>
      </w:r>
      <w:r>
        <w:rPr>
          <w:rFonts w:ascii="仿宋_GB2312" w:eastAsia="仿宋_GB2312" w:hAnsiTheme="minorEastAsia" w:hint="eastAsia"/>
          <w:sz w:val="32"/>
          <w:szCs w:val="32"/>
        </w:rPr>
        <w:t>万元，</w:t>
      </w:r>
      <w:r>
        <w:rPr>
          <w:rFonts w:ascii="仿宋_GB2312" w:eastAsia="仿宋_GB2312" w:hAnsiTheme="minorEastAsia" w:hint="eastAsia"/>
          <w:color w:val="auto"/>
          <w:sz w:val="32"/>
          <w:szCs w:val="32"/>
        </w:rPr>
        <w:t>增长</w:t>
      </w:r>
      <w:r w:rsidR="00297F68">
        <w:rPr>
          <w:rFonts w:ascii="仿宋_GB2312" w:eastAsia="仿宋_GB2312" w:hAnsiTheme="minorEastAsia" w:hint="eastAsia"/>
          <w:color w:val="auto"/>
          <w:sz w:val="32"/>
          <w:szCs w:val="32"/>
        </w:rPr>
        <w:t>20.99</w:t>
      </w:r>
      <w:r>
        <w:rPr>
          <w:rFonts w:ascii="仿宋_GB2312" w:eastAsia="仿宋_GB2312" w:hAnsiTheme="minorEastAsia" w:hint="eastAsia"/>
          <w:color w:val="auto"/>
          <w:sz w:val="32"/>
          <w:szCs w:val="32"/>
        </w:rPr>
        <w:t>%,</w:t>
      </w:r>
      <w:r>
        <w:rPr>
          <w:rFonts w:ascii="仿宋_GB2312" w:eastAsia="仿宋_GB2312" w:hAnsiTheme="minorEastAsia" w:hint="eastAsia"/>
          <w:sz w:val="32"/>
          <w:szCs w:val="32"/>
        </w:rPr>
        <w:t>增长的主要原因是接待任务比上年略有增加。</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公务用车购置费及运行维护费支出预算为35万元，支出决算为</w:t>
      </w:r>
      <w:r w:rsidR="00297F68">
        <w:rPr>
          <w:rFonts w:ascii="仿宋_GB2312" w:eastAsia="仿宋_GB2312" w:hAnsiTheme="minorEastAsia" w:hint="eastAsia"/>
          <w:sz w:val="32"/>
          <w:szCs w:val="32"/>
        </w:rPr>
        <w:t>22.71</w:t>
      </w:r>
      <w:r>
        <w:rPr>
          <w:rFonts w:ascii="仿宋_GB2312" w:eastAsia="仿宋_GB2312" w:hAnsiTheme="minorEastAsia" w:hint="eastAsia"/>
          <w:sz w:val="32"/>
          <w:szCs w:val="32"/>
        </w:rPr>
        <w:t>万元，完成预算的6</w:t>
      </w:r>
      <w:r w:rsidR="00297F68">
        <w:rPr>
          <w:rFonts w:ascii="仿宋_GB2312" w:eastAsia="仿宋_GB2312" w:hAnsiTheme="minorEastAsia" w:hint="eastAsia"/>
          <w:sz w:val="32"/>
          <w:szCs w:val="32"/>
        </w:rPr>
        <w:t>4.89</w:t>
      </w:r>
      <w:r>
        <w:rPr>
          <w:rFonts w:ascii="仿宋_GB2312" w:eastAsia="仿宋_GB2312" w:hAnsiTheme="minorEastAsia" w:hint="eastAsia"/>
          <w:sz w:val="32"/>
          <w:szCs w:val="32"/>
        </w:rPr>
        <w:t>%，决算数小于年初预算数的主要原因是严格公务用车管理，严控三公经费开支。与上年相比</w:t>
      </w:r>
      <w:r w:rsidR="00297F68">
        <w:rPr>
          <w:rFonts w:ascii="仿宋_GB2312" w:eastAsia="仿宋_GB2312" w:hAnsiTheme="minorEastAsia" w:hint="eastAsia"/>
          <w:sz w:val="32"/>
          <w:szCs w:val="32"/>
        </w:rPr>
        <w:t>增加1.58</w:t>
      </w:r>
      <w:r>
        <w:rPr>
          <w:rFonts w:ascii="仿宋_GB2312" w:eastAsia="仿宋_GB2312" w:hAnsiTheme="minorEastAsia" w:hint="eastAsia"/>
          <w:sz w:val="32"/>
          <w:szCs w:val="32"/>
        </w:rPr>
        <w:t>万元，</w:t>
      </w:r>
      <w:r w:rsidR="00297F68">
        <w:rPr>
          <w:rFonts w:ascii="仿宋_GB2312" w:eastAsia="仿宋_GB2312" w:hAnsiTheme="minorEastAsia" w:hint="eastAsia"/>
          <w:color w:val="auto"/>
          <w:sz w:val="32"/>
          <w:szCs w:val="32"/>
        </w:rPr>
        <w:t>增加7.48</w:t>
      </w:r>
      <w:r>
        <w:rPr>
          <w:rFonts w:ascii="仿宋_GB2312" w:eastAsia="仿宋_GB2312" w:hAnsiTheme="minorEastAsia" w:hint="eastAsia"/>
          <w:color w:val="auto"/>
          <w:sz w:val="32"/>
          <w:szCs w:val="32"/>
        </w:rPr>
        <w:t>%</w:t>
      </w:r>
      <w:r>
        <w:rPr>
          <w:rFonts w:ascii="仿宋_GB2312" w:eastAsia="仿宋_GB2312" w:hAnsiTheme="minorEastAsia" w:hint="eastAsia"/>
          <w:sz w:val="32"/>
          <w:szCs w:val="32"/>
        </w:rPr>
        <w:t>,</w:t>
      </w:r>
      <w:r w:rsidR="00297F68">
        <w:rPr>
          <w:rFonts w:ascii="仿宋_GB2312" w:eastAsia="仿宋_GB2312" w:hAnsiTheme="minorEastAsia" w:hint="eastAsia"/>
          <w:sz w:val="32"/>
          <w:szCs w:val="32"/>
        </w:rPr>
        <w:t>增加</w:t>
      </w:r>
      <w:r>
        <w:rPr>
          <w:rFonts w:ascii="仿宋_GB2312" w:eastAsia="仿宋_GB2312" w:hAnsiTheme="minorEastAsia" w:hint="eastAsia"/>
          <w:sz w:val="32"/>
          <w:szCs w:val="32"/>
        </w:rPr>
        <w:t>的主要原因是车辆维修费</w:t>
      </w:r>
      <w:r w:rsidR="004A118F">
        <w:rPr>
          <w:rFonts w:ascii="仿宋_GB2312" w:eastAsia="仿宋_GB2312" w:hAnsiTheme="minorEastAsia" w:hint="eastAsia"/>
          <w:sz w:val="32"/>
          <w:szCs w:val="32"/>
        </w:rPr>
        <w:t>略</w:t>
      </w:r>
      <w:r w:rsidR="00297F68">
        <w:rPr>
          <w:rFonts w:ascii="仿宋_GB2312" w:eastAsia="仿宋_GB2312" w:hAnsiTheme="minorEastAsia" w:hint="eastAsia"/>
          <w:sz w:val="32"/>
          <w:szCs w:val="32"/>
        </w:rPr>
        <w:t>有增加</w:t>
      </w:r>
      <w:r>
        <w:rPr>
          <w:rFonts w:ascii="仿宋_GB2312" w:eastAsia="仿宋_GB2312" w:hAnsiTheme="minorEastAsia" w:hint="eastAsia"/>
          <w:sz w:val="32"/>
          <w:szCs w:val="32"/>
        </w:rPr>
        <w:t>。</w:t>
      </w:r>
    </w:p>
    <w:p w:rsidR="005036F9" w:rsidRPr="002577D2" w:rsidRDefault="001676C6" w:rsidP="002577D2">
      <w:pPr>
        <w:pStyle w:val="Default"/>
        <w:spacing w:line="590" w:lineRule="exact"/>
        <w:ind w:firstLineChars="200" w:firstLine="643"/>
        <w:jc w:val="both"/>
        <w:rPr>
          <w:rFonts w:ascii="楷体_GB2312" w:eastAsia="楷体_GB2312" w:hAnsiTheme="minorEastAsia"/>
          <w:b/>
          <w:sz w:val="32"/>
          <w:szCs w:val="32"/>
        </w:rPr>
      </w:pPr>
      <w:r w:rsidRPr="002577D2">
        <w:rPr>
          <w:rFonts w:ascii="楷体_GB2312" w:eastAsia="楷体_GB2312" w:hAnsiTheme="minorEastAsia" w:hint="eastAsia"/>
          <w:b/>
          <w:sz w:val="32"/>
          <w:szCs w:val="32"/>
        </w:rPr>
        <w:t>（二）“三公”经费财政拨款支出决算具体情况说明</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20</w:t>
      </w:r>
      <w:r w:rsidR="002577D2">
        <w:rPr>
          <w:rFonts w:ascii="仿宋_GB2312" w:eastAsia="仿宋_GB2312" w:hAnsiTheme="minorEastAsia" w:hint="eastAsia"/>
          <w:sz w:val="32"/>
          <w:szCs w:val="32"/>
        </w:rPr>
        <w:t>20</w:t>
      </w:r>
      <w:r>
        <w:rPr>
          <w:rFonts w:ascii="仿宋_GB2312" w:eastAsia="仿宋_GB2312" w:hAnsiTheme="minorEastAsia" w:hint="eastAsia"/>
          <w:sz w:val="32"/>
          <w:szCs w:val="32"/>
        </w:rPr>
        <w:t>年度“三公”经费财政拨款支出决算中，公务接待费支出决算</w:t>
      </w:r>
      <w:r w:rsidR="00297F68">
        <w:rPr>
          <w:rFonts w:ascii="仿宋_GB2312" w:eastAsia="仿宋_GB2312" w:hAnsiTheme="minorEastAsia" w:hint="eastAsia"/>
          <w:sz w:val="32"/>
          <w:szCs w:val="32"/>
        </w:rPr>
        <w:t>2.19</w:t>
      </w:r>
      <w:r>
        <w:rPr>
          <w:rFonts w:ascii="仿宋_GB2312" w:eastAsia="仿宋_GB2312" w:hAnsiTheme="minorEastAsia" w:hint="eastAsia"/>
          <w:sz w:val="32"/>
          <w:szCs w:val="32"/>
        </w:rPr>
        <w:t>万元，占</w:t>
      </w:r>
      <w:r w:rsidR="00297F68">
        <w:rPr>
          <w:rFonts w:ascii="仿宋_GB2312" w:eastAsia="仿宋_GB2312" w:hAnsiTheme="minorEastAsia" w:hint="eastAsia"/>
          <w:sz w:val="32"/>
          <w:szCs w:val="32"/>
        </w:rPr>
        <w:t>8.80</w:t>
      </w:r>
      <w:r>
        <w:rPr>
          <w:rFonts w:ascii="仿宋_GB2312" w:eastAsia="仿宋_GB2312" w:hAnsiTheme="minorEastAsia" w:hint="eastAsia"/>
          <w:sz w:val="32"/>
          <w:szCs w:val="32"/>
        </w:rPr>
        <w:t>%,因公出国（境）费支出决算</w:t>
      </w:r>
      <w:r w:rsidR="0097591C">
        <w:rPr>
          <w:rFonts w:ascii="仿宋_GB2312" w:eastAsia="仿宋_GB2312" w:hAnsiTheme="minorEastAsia" w:hint="eastAsia"/>
          <w:sz w:val="32"/>
          <w:szCs w:val="32"/>
        </w:rPr>
        <w:t>0</w:t>
      </w:r>
      <w:r>
        <w:rPr>
          <w:rFonts w:ascii="仿宋_GB2312" w:eastAsia="仿宋_GB2312" w:hAnsiTheme="minorEastAsia" w:hint="eastAsia"/>
          <w:sz w:val="32"/>
          <w:szCs w:val="32"/>
        </w:rPr>
        <w:t>万元，占</w:t>
      </w:r>
      <w:r w:rsidR="0097591C">
        <w:rPr>
          <w:rFonts w:ascii="仿宋_GB2312" w:eastAsia="仿宋_GB2312" w:hAnsiTheme="minorEastAsia" w:hint="eastAsia"/>
          <w:sz w:val="32"/>
          <w:szCs w:val="32"/>
        </w:rPr>
        <w:t>0</w:t>
      </w:r>
      <w:r>
        <w:rPr>
          <w:rFonts w:ascii="仿宋_GB2312" w:eastAsia="仿宋_GB2312" w:hAnsiTheme="minorEastAsia" w:hint="eastAsia"/>
          <w:sz w:val="32"/>
          <w:szCs w:val="32"/>
        </w:rPr>
        <w:t>%,公务用车购置费及运行维护费支出决算</w:t>
      </w:r>
      <w:r w:rsidR="0097591C">
        <w:rPr>
          <w:rFonts w:ascii="仿宋_GB2312" w:eastAsia="仿宋_GB2312" w:hAnsiTheme="minorEastAsia" w:hint="eastAsia"/>
          <w:sz w:val="32"/>
          <w:szCs w:val="32"/>
        </w:rPr>
        <w:t>22.71</w:t>
      </w:r>
      <w:r>
        <w:rPr>
          <w:rFonts w:ascii="仿宋_GB2312" w:eastAsia="仿宋_GB2312" w:hAnsiTheme="minorEastAsia" w:hint="eastAsia"/>
          <w:sz w:val="32"/>
          <w:szCs w:val="32"/>
        </w:rPr>
        <w:t>万元，占</w:t>
      </w:r>
      <w:r w:rsidR="0097591C">
        <w:rPr>
          <w:rFonts w:ascii="仿宋_GB2312" w:eastAsia="仿宋_GB2312" w:hAnsiTheme="minorEastAsia" w:hint="eastAsia"/>
          <w:sz w:val="32"/>
          <w:szCs w:val="32"/>
        </w:rPr>
        <w:t>91.20</w:t>
      </w:r>
      <w:r>
        <w:rPr>
          <w:rFonts w:ascii="仿宋_GB2312" w:eastAsia="仿宋_GB2312" w:hAnsiTheme="minorEastAsia" w:hint="eastAsia"/>
          <w:sz w:val="32"/>
          <w:szCs w:val="32"/>
        </w:rPr>
        <w:t>%。其中：</w:t>
      </w:r>
    </w:p>
    <w:p w:rsidR="005036F9" w:rsidRPr="002577D2" w:rsidRDefault="001676C6">
      <w:pPr>
        <w:pStyle w:val="Default"/>
        <w:spacing w:line="590" w:lineRule="exact"/>
        <w:ind w:firstLineChars="200" w:firstLine="640"/>
        <w:jc w:val="both"/>
        <w:rPr>
          <w:rFonts w:ascii="仿宋_GB2312" w:eastAsia="仿宋_GB2312" w:hAnsiTheme="minorEastAsia"/>
          <w:b/>
          <w:color w:val="FF0000"/>
          <w:sz w:val="32"/>
          <w:szCs w:val="32"/>
        </w:rPr>
      </w:pPr>
      <w:r>
        <w:rPr>
          <w:rFonts w:ascii="仿宋_GB2312" w:eastAsia="仿宋_GB2312" w:hAnsiTheme="minorEastAsia" w:hint="eastAsia"/>
          <w:sz w:val="32"/>
          <w:szCs w:val="32"/>
        </w:rPr>
        <w:t>1、因公出国（境）费支出决算为</w:t>
      </w:r>
      <w:r w:rsidR="002577D2">
        <w:rPr>
          <w:rFonts w:ascii="仿宋_GB2312" w:eastAsia="仿宋_GB2312" w:hAnsiTheme="minorEastAsia" w:hint="eastAsia"/>
          <w:sz w:val="32"/>
          <w:szCs w:val="32"/>
        </w:rPr>
        <w:t>0</w:t>
      </w:r>
      <w:r>
        <w:rPr>
          <w:rFonts w:ascii="仿宋_GB2312" w:eastAsia="仿宋_GB2312" w:hAnsiTheme="minorEastAsia" w:hint="eastAsia"/>
          <w:sz w:val="32"/>
          <w:szCs w:val="32"/>
        </w:rPr>
        <w:t>万元。</w:t>
      </w:r>
      <w:r w:rsidR="0097591C">
        <w:rPr>
          <w:rFonts w:ascii="仿宋_GB2312" w:eastAsia="仿宋_GB2312" w:hAnsiTheme="minorEastAsia" w:hint="eastAsia"/>
          <w:sz w:val="32"/>
          <w:szCs w:val="32"/>
        </w:rPr>
        <w:t>本年未安排因公出国（境）项目。</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2、公务接待费支出决算为</w:t>
      </w:r>
      <w:r w:rsidR="0085509B">
        <w:rPr>
          <w:rFonts w:ascii="仿宋_GB2312" w:eastAsia="仿宋_GB2312" w:hAnsiTheme="minorEastAsia" w:hint="eastAsia"/>
          <w:sz w:val="32"/>
          <w:szCs w:val="32"/>
        </w:rPr>
        <w:t>2.19</w:t>
      </w:r>
      <w:r>
        <w:rPr>
          <w:rFonts w:ascii="仿宋_GB2312" w:eastAsia="仿宋_GB2312" w:hAnsiTheme="minorEastAsia" w:hint="eastAsia"/>
          <w:sz w:val="32"/>
          <w:szCs w:val="32"/>
        </w:rPr>
        <w:t>万元。全年共接待来访团组</w:t>
      </w:r>
      <w:r w:rsidRPr="000625CF">
        <w:rPr>
          <w:rFonts w:ascii="仿宋_GB2312" w:eastAsia="仿宋_GB2312" w:hAnsiTheme="minorEastAsia" w:hint="eastAsia"/>
          <w:color w:val="auto"/>
          <w:sz w:val="32"/>
          <w:szCs w:val="32"/>
        </w:rPr>
        <w:t>1</w:t>
      </w:r>
      <w:r w:rsidR="000625CF" w:rsidRPr="000625CF">
        <w:rPr>
          <w:rFonts w:ascii="仿宋_GB2312" w:eastAsia="仿宋_GB2312" w:hAnsiTheme="minorEastAsia" w:hint="eastAsia"/>
          <w:color w:val="auto"/>
          <w:sz w:val="32"/>
          <w:szCs w:val="32"/>
        </w:rPr>
        <w:t>9</w:t>
      </w:r>
      <w:r w:rsidRPr="000625CF">
        <w:rPr>
          <w:rFonts w:ascii="仿宋_GB2312" w:eastAsia="仿宋_GB2312" w:hAnsiTheme="minorEastAsia" w:hint="eastAsia"/>
          <w:color w:val="auto"/>
          <w:sz w:val="32"/>
          <w:szCs w:val="32"/>
        </w:rPr>
        <w:t>个、来宾</w:t>
      </w:r>
      <w:r w:rsidR="000625CF" w:rsidRPr="000625CF">
        <w:rPr>
          <w:rFonts w:ascii="仿宋_GB2312" w:eastAsia="仿宋_GB2312" w:hAnsiTheme="minorEastAsia" w:hint="eastAsia"/>
          <w:color w:val="auto"/>
          <w:sz w:val="32"/>
          <w:szCs w:val="32"/>
        </w:rPr>
        <w:t>96</w:t>
      </w:r>
      <w:r>
        <w:rPr>
          <w:rFonts w:ascii="仿宋_GB2312" w:eastAsia="仿宋_GB2312" w:hAnsiTheme="minorEastAsia" w:hint="eastAsia"/>
          <w:sz w:val="32"/>
          <w:szCs w:val="32"/>
        </w:rPr>
        <w:t>人次，主要是中央和外省网信办来湘调研接待支出。</w:t>
      </w:r>
    </w:p>
    <w:p w:rsidR="005036F9" w:rsidRDefault="001676C6">
      <w:pPr>
        <w:spacing w:line="590" w:lineRule="exact"/>
        <w:ind w:firstLineChars="200" w:firstLine="640"/>
        <w:rPr>
          <w:rFonts w:ascii="仿宋_GB2312" w:eastAsia="仿宋_GB2312" w:hAnsiTheme="minorEastAsia" w:cs="黑体"/>
          <w:color w:val="000000"/>
          <w:kern w:val="0"/>
          <w:sz w:val="32"/>
          <w:szCs w:val="32"/>
        </w:rPr>
      </w:pPr>
      <w:r>
        <w:rPr>
          <w:rFonts w:ascii="仿宋_GB2312" w:eastAsia="仿宋_GB2312" w:hAnsiTheme="minorEastAsia" w:hint="eastAsia"/>
          <w:sz w:val="32"/>
          <w:szCs w:val="32"/>
        </w:rPr>
        <w:t>3、公务用车购置费及运行维护费支出决算为2</w:t>
      </w:r>
      <w:r w:rsidR="003249C8">
        <w:rPr>
          <w:rFonts w:ascii="仿宋_GB2312" w:eastAsia="仿宋_GB2312" w:hAnsiTheme="minorEastAsia" w:hint="eastAsia"/>
          <w:sz w:val="32"/>
          <w:szCs w:val="32"/>
        </w:rPr>
        <w:t>2.71</w:t>
      </w:r>
      <w:r>
        <w:rPr>
          <w:rFonts w:ascii="仿宋_GB2312" w:eastAsia="仿宋_GB2312" w:hAnsiTheme="minorEastAsia" w:hint="eastAsia"/>
          <w:sz w:val="32"/>
          <w:szCs w:val="32"/>
        </w:rPr>
        <w:t>万元。公务用车运行维护费2</w:t>
      </w:r>
      <w:r w:rsidR="003249C8">
        <w:rPr>
          <w:rFonts w:ascii="仿宋_GB2312" w:eastAsia="仿宋_GB2312" w:hAnsiTheme="minorEastAsia" w:hint="eastAsia"/>
          <w:sz w:val="32"/>
          <w:szCs w:val="32"/>
        </w:rPr>
        <w:t>2.71</w:t>
      </w:r>
      <w:r>
        <w:rPr>
          <w:rFonts w:ascii="仿宋_GB2312" w:eastAsia="仿宋_GB2312" w:hAnsiTheme="minorEastAsia" w:hint="eastAsia"/>
          <w:sz w:val="32"/>
          <w:szCs w:val="32"/>
        </w:rPr>
        <w:t>万元，主要是公务用车油费、维护费和路桥费支出，截止20</w:t>
      </w:r>
      <w:r w:rsidR="002577D2">
        <w:rPr>
          <w:rFonts w:ascii="仿宋_GB2312" w:eastAsia="仿宋_GB2312" w:hAnsiTheme="minorEastAsia" w:hint="eastAsia"/>
          <w:sz w:val="32"/>
          <w:szCs w:val="32"/>
        </w:rPr>
        <w:t>20</w:t>
      </w:r>
      <w:r>
        <w:rPr>
          <w:rFonts w:ascii="仿宋_GB2312" w:eastAsia="仿宋_GB2312" w:hAnsiTheme="minorEastAsia" w:hint="eastAsia"/>
          <w:sz w:val="32"/>
          <w:szCs w:val="32"/>
        </w:rPr>
        <w:t>年12月31日，我单位开支财政拨款的公务用车保有量为6辆。</w:t>
      </w:r>
    </w:p>
    <w:p w:rsidR="005036F9" w:rsidRDefault="001676C6">
      <w:pPr>
        <w:pStyle w:val="Default"/>
        <w:spacing w:line="590" w:lineRule="exact"/>
        <w:ind w:firstLineChars="200" w:firstLine="640"/>
        <w:jc w:val="both"/>
        <w:rPr>
          <w:rFonts w:hAnsi="黑体"/>
          <w:sz w:val="32"/>
          <w:szCs w:val="32"/>
        </w:rPr>
      </w:pPr>
      <w:r>
        <w:rPr>
          <w:rFonts w:hAnsi="黑体" w:hint="eastAsia"/>
          <w:sz w:val="32"/>
          <w:szCs w:val="32"/>
        </w:rPr>
        <w:t>八、政府性基金预算收入支出决算情况</w:t>
      </w:r>
    </w:p>
    <w:p w:rsidR="005036F9" w:rsidRDefault="001676C6">
      <w:pPr>
        <w:pStyle w:val="Default"/>
        <w:spacing w:line="590" w:lineRule="exact"/>
        <w:ind w:firstLineChars="200" w:firstLine="640"/>
        <w:jc w:val="both"/>
        <w:rPr>
          <w:rFonts w:ascii="仿宋_GB2312" w:eastAsia="仿宋_GB2312" w:hAnsiTheme="minorEastAsia"/>
          <w:sz w:val="32"/>
          <w:szCs w:val="32"/>
        </w:rPr>
      </w:pPr>
      <w:r>
        <w:rPr>
          <w:rFonts w:ascii="仿宋_GB2312" w:eastAsia="仿宋_GB2312" w:hAnsi="黑体" w:hint="eastAsia"/>
          <w:sz w:val="32"/>
          <w:szCs w:val="32"/>
        </w:rPr>
        <w:t>我单位无政府性基金收支</w:t>
      </w:r>
      <w:r>
        <w:rPr>
          <w:rFonts w:ascii="仿宋_GB2312" w:eastAsia="仿宋_GB2312" w:hAnsiTheme="minorEastAsia" w:hint="eastAsia"/>
          <w:sz w:val="32"/>
          <w:szCs w:val="32"/>
        </w:rPr>
        <w:t>。</w:t>
      </w:r>
    </w:p>
    <w:p w:rsidR="002577D2" w:rsidRPr="007E07F2" w:rsidRDefault="002577D2" w:rsidP="007E07F2">
      <w:pPr>
        <w:pStyle w:val="Default"/>
        <w:spacing w:line="590" w:lineRule="exact"/>
        <w:ind w:firstLineChars="200" w:firstLine="640"/>
        <w:jc w:val="both"/>
        <w:rPr>
          <w:rFonts w:hAnsi="黑体"/>
          <w:sz w:val="32"/>
          <w:szCs w:val="32"/>
        </w:rPr>
      </w:pPr>
      <w:r w:rsidRPr="007E07F2">
        <w:rPr>
          <w:rFonts w:hAnsi="黑体" w:hint="eastAsia"/>
          <w:sz w:val="32"/>
          <w:szCs w:val="32"/>
        </w:rPr>
        <w:t>九、关于机关运行经费支出说明</w:t>
      </w:r>
    </w:p>
    <w:p w:rsidR="002577D2" w:rsidRPr="007E07F2" w:rsidRDefault="002577D2" w:rsidP="002577D2">
      <w:pPr>
        <w:pStyle w:val="Default"/>
        <w:ind w:firstLineChars="200" w:firstLine="640"/>
        <w:rPr>
          <w:rFonts w:ascii="仿宋_GB2312" w:eastAsia="仿宋_GB2312" w:hAnsiTheme="minorEastAsia"/>
          <w:sz w:val="32"/>
          <w:szCs w:val="32"/>
        </w:rPr>
      </w:pPr>
      <w:r w:rsidRPr="006C7292">
        <w:rPr>
          <w:rFonts w:ascii="仿宋" w:eastAsia="仿宋" w:hAnsi="仿宋" w:hint="eastAsia"/>
          <w:sz w:val="32"/>
          <w:szCs w:val="32"/>
        </w:rPr>
        <w:t>本部门</w:t>
      </w:r>
      <w:r w:rsidRPr="007E07F2">
        <w:rPr>
          <w:rFonts w:ascii="仿宋_GB2312" w:eastAsia="仿宋_GB2312" w:hAnsi="仿宋" w:hint="eastAsia"/>
          <w:sz w:val="32"/>
          <w:szCs w:val="32"/>
        </w:rPr>
        <w:t>2020年度机关运行经费支</w:t>
      </w:r>
      <w:r w:rsidR="00F45218" w:rsidRPr="007E07F2">
        <w:rPr>
          <w:rFonts w:ascii="仿宋_GB2312" w:eastAsia="仿宋_GB2312" w:hAnsi="仿宋" w:hint="eastAsia"/>
          <w:sz w:val="32"/>
          <w:szCs w:val="32"/>
        </w:rPr>
        <w:t>434.09</w:t>
      </w:r>
      <w:r w:rsidRPr="007E07F2">
        <w:rPr>
          <w:rFonts w:ascii="仿宋_GB2312" w:eastAsia="仿宋_GB2312" w:hAnsi="仿宋" w:hint="eastAsia"/>
          <w:sz w:val="32"/>
          <w:szCs w:val="32"/>
        </w:rPr>
        <w:t>万元，比</w:t>
      </w:r>
      <w:r w:rsidR="006C7292" w:rsidRPr="007E07F2">
        <w:rPr>
          <w:rFonts w:ascii="仿宋_GB2312" w:eastAsia="仿宋_GB2312" w:hAnsi="仿宋" w:hint="eastAsia"/>
          <w:sz w:val="32"/>
          <w:szCs w:val="32"/>
        </w:rPr>
        <w:t>上年决算数</w:t>
      </w:r>
      <w:r w:rsidRPr="007E07F2">
        <w:rPr>
          <w:rFonts w:ascii="仿宋_GB2312" w:eastAsia="仿宋_GB2312" w:hAnsi="仿宋" w:hint="eastAsia"/>
          <w:sz w:val="32"/>
          <w:szCs w:val="32"/>
        </w:rPr>
        <w:t>减少</w:t>
      </w:r>
      <w:r w:rsidR="006C7292" w:rsidRPr="007E07F2">
        <w:rPr>
          <w:rFonts w:ascii="仿宋_GB2312" w:eastAsia="仿宋_GB2312" w:hAnsi="仿宋" w:hint="eastAsia"/>
          <w:sz w:val="32"/>
          <w:szCs w:val="32"/>
        </w:rPr>
        <w:t>21.27</w:t>
      </w:r>
      <w:r w:rsidRPr="007E07F2">
        <w:rPr>
          <w:rFonts w:ascii="仿宋_GB2312" w:eastAsia="仿宋_GB2312" w:hAnsi="仿宋" w:hint="eastAsia"/>
          <w:sz w:val="32"/>
          <w:szCs w:val="32"/>
        </w:rPr>
        <w:t>万元，降低</w:t>
      </w:r>
      <w:r w:rsidR="006C7292" w:rsidRPr="007E07F2">
        <w:rPr>
          <w:rFonts w:ascii="仿宋_GB2312" w:eastAsia="仿宋_GB2312" w:hAnsi="仿宋" w:hint="eastAsia"/>
          <w:sz w:val="32"/>
          <w:szCs w:val="32"/>
        </w:rPr>
        <w:t>4.67</w:t>
      </w:r>
      <w:r w:rsidRPr="007E07F2">
        <w:rPr>
          <w:rFonts w:ascii="仿宋_GB2312" w:eastAsia="仿宋_GB2312" w:hAnsi="仿宋" w:hint="eastAsia"/>
          <w:sz w:val="32"/>
          <w:szCs w:val="32"/>
        </w:rPr>
        <w:t>%。主要原因是</w:t>
      </w:r>
      <w:r w:rsidR="00FB5455" w:rsidRPr="007E07F2">
        <w:rPr>
          <w:rFonts w:ascii="仿宋_GB2312" w:eastAsia="仿宋_GB2312" w:hAnsi="仿宋" w:hint="eastAsia"/>
          <w:sz w:val="32"/>
          <w:szCs w:val="32"/>
        </w:rPr>
        <w:t>贯彻</w:t>
      </w:r>
      <w:r w:rsidR="00F36DD6" w:rsidRPr="007E07F2">
        <w:rPr>
          <w:rFonts w:ascii="仿宋_GB2312" w:eastAsia="仿宋_GB2312" w:hAnsi="仿宋" w:hint="eastAsia"/>
          <w:sz w:val="32"/>
          <w:szCs w:val="32"/>
        </w:rPr>
        <w:t>“</w:t>
      </w:r>
      <w:r w:rsidR="00FB5455" w:rsidRPr="007E07F2">
        <w:rPr>
          <w:rFonts w:ascii="仿宋_GB2312" w:eastAsia="仿宋_GB2312" w:hAnsi="仿宋" w:hint="eastAsia"/>
          <w:sz w:val="32"/>
          <w:szCs w:val="32"/>
        </w:rPr>
        <w:t>过紧日子”精神，压减一般性公用支出</w:t>
      </w:r>
    </w:p>
    <w:p w:rsidR="002577D2" w:rsidRPr="007E07F2" w:rsidRDefault="002577D2" w:rsidP="007E07F2">
      <w:pPr>
        <w:pStyle w:val="Default"/>
        <w:spacing w:line="590" w:lineRule="exact"/>
        <w:ind w:firstLineChars="200" w:firstLine="640"/>
        <w:jc w:val="both"/>
        <w:rPr>
          <w:rFonts w:hAnsi="黑体"/>
          <w:sz w:val="32"/>
          <w:szCs w:val="32"/>
        </w:rPr>
      </w:pPr>
      <w:r w:rsidRPr="007E07F2">
        <w:rPr>
          <w:rFonts w:hAnsi="黑体" w:hint="eastAsia"/>
          <w:sz w:val="32"/>
          <w:szCs w:val="32"/>
        </w:rPr>
        <w:t>十、一般性支出情况</w:t>
      </w:r>
    </w:p>
    <w:p w:rsidR="002577D2" w:rsidRPr="007E07F2" w:rsidRDefault="002577D2" w:rsidP="002577D2">
      <w:pPr>
        <w:pStyle w:val="Default"/>
        <w:ind w:firstLineChars="200" w:firstLine="640"/>
        <w:rPr>
          <w:rFonts w:ascii="仿宋_GB2312" w:eastAsia="仿宋_GB2312" w:hAnsi="仿宋"/>
          <w:sz w:val="32"/>
          <w:szCs w:val="32"/>
        </w:rPr>
      </w:pPr>
      <w:r w:rsidRPr="007E07F2">
        <w:rPr>
          <w:rFonts w:ascii="仿宋_GB2312" w:eastAsia="仿宋_GB2312" w:hAnsi="仿宋" w:hint="eastAsia"/>
          <w:sz w:val="32"/>
          <w:szCs w:val="32"/>
        </w:rPr>
        <w:t>2020年本部门开支会议费</w:t>
      </w:r>
      <w:r w:rsidR="00F447FC" w:rsidRPr="007E07F2">
        <w:rPr>
          <w:rFonts w:ascii="仿宋_GB2312" w:eastAsia="仿宋_GB2312" w:hAnsi="仿宋" w:hint="eastAsia"/>
          <w:sz w:val="32"/>
          <w:szCs w:val="32"/>
        </w:rPr>
        <w:t>20.45</w:t>
      </w:r>
      <w:r w:rsidRPr="007E07F2">
        <w:rPr>
          <w:rFonts w:ascii="仿宋_GB2312" w:eastAsia="仿宋_GB2312" w:hAnsi="仿宋" w:hint="eastAsia"/>
          <w:sz w:val="32"/>
          <w:szCs w:val="32"/>
        </w:rPr>
        <w:t>万元，用于召开</w:t>
      </w:r>
      <w:r w:rsidR="00F447FC" w:rsidRPr="007E07F2">
        <w:rPr>
          <w:rFonts w:ascii="仿宋_GB2312" w:eastAsia="仿宋_GB2312" w:hAnsi="仿宋" w:hint="eastAsia"/>
          <w:sz w:val="32"/>
          <w:szCs w:val="32"/>
        </w:rPr>
        <w:t>网信</w:t>
      </w:r>
      <w:r w:rsidR="00FB5455" w:rsidRPr="007E07F2">
        <w:rPr>
          <w:rFonts w:ascii="仿宋_GB2312" w:eastAsia="仿宋_GB2312" w:hAnsi="仿宋" w:hint="eastAsia"/>
          <w:sz w:val="32"/>
          <w:szCs w:val="32"/>
        </w:rPr>
        <w:t>工作</w:t>
      </w:r>
      <w:r w:rsidRPr="007E07F2">
        <w:rPr>
          <w:rFonts w:ascii="仿宋_GB2312" w:eastAsia="仿宋_GB2312" w:hAnsi="仿宋" w:hint="eastAsia"/>
          <w:sz w:val="32"/>
          <w:szCs w:val="32"/>
        </w:rPr>
        <w:t>会议，人数</w:t>
      </w:r>
      <w:r w:rsidR="00F447FC" w:rsidRPr="007E07F2">
        <w:rPr>
          <w:rFonts w:ascii="仿宋_GB2312" w:eastAsia="仿宋_GB2312" w:hAnsi="仿宋" w:hint="eastAsia"/>
          <w:sz w:val="32"/>
          <w:szCs w:val="32"/>
        </w:rPr>
        <w:t>465</w:t>
      </w:r>
      <w:r w:rsidRPr="007E07F2">
        <w:rPr>
          <w:rFonts w:ascii="仿宋_GB2312" w:eastAsia="仿宋_GB2312" w:hAnsi="仿宋" w:hint="eastAsia"/>
          <w:sz w:val="32"/>
          <w:szCs w:val="32"/>
        </w:rPr>
        <w:t>人</w:t>
      </w:r>
      <w:r w:rsidR="00F447FC" w:rsidRPr="007E07F2">
        <w:rPr>
          <w:rFonts w:ascii="仿宋_GB2312" w:eastAsia="仿宋_GB2312" w:hAnsi="仿宋" w:hint="eastAsia"/>
          <w:sz w:val="32"/>
          <w:szCs w:val="32"/>
        </w:rPr>
        <w:t>左右</w:t>
      </w:r>
      <w:r w:rsidRPr="007E07F2">
        <w:rPr>
          <w:rFonts w:ascii="仿宋_GB2312" w:eastAsia="仿宋_GB2312" w:hAnsi="仿宋" w:hint="eastAsia"/>
          <w:sz w:val="32"/>
          <w:szCs w:val="32"/>
        </w:rPr>
        <w:t>，</w:t>
      </w:r>
      <w:r w:rsidR="00F447FC" w:rsidRPr="007E07F2">
        <w:rPr>
          <w:rFonts w:ascii="仿宋_GB2312" w:eastAsia="仿宋_GB2312" w:hAnsi="仿宋" w:hint="eastAsia"/>
          <w:sz w:val="32"/>
          <w:szCs w:val="32"/>
        </w:rPr>
        <w:t>会议</w:t>
      </w:r>
      <w:r w:rsidRPr="007E07F2">
        <w:rPr>
          <w:rFonts w:ascii="仿宋_GB2312" w:eastAsia="仿宋_GB2312" w:hAnsi="仿宋" w:hint="eastAsia"/>
          <w:sz w:val="32"/>
          <w:szCs w:val="32"/>
        </w:rPr>
        <w:t>内容为</w:t>
      </w:r>
      <w:r w:rsidR="00F447FC" w:rsidRPr="007E07F2">
        <w:rPr>
          <w:rFonts w:ascii="仿宋_GB2312" w:eastAsia="仿宋_GB2312" w:hAnsi="仿宋" w:hint="eastAsia"/>
          <w:sz w:val="32"/>
          <w:szCs w:val="32"/>
        </w:rPr>
        <w:t>涉密，不予公开</w:t>
      </w:r>
      <w:r w:rsidRPr="007E07F2">
        <w:rPr>
          <w:rFonts w:ascii="仿宋_GB2312" w:eastAsia="仿宋_GB2312" w:hAnsi="仿宋" w:hint="eastAsia"/>
          <w:sz w:val="32"/>
          <w:szCs w:val="32"/>
        </w:rPr>
        <w:t>；开支培训费</w:t>
      </w:r>
      <w:r w:rsidR="00F447FC" w:rsidRPr="007E07F2">
        <w:rPr>
          <w:rFonts w:ascii="仿宋_GB2312" w:eastAsia="仿宋_GB2312" w:hAnsi="仿宋" w:hint="eastAsia"/>
          <w:sz w:val="32"/>
          <w:szCs w:val="32"/>
        </w:rPr>
        <w:t>124.02</w:t>
      </w:r>
      <w:r w:rsidRPr="007E07F2">
        <w:rPr>
          <w:rFonts w:ascii="仿宋_GB2312" w:eastAsia="仿宋_GB2312" w:hAnsi="仿宋" w:hint="eastAsia"/>
          <w:sz w:val="32"/>
          <w:szCs w:val="32"/>
        </w:rPr>
        <w:t>万元，用于开展</w:t>
      </w:r>
      <w:r w:rsidR="00F447FC" w:rsidRPr="007E07F2">
        <w:rPr>
          <w:rFonts w:ascii="仿宋_GB2312" w:eastAsia="仿宋_GB2312" w:hAnsi="仿宋" w:hint="eastAsia"/>
          <w:sz w:val="32"/>
          <w:szCs w:val="32"/>
        </w:rPr>
        <w:t>互联网业务工作</w:t>
      </w:r>
      <w:r w:rsidRPr="007E07F2">
        <w:rPr>
          <w:rFonts w:ascii="仿宋_GB2312" w:eastAsia="仿宋_GB2312" w:hAnsi="仿宋" w:hint="eastAsia"/>
          <w:sz w:val="32"/>
          <w:szCs w:val="32"/>
        </w:rPr>
        <w:t>培训，人数</w:t>
      </w:r>
      <w:r w:rsidR="00F447FC" w:rsidRPr="007E07F2">
        <w:rPr>
          <w:rFonts w:ascii="仿宋_GB2312" w:eastAsia="仿宋_GB2312" w:hAnsi="仿宋" w:hint="eastAsia"/>
          <w:sz w:val="32"/>
          <w:szCs w:val="32"/>
        </w:rPr>
        <w:t>1300人左右，培训内容涉密，不予公开</w:t>
      </w:r>
      <w:r w:rsidRPr="007E07F2">
        <w:rPr>
          <w:rFonts w:ascii="仿宋_GB2312" w:eastAsia="仿宋_GB2312" w:hAnsi="仿宋" w:hint="eastAsia"/>
          <w:sz w:val="32"/>
          <w:szCs w:val="32"/>
        </w:rPr>
        <w:t>。</w:t>
      </w:r>
    </w:p>
    <w:p w:rsidR="002577D2" w:rsidRPr="007E07F2" w:rsidRDefault="002577D2" w:rsidP="007E07F2">
      <w:pPr>
        <w:pStyle w:val="Default"/>
        <w:spacing w:line="590" w:lineRule="exact"/>
        <w:ind w:firstLineChars="200" w:firstLine="640"/>
        <w:jc w:val="both"/>
        <w:rPr>
          <w:rFonts w:hAnsi="黑体"/>
          <w:sz w:val="32"/>
          <w:szCs w:val="32"/>
        </w:rPr>
      </w:pPr>
      <w:r w:rsidRPr="007E07F2">
        <w:rPr>
          <w:rFonts w:hAnsi="黑体" w:hint="eastAsia"/>
          <w:sz w:val="32"/>
          <w:szCs w:val="32"/>
        </w:rPr>
        <w:t>十一、关于政府采购支出说明</w:t>
      </w:r>
    </w:p>
    <w:p w:rsidR="002577D2" w:rsidRPr="003E354A" w:rsidRDefault="002577D2" w:rsidP="002577D2">
      <w:pPr>
        <w:pStyle w:val="Default"/>
        <w:ind w:firstLineChars="200" w:firstLine="640"/>
        <w:rPr>
          <w:rFonts w:ascii="仿宋_GB2312" w:eastAsia="仿宋_GB2312" w:hAnsiTheme="minorEastAsia"/>
          <w:sz w:val="32"/>
          <w:szCs w:val="32"/>
        </w:rPr>
      </w:pPr>
      <w:r w:rsidRPr="003E354A">
        <w:rPr>
          <w:rFonts w:ascii="仿宋_GB2312" w:eastAsia="仿宋_GB2312" w:hAnsiTheme="minorEastAsia" w:hint="eastAsia"/>
          <w:sz w:val="32"/>
          <w:szCs w:val="32"/>
        </w:rPr>
        <w:t>本部门2020年度政府采购支出总额</w:t>
      </w:r>
      <w:r w:rsidR="0062003E" w:rsidRPr="003E354A">
        <w:rPr>
          <w:rFonts w:ascii="仿宋_GB2312" w:eastAsia="仿宋_GB2312" w:hAnsiTheme="minorEastAsia" w:hint="eastAsia"/>
          <w:sz w:val="32"/>
          <w:szCs w:val="32"/>
        </w:rPr>
        <w:t>200.05</w:t>
      </w:r>
      <w:r w:rsidRPr="003E354A">
        <w:rPr>
          <w:rFonts w:ascii="仿宋_GB2312" w:eastAsia="仿宋_GB2312" w:hAnsiTheme="minorEastAsia" w:hint="eastAsia"/>
          <w:sz w:val="32"/>
          <w:szCs w:val="32"/>
        </w:rPr>
        <w:t>万元，其中：政府采购货物支出</w:t>
      </w:r>
      <w:r w:rsidR="0062003E" w:rsidRPr="003E354A">
        <w:rPr>
          <w:rFonts w:ascii="仿宋_GB2312" w:eastAsia="仿宋_GB2312" w:hAnsiTheme="minorEastAsia" w:hint="eastAsia"/>
          <w:sz w:val="32"/>
          <w:szCs w:val="32"/>
        </w:rPr>
        <w:t>108.55</w:t>
      </w:r>
      <w:r w:rsidRPr="003E354A">
        <w:rPr>
          <w:rFonts w:ascii="仿宋_GB2312" w:eastAsia="仿宋_GB2312" w:hAnsiTheme="minorEastAsia" w:hint="eastAsia"/>
          <w:sz w:val="32"/>
          <w:szCs w:val="32"/>
        </w:rPr>
        <w:t>万元、政府采购工程支出</w:t>
      </w:r>
      <w:r w:rsidR="0062003E" w:rsidRPr="003E354A">
        <w:rPr>
          <w:rFonts w:ascii="仿宋_GB2312" w:eastAsia="仿宋_GB2312" w:hAnsiTheme="minorEastAsia" w:hint="eastAsia"/>
          <w:sz w:val="32"/>
          <w:szCs w:val="32"/>
        </w:rPr>
        <w:t>91.50</w:t>
      </w:r>
      <w:r w:rsidRPr="003E354A">
        <w:rPr>
          <w:rFonts w:ascii="仿宋_GB2312" w:eastAsia="仿宋_GB2312" w:hAnsiTheme="minorEastAsia" w:hint="eastAsia"/>
          <w:sz w:val="32"/>
          <w:szCs w:val="32"/>
        </w:rPr>
        <w:t xml:space="preserve"> </w:t>
      </w:r>
      <w:r w:rsidR="007F1354">
        <w:rPr>
          <w:rFonts w:ascii="仿宋_GB2312" w:eastAsia="仿宋_GB2312" w:hAnsiTheme="minorEastAsia" w:hint="eastAsia"/>
          <w:sz w:val="32"/>
          <w:szCs w:val="32"/>
        </w:rPr>
        <w:t>万元。</w:t>
      </w:r>
      <w:r w:rsidRPr="003E354A">
        <w:rPr>
          <w:rFonts w:ascii="仿宋_GB2312" w:eastAsia="仿宋_GB2312" w:hAnsiTheme="minorEastAsia" w:hint="eastAsia"/>
          <w:sz w:val="32"/>
          <w:szCs w:val="32"/>
        </w:rPr>
        <w:t>授予中小企业合同金额</w:t>
      </w:r>
      <w:r w:rsidR="004C3601" w:rsidRPr="003E354A">
        <w:rPr>
          <w:rFonts w:ascii="仿宋_GB2312" w:eastAsia="仿宋_GB2312" w:hAnsiTheme="minorEastAsia" w:hint="eastAsia"/>
          <w:sz w:val="32"/>
          <w:szCs w:val="32"/>
        </w:rPr>
        <w:t>91.50</w:t>
      </w:r>
      <w:r w:rsidRPr="003E354A">
        <w:rPr>
          <w:rFonts w:ascii="仿宋_GB2312" w:eastAsia="仿宋_GB2312" w:hAnsiTheme="minorEastAsia" w:hint="eastAsia"/>
          <w:sz w:val="32"/>
          <w:szCs w:val="32"/>
        </w:rPr>
        <w:t>万元，占政府采购支出总额的</w:t>
      </w:r>
      <w:r w:rsidR="004C3601" w:rsidRPr="003E354A">
        <w:rPr>
          <w:rFonts w:ascii="仿宋_GB2312" w:eastAsia="仿宋_GB2312" w:hAnsiTheme="minorEastAsia" w:hint="eastAsia"/>
          <w:sz w:val="32"/>
          <w:szCs w:val="32"/>
        </w:rPr>
        <w:t>45.74</w:t>
      </w:r>
      <w:r w:rsidRPr="003E354A">
        <w:rPr>
          <w:rFonts w:ascii="仿宋_GB2312" w:eastAsia="仿宋_GB2312" w:hAnsiTheme="minorEastAsia" w:hint="eastAsia"/>
          <w:sz w:val="32"/>
          <w:szCs w:val="32"/>
        </w:rPr>
        <w:t>%</w:t>
      </w:r>
      <w:r w:rsidR="007F1354">
        <w:rPr>
          <w:rFonts w:ascii="仿宋_GB2312" w:eastAsia="仿宋_GB2312" w:hAnsiTheme="minorEastAsia" w:hint="eastAsia"/>
          <w:sz w:val="32"/>
          <w:szCs w:val="32"/>
        </w:rPr>
        <w:t>；</w:t>
      </w:r>
      <w:r w:rsidRPr="003E354A">
        <w:rPr>
          <w:rFonts w:ascii="仿宋_GB2312" w:eastAsia="仿宋_GB2312" w:hAnsiTheme="minorEastAsia" w:hint="eastAsia"/>
          <w:sz w:val="32"/>
          <w:szCs w:val="32"/>
        </w:rPr>
        <w:t>授予小微企业合同金额</w:t>
      </w:r>
      <w:r w:rsidR="004C3601" w:rsidRPr="003E354A">
        <w:rPr>
          <w:rFonts w:ascii="仿宋_GB2312" w:eastAsia="仿宋_GB2312" w:hAnsiTheme="minorEastAsia" w:hint="eastAsia"/>
          <w:sz w:val="32"/>
          <w:szCs w:val="32"/>
        </w:rPr>
        <w:t>108.55</w:t>
      </w:r>
      <w:r w:rsidRPr="003E354A">
        <w:rPr>
          <w:rFonts w:ascii="仿宋_GB2312" w:eastAsia="仿宋_GB2312" w:hAnsiTheme="minorEastAsia" w:hint="eastAsia"/>
          <w:sz w:val="32"/>
          <w:szCs w:val="32"/>
        </w:rPr>
        <w:t>万元，占政府采购支出总额的</w:t>
      </w:r>
      <w:r w:rsidR="004C3601" w:rsidRPr="003E354A">
        <w:rPr>
          <w:rFonts w:ascii="仿宋_GB2312" w:eastAsia="仿宋_GB2312" w:hAnsiTheme="minorEastAsia" w:hint="eastAsia"/>
          <w:sz w:val="32"/>
          <w:szCs w:val="32"/>
        </w:rPr>
        <w:t>54.26</w:t>
      </w:r>
      <w:r w:rsidRPr="003E354A">
        <w:rPr>
          <w:rFonts w:ascii="仿宋_GB2312" w:eastAsia="仿宋_GB2312" w:hAnsiTheme="minorEastAsia" w:hint="eastAsia"/>
          <w:sz w:val="32"/>
          <w:szCs w:val="32"/>
        </w:rPr>
        <w:t>%。</w:t>
      </w:r>
    </w:p>
    <w:p w:rsidR="002577D2" w:rsidRPr="007E07F2" w:rsidRDefault="002577D2" w:rsidP="007E07F2">
      <w:pPr>
        <w:pStyle w:val="Default"/>
        <w:spacing w:line="590" w:lineRule="exact"/>
        <w:ind w:firstLineChars="200" w:firstLine="640"/>
        <w:jc w:val="both"/>
        <w:rPr>
          <w:rFonts w:hAnsi="黑体"/>
          <w:sz w:val="32"/>
          <w:szCs w:val="32"/>
        </w:rPr>
      </w:pPr>
      <w:r w:rsidRPr="007E07F2">
        <w:rPr>
          <w:rFonts w:hAnsi="黑体" w:hint="eastAsia"/>
          <w:sz w:val="32"/>
          <w:szCs w:val="32"/>
        </w:rPr>
        <w:t>十二、关于国有资产占用情况说明</w:t>
      </w:r>
    </w:p>
    <w:p w:rsidR="002577D2" w:rsidRPr="002577D2" w:rsidRDefault="002577D2" w:rsidP="002577D2">
      <w:pPr>
        <w:pStyle w:val="Default"/>
        <w:ind w:firstLineChars="200" w:firstLine="640"/>
        <w:rPr>
          <w:rFonts w:asciiTheme="minorEastAsia" w:eastAsiaTheme="minorEastAsia" w:hAnsiTheme="minorEastAsia"/>
          <w:sz w:val="32"/>
          <w:szCs w:val="32"/>
        </w:rPr>
      </w:pPr>
      <w:r w:rsidRPr="00BB38D7">
        <w:rPr>
          <w:rFonts w:ascii="仿宋_GB2312" w:eastAsia="仿宋_GB2312" w:hAnsiTheme="minorEastAsia" w:hint="eastAsia"/>
          <w:sz w:val="32"/>
          <w:szCs w:val="32"/>
        </w:rPr>
        <w:t>截至2020年12月31日，本单位共有车辆</w:t>
      </w:r>
      <w:r w:rsidR="00BB38D7">
        <w:rPr>
          <w:rFonts w:ascii="仿宋_GB2312" w:eastAsia="仿宋_GB2312" w:hAnsiTheme="minorEastAsia" w:hint="eastAsia"/>
          <w:sz w:val="32"/>
          <w:szCs w:val="32"/>
        </w:rPr>
        <w:t>6</w:t>
      </w:r>
      <w:r w:rsidRPr="00BB38D7">
        <w:rPr>
          <w:rFonts w:ascii="仿宋_GB2312" w:eastAsia="仿宋_GB2312" w:hAnsiTheme="minorEastAsia" w:hint="eastAsia"/>
          <w:sz w:val="32"/>
          <w:szCs w:val="32"/>
        </w:rPr>
        <w:t>辆，其中，主要领导干部用车</w:t>
      </w:r>
      <w:r w:rsidR="00FE4DAF" w:rsidRPr="00BB38D7">
        <w:rPr>
          <w:rFonts w:ascii="仿宋_GB2312" w:eastAsia="仿宋_GB2312" w:hAnsiTheme="minorEastAsia" w:hint="eastAsia"/>
          <w:sz w:val="32"/>
          <w:szCs w:val="32"/>
        </w:rPr>
        <w:t>1</w:t>
      </w:r>
      <w:r w:rsidRPr="00BB38D7">
        <w:rPr>
          <w:rFonts w:ascii="仿宋_GB2312" w:eastAsia="仿宋_GB2312" w:hAnsiTheme="minorEastAsia" w:hint="eastAsia"/>
          <w:sz w:val="32"/>
          <w:szCs w:val="32"/>
        </w:rPr>
        <w:t>辆，机要通信用车</w:t>
      </w:r>
      <w:r w:rsidR="00FE4DAF" w:rsidRPr="00BB38D7">
        <w:rPr>
          <w:rFonts w:ascii="仿宋_GB2312" w:eastAsia="仿宋_GB2312" w:hAnsiTheme="minorEastAsia" w:hint="eastAsia"/>
          <w:sz w:val="32"/>
          <w:szCs w:val="32"/>
        </w:rPr>
        <w:t>1</w:t>
      </w:r>
      <w:r w:rsidRPr="00BB38D7">
        <w:rPr>
          <w:rFonts w:ascii="仿宋_GB2312" w:eastAsia="仿宋_GB2312" w:hAnsiTheme="minorEastAsia" w:hint="eastAsia"/>
          <w:sz w:val="32"/>
          <w:szCs w:val="32"/>
        </w:rPr>
        <w:t>辆、应急保障用车</w:t>
      </w:r>
      <w:r w:rsidR="00FE4DAF" w:rsidRPr="00BB38D7">
        <w:rPr>
          <w:rFonts w:ascii="仿宋_GB2312" w:eastAsia="仿宋_GB2312" w:hAnsiTheme="minorEastAsia" w:hint="eastAsia"/>
          <w:sz w:val="32"/>
          <w:szCs w:val="32"/>
        </w:rPr>
        <w:t>1</w:t>
      </w:r>
      <w:r w:rsidRPr="00BB38D7">
        <w:rPr>
          <w:rFonts w:ascii="仿宋_GB2312" w:eastAsia="仿宋_GB2312" w:hAnsiTheme="minorEastAsia" w:hint="eastAsia"/>
          <w:sz w:val="32"/>
          <w:szCs w:val="32"/>
        </w:rPr>
        <w:t>辆、执法执勤用车</w:t>
      </w:r>
      <w:r w:rsidR="00FE4DAF" w:rsidRPr="00BB38D7">
        <w:rPr>
          <w:rFonts w:ascii="仿宋_GB2312" w:eastAsia="仿宋_GB2312" w:hAnsiTheme="minorEastAsia" w:hint="eastAsia"/>
          <w:sz w:val="32"/>
          <w:szCs w:val="32"/>
        </w:rPr>
        <w:t>2</w:t>
      </w:r>
      <w:r w:rsidRPr="00BB38D7">
        <w:rPr>
          <w:rFonts w:ascii="仿宋_GB2312" w:eastAsia="仿宋_GB2312" w:hAnsiTheme="minorEastAsia" w:hint="eastAsia"/>
          <w:sz w:val="32"/>
          <w:szCs w:val="32"/>
        </w:rPr>
        <w:t>辆、特种专业技术用车</w:t>
      </w:r>
      <w:r w:rsidR="00FE4DAF" w:rsidRPr="00BB38D7">
        <w:rPr>
          <w:rFonts w:ascii="仿宋_GB2312" w:eastAsia="仿宋_GB2312" w:hAnsiTheme="minorEastAsia" w:hint="eastAsia"/>
          <w:sz w:val="32"/>
          <w:szCs w:val="32"/>
        </w:rPr>
        <w:t>1辆</w:t>
      </w:r>
      <w:r w:rsidRPr="00BB38D7">
        <w:rPr>
          <w:rFonts w:ascii="仿宋_GB2312" w:eastAsia="仿宋_GB2312" w:hAnsiTheme="minorEastAsia" w:hint="eastAsia"/>
          <w:sz w:val="32"/>
          <w:szCs w:val="32"/>
        </w:rPr>
        <w:t>；单位价值50万元以上通用设备</w:t>
      </w:r>
      <w:r w:rsidR="00FE4DAF" w:rsidRPr="00BB38D7">
        <w:rPr>
          <w:rFonts w:ascii="仿宋_GB2312" w:eastAsia="仿宋_GB2312" w:hAnsiTheme="minorEastAsia" w:hint="eastAsia"/>
          <w:sz w:val="32"/>
          <w:szCs w:val="32"/>
        </w:rPr>
        <w:t>1台</w:t>
      </w:r>
      <w:r w:rsidRPr="00BB38D7">
        <w:rPr>
          <w:rFonts w:ascii="仿宋_GB2312" w:eastAsia="仿宋_GB2312" w:hAnsiTheme="minorEastAsia" w:hint="eastAsia"/>
          <w:sz w:val="32"/>
          <w:szCs w:val="32"/>
        </w:rPr>
        <w:t>；单位价值100万元以上专用设备</w:t>
      </w:r>
      <w:r w:rsidR="00FE4DAF" w:rsidRPr="00BB38D7">
        <w:rPr>
          <w:rFonts w:ascii="仿宋_GB2312" w:eastAsia="仿宋_GB2312" w:hAnsiTheme="minorEastAsia" w:hint="eastAsia"/>
          <w:sz w:val="32"/>
          <w:szCs w:val="32"/>
        </w:rPr>
        <w:t>无</w:t>
      </w:r>
      <w:r w:rsidRPr="00727A53">
        <w:rPr>
          <w:rFonts w:asciiTheme="minorEastAsia" w:eastAsiaTheme="minorEastAsia" w:hAnsiTheme="minorEastAsia" w:hint="eastAsia"/>
          <w:sz w:val="32"/>
          <w:szCs w:val="32"/>
        </w:rPr>
        <w:t>。</w:t>
      </w:r>
    </w:p>
    <w:p w:rsidR="005036F9" w:rsidRDefault="002577D2">
      <w:pPr>
        <w:pStyle w:val="Default"/>
        <w:spacing w:line="590" w:lineRule="exact"/>
        <w:ind w:firstLineChars="200" w:firstLine="640"/>
        <w:jc w:val="both"/>
        <w:rPr>
          <w:rFonts w:hAnsi="黑体"/>
          <w:sz w:val="32"/>
          <w:szCs w:val="32"/>
        </w:rPr>
      </w:pPr>
      <w:r>
        <w:rPr>
          <w:rFonts w:hAnsi="黑体" w:hint="eastAsia"/>
          <w:sz w:val="32"/>
          <w:szCs w:val="32"/>
        </w:rPr>
        <w:t>十三</w:t>
      </w:r>
      <w:r w:rsidR="001676C6">
        <w:rPr>
          <w:rFonts w:hAnsi="黑体" w:hint="eastAsia"/>
          <w:sz w:val="32"/>
          <w:szCs w:val="32"/>
        </w:rPr>
        <w:t>、关于20</w:t>
      </w:r>
      <w:r>
        <w:rPr>
          <w:rFonts w:hAnsi="黑体" w:hint="eastAsia"/>
          <w:sz w:val="32"/>
          <w:szCs w:val="32"/>
        </w:rPr>
        <w:t>20</w:t>
      </w:r>
      <w:r w:rsidR="001676C6">
        <w:rPr>
          <w:rFonts w:hAnsi="黑体" w:hint="eastAsia"/>
          <w:sz w:val="32"/>
          <w:szCs w:val="32"/>
        </w:rPr>
        <w:t>年度预算绩效情况说明</w:t>
      </w:r>
    </w:p>
    <w:p w:rsidR="005036F9" w:rsidRDefault="001676C6">
      <w:pPr>
        <w:pStyle w:val="Default"/>
        <w:spacing w:line="59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省委网信办工作内容涉密，依法不予公开。</w:t>
      </w:r>
    </w:p>
    <w:p w:rsidR="005036F9" w:rsidRDefault="005036F9">
      <w:pPr>
        <w:jc w:val="center"/>
        <w:rPr>
          <w:sz w:val="72"/>
          <w:szCs w:val="72"/>
        </w:rPr>
      </w:pPr>
    </w:p>
    <w:p w:rsidR="005036F9" w:rsidRDefault="005036F9">
      <w:pPr>
        <w:rPr>
          <w:sz w:val="72"/>
          <w:szCs w:val="72"/>
        </w:rPr>
      </w:pPr>
    </w:p>
    <w:p w:rsidR="0019281B" w:rsidRDefault="0019281B">
      <w:pPr>
        <w:pStyle w:val="Default"/>
        <w:jc w:val="center"/>
        <w:rPr>
          <w:rFonts w:ascii="方正小标宋_GBK" w:eastAsia="方正小标宋_GBK"/>
          <w:sz w:val="84"/>
          <w:szCs w:val="84"/>
        </w:rPr>
      </w:pPr>
    </w:p>
    <w:p w:rsidR="0019281B" w:rsidRDefault="0019281B">
      <w:pPr>
        <w:pStyle w:val="Default"/>
        <w:jc w:val="center"/>
        <w:rPr>
          <w:rFonts w:ascii="方正小标宋_GBK" w:eastAsia="方正小标宋_GBK"/>
          <w:sz w:val="84"/>
          <w:szCs w:val="84"/>
        </w:rPr>
      </w:pPr>
    </w:p>
    <w:p w:rsidR="00DE5D23" w:rsidRPr="00EB0652" w:rsidRDefault="00DE5D23" w:rsidP="00DE5D23">
      <w:pPr>
        <w:rPr>
          <w:sz w:val="72"/>
          <w:szCs w:val="72"/>
        </w:rPr>
      </w:pPr>
    </w:p>
    <w:p w:rsidR="004E55A1" w:rsidRDefault="004E55A1">
      <w:pPr>
        <w:pStyle w:val="Default"/>
        <w:jc w:val="center"/>
        <w:rPr>
          <w:rFonts w:ascii="方正小标宋_GBK" w:eastAsia="方正小标宋_GBK"/>
          <w:sz w:val="84"/>
          <w:szCs w:val="84"/>
        </w:rPr>
      </w:pPr>
    </w:p>
    <w:p w:rsidR="004E55A1" w:rsidRDefault="004E55A1">
      <w:pPr>
        <w:pStyle w:val="Default"/>
        <w:jc w:val="center"/>
        <w:rPr>
          <w:rFonts w:ascii="方正小标宋_GBK" w:eastAsia="方正小标宋_GBK"/>
          <w:sz w:val="84"/>
          <w:szCs w:val="84"/>
        </w:rPr>
      </w:pPr>
    </w:p>
    <w:p w:rsidR="004E55A1" w:rsidRDefault="004E55A1">
      <w:pPr>
        <w:pStyle w:val="Default"/>
        <w:jc w:val="center"/>
        <w:rPr>
          <w:rFonts w:ascii="方正小标宋_GBK" w:eastAsia="方正小标宋_GBK"/>
          <w:sz w:val="84"/>
          <w:szCs w:val="84"/>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第四部分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名词解释</w:t>
      </w:r>
    </w:p>
    <w:p w:rsidR="005036F9" w:rsidRDefault="001676C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036F9" w:rsidRDefault="001676C6">
      <w:pPr>
        <w:pStyle w:val="a6"/>
        <w:shd w:val="clear" w:color="auto" w:fill="FFFFFF"/>
        <w:spacing w:before="0" w:beforeAutospacing="0" w:after="0" w:afterAutospacing="0"/>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一、财政拨款收入：指财政部门核拨给单位的财政预算资金。</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line="600" w:lineRule="exact"/>
        <w:ind w:firstLineChars="200" w:firstLine="640"/>
        <w:jc w:val="both"/>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二、年初结转：指以前年度尚未完成、结转到本年仍按有关规定继续使用的资金。</w:t>
      </w:r>
    </w:p>
    <w:p w:rsidR="005036F9" w:rsidRDefault="001676C6">
      <w:pPr>
        <w:pStyle w:val="a6"/>
        <w:shd w:val="clear" w:color="auto" w:fill="FFFFFF"/>
        <w:spacing w:before="0" w:beforeAutospacing="0" w:after="0" w:afterAutospacing="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 xml:space="preserve">　　三、年末结转：指本年度或以前年度预算安排、因客观条件发生变化无法按原计划实施，需延迟到以后年度按有关规定继续使用的资金。</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 xml:space="preserve">　　四、基本支出：指为保障机构正常运转、完成日常工作任务而发生的人员支出和公用支出。</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五、项目支出：指在基本支出之外，为完成特定行政任务和事业发展目标所发生的支出。</w:t>
      </w:r>
      <w:r>
        <w:rPr>
          <w:rFonts w:eastAsia="仿宋_GB2312" w:hint="eastAsia"/>
          <w:sz w:val="32"/>
          <w:szCs w:val="32"/>
          <w:shd w:val="clear" w:color="auto" w:fill="FFFFFF"/>
        </w:rPr>
        <w:t> </w:t>
      </w:r>
    </w:p>
    <w:p w:rsidR="005036F9" w:rsidRDefault="001676C6">
      <w:pPr>
        <w:pStyle w:val="a6"/>
        <w:shd w:val="clear" w:color="auto" w:fill="FFFFFF"/>
        <w:spacing w:before="0" w:beforeAutospacing="0" w:after="0" w:afterAutospacing="0"/>
        <w:ind w:firstLineChars="200" w:firstLine="640"/>
        <w:rPr>
          <w:rFonts w:ascii="仿宋_GB2312" w:eastAsia="仿宋_GB2312" w:hAnsi="仿宋"/>
          <w:color w:val="FF0000"/>
          <w:sz w:val="32"/>
          <w:szCs w:val="32"/>
          <w:shd w:val="clear" w:color="auto" w:fill="FFFFFF"/>
        </w:rPr>
      </w:pPr>
      <w:r>
        <w:rPr>
          <w:rFonts w:ascii="仿宋_GB2312" w:eastAsia="仿宋_GB2312" w:hAnsi="仿宋" w:hint="eastAsia"/>
          <w:sz w:val="32"/>
          <w:szCs w:val="32"/>
          <w:shd w:val="clear" w:color="auto" w:fill="FFFFFF"/>
        </w:rPr>
        <w:t>六、“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油费、维修费、过路过桥费、保险费等支出；公务接待费反映单位按规定开支的各类公务接待（含外宾接待）支出。</w:t>
      </w:r>
      <w:r>
        <w:rPr>
          <w:rFonts w:eastAsia="仿宋_GB2312" w:hint="eastAsia"/>
          <w:color w:val="FF0000"/>
          <w:sz w:val="32"/>
          <w:szCs w:val="32"/>
          <w:shd w:val="clear" w:color="auto" w:fill="FFFFFF"/>
        </w:rPr>
        <w:t> </w:t>
      </w:r>
    </w:p>
    <w:p w:rsidR="005036F9" w:rsidRDefault="001676C6">
      <w:pPr>
        <w:pStyle w:val="a6"/>
        <w:shd w:val="clear" w:color="auto" w:fill="FFFFFF"/>
        <w:spacing w:before="0" w:beforeAutospacing="0" w:after="0" w:afterAutospacing="0"/>
        <w:rPr>
          <w:rFonts w:ascii="仿宋_GB2312" w:eastAsia="仿宋_GB2312" w:hAnsi="仿宋"/>
          <w:color w:val="333333"/>
          <w:sz w:val="32"/>
          <w:szCs w:val="32"/>
          <w:shd w:val="clear" w:color="auto" w:fill="FFFFFF"/>
        </w:rPr>
      </w:pPr>
      <w:r>
        <w:rPr>
          <w:rFonts w:ascii="仿宋_GB2312" w:eastAsia="仿宋_GB2312" w:hAnsi="仿宋" w:hint="eastAsia"/>
          <w:sz w:val="32"/>
          <w:szCs w:val="32"/>
          <w:shd w:val="clear" w:color="auto" w:fill="FFFFFF"/>
        </w:rPr>
        <w:t xml:space="preserve">　　七、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2"/>
          <w:szCs w:val="32"/>
          <w:shd w:val="clear" w:color="auto" w:fill="FFFFFF"/>
        </w:rPr>
        <w:t>  </w:t>
      </w:r>
    </w:p>
    <w:p w:rsidR="005036F9" w:rsidRDefault="001676C6">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rsidR="00DE5D23" w:rsidRPr="006F4D9F" w:rsidRDefault="00DE5D23" w:rsidP="00DE5D23">
      <w:pPr>
        <w:rPr>
          <w:sz w:val="72"/>
          <w:szCs w:val="72"/>
        </w:rPr>
      </w:pPr>
    </w:p>
    <w:p w:rsidR="00DE5D23" w:rsidRDefault="00DE5D23" w:rsidP="00DE5D23">
      <w:pPr>
        <w:rPr>
          <w:sz w:val="72"/>
          <w:szCs w:val="72"/>
        </w:rPr>
      </w:pPr>
    </w:p>
    <w:p w:rsidR="00DE5D23" w:rsidRDefault="00DE5D23" w:rsidP="00DE5D23">
      <w:pPr>
        <w:rPr>
          <w:sz w:val="72"/>
          <w:szCs w:val="72"/>
        </w:rPr>
      </w:pPr>
    </w:p>
    <w:p w:rsidR="00DE5D23" w:rsidRPr="00EB0652" w:rsidRDefault="00DE5D23" w:rsidP="00DE5D23">
      <w:pPr>
        <w:rPr>
          <w:sz w:val="72"/>
          <w:szCs w:val="72"/>
        </w:rPr>
      </w:pP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第五部分</w:t>
      </w:r>
    </w:p>
    <w:p w:rsidR="005036F9" w:rsidRDefault="001676C6">
      <w:pPr>
        <w:pStyle w:val="Default"/>
        <w:jc w:val="center"/>
        <w:rPr>
          <w:rFonts w:ascii="方正小标宋_GBK" w:eastAsia="方正小标宋_GBK"/>
          <w:sz w:val="84"/>
          <w:szCs w:val="84"/>
        </w:rPr>
      </w:pPr>
      <w:r>
        <w:rPr>
          <w:rFonts w:ascii="方正小标宋_GBK" w:eastAsia="方正小标宋_GBK" w:hint="eastAsia"/>
          <w:sz w:val="84"/>
          <w:szCs w:val="84"/>
        </w:rPr>
        <w:t>附件</w:t>
      </w:r>
    </w:p>
    <w:p w:rsidR="005036F9" w:rsidRDefault="001676C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5036F9" w:rsidRDefault="005036F9">
      <w:pPr>
        <w:jc w:val="center"/>
        <w:rPr>
          <w:rFonts w:ascii="黑体" w:eastAsia="黑体" w:cs="黑体"/>
          <w:color w:val="000000"/>
          <w:kern w:val="0"/>
          <w:sz w:val="70"/>
          <w:szCs w:val="70"/>
        </w:rPr>
      </w:pPr>
    </w:p>
    <w:p w:rsidR="005036F9" w:rsidRDefault="001676C6" w:rsidP="005036F9">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w:t>
      </w:r>
      <w:r w:rsidR="00FB49C5">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年度部门整体支出绩效评价报告</w:t>
      </w:r>
    </w:p>
    <w:p w:rsidR="005036F9" w:rsidRDefault="001676C6">
      <w:pPr>
        <w:pStyle w:val="a6"/>
        <w:widowControl w:val="0"/>
        <w:shd w:val="clear" w:color="auto" w:fill="FFFFFF"/>
        <w:spacing w:before="0" w:beforeAutospacing="0" w:after="0" w:afterAutospacing="0" w:line="600" w:lineRule="exact"/>
        <w:ind w:firstLineChars="200" w:firstLine="640"/>
        <w:jc w:val="both"/>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内容涉密，依法不予公开。</w:t>
      </w:r>
    </w:p>
    <w:p w:rsidR="005036F9" w:rsidRDefault="005036F9">
      <w:pPr>
        <w:ind w:firstLineChars="200" w:firstLine="640"/>
        <w:jc w:val="left"/>
        <w:rPr>
          <w:rFonts w:asciiTheme="minorEastAsia" w:hAnsiTheme="minorEastAsia" w:cs="黑体"/>
          <w:color w:val="000000"/>
          <w:kern w:val="0"/>
          <w:sz w:val="32"/>
          <w:szCs w:val="32"/>
        </w:rPr>
      </w:pPr>
    </w:p>
    <w:sectPr w:rsidR="005036F9" w:rsidSect="005036F9">
      <w:pgSz w:w="11906" w:h="16838"/>
      <w:pgMar w:top="1701"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59" w:rsidRDefault="00191859" w:rsidP="005036F9">
      <w:r>
        <w:separator/>
      </w:r>
    </w:p>
  </w:endnote>
  <w:endnote w:type="continuationSeparator" w:id="0">
    <w:p w:rsidR="00191859" w:rsidRDefault="00191859" w:rsidP="005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汉仪大宋简">
    <w:altName w:val="Arial Unicode MS"/>
    <w:charset w:val="86"/>
    <w:family w:val="modern"/>
    <w:pitch w:val="fixed"/>
    <w:sig w:usb0="00000000" w:usb1="080E0800" w:usb2="00000012"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6A" w:rsidRDefault="00D71E1D">
    <w:pPr>
      <w:pStyle w:val="a4"/>
      <w:framePr w:wrap="around" w:vAnchor="text" w:hAnchor="margin" w:xAlign="outside" w:y="1"/>
      <w:rPr>
        <w:rStyle w:val="a7"/>
      </w:rPr>
    </w:pPr>
    <w:r>
      <w:rPr>
        <w:rStyle w:val="a7"/>
      </w:rPr>
      <w:fldChar w:fldCharType="begin"/>
    </w:r>
    <w:r w:rsidR="0058796A">
      <w:rPr>
        <w:rStyle w:val="a7"/>
      </w:rPr>
      <w:instrText xml:space="preserve">PAGE  </w:instrText>
    </w:r>
    <w:r>
      <w:rPr>
        <w:rStyle w:val="a7"/>
      </w:rPr>
      <w:fldChar w:fldCharType="end"/>
    </w:r>
  </w:p>
  <w:p w:rsidR="0058796A" w:rsidRDefault="0058796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6A" w:rsidRDefault="0058796A">
    <w:pPr>
      <w:pStyle w:val="a4"/>
      <w:ind w:right="360" w:firstLine="360"/>
      <w:jc w:val="center"/>
    </w:pPr>
  </w:p>
  <w:p w:rsidR="0058796A" w:rsidRDefault="0058796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6A" w:rsidRDefault="0058796A">
    <w:pPr>
      <w:pStyle w:val="a4"/>
      <w:framePr w:wrap="around" w:vAnchor="text" w:hAnchor="margin" w:xAlign="outside" w:y="1"/>
      <w:rPr>
        <w:rStyle w:val="a7"/>
        <w:rFonts w:ascii="Batang" w:hAnsi="Batang"/>
        <w:sz w:val="24"/>
        <w:szCs w:val="24"/>
      </w:rPr>
    </w:pPr>
    <w:r>
      <w:rPr>
        <w:rStyle w:val="a7"/>
        <w:rFonts w:ascii="Batang" w:hAnsi="Batang" w:hint="eastAsia"/>
        <w:sz w:val="24"/>
        <w:szCs w:val="24"/>
      </w:rPr>
      <w:t>—</w:t>
    </w:r>
    <w:r>
      <w:rPr>
        <w:rStyle w:val="a7"/>
        <w:rFonts w:ascii="Batang" w:hAnsi="Batang" w:hint="eastAsia"/>
        <w:sz w:val="24"/>
        <w:szCs w:val="24"/>
      </w:rPr>
      <w:t xml:space="preserve"> </w:t>
    </w:r>
    <w:r w:rsidR="00D71E1D">
      <w:rPr>
        <w:rStyle w:val="a7"/>
        <w:rFonts w:ascii="Batang" w:eastAsia="Batang" w:hAnsi="Batang"/>
        <w:sz w:val="24"/>
        <w:szCs w:val="24"/>
      </w:rPr>
      <w:fldChar w:fldCharType="begin"/>
    </w:r>
    <w:r>
      <w:rPr>
        <w:rStyle w:val="a7"/>
        <w:rFonts w:ascii="Batang" w:eastAsia="Batang" w:hAnsi="Batang"/>
        <w:sz w:val="24"/>
        <w:szCs w:val="24"/>
      </w:rPr>
      <w:instrText xml:space="preserve">PAGE  </w:instrText>
    </w:r>
    <w:r w:rsidR="00D71E1D">
      <w:rPr>
        <w:rStyle w:val="a7"/>
        <w:rFonts w:ascii="Batang" w:eastAsia="Batang" w:hAnsi="Batang"/>
        <w:sz w:val="24"/>
        <w:szCs w:val="24"/>
      </w:rPr>
      <w:fldChar w:fldCharType="separate"/>
    </w:r>
    <w:r w:rsidR="007E07F2">
      <w:rPr>
        <w:rStyle w:val="a7"/>
        <w:rFonts w:ascii="Batang" w:eastAsia="Batang" w:hAnsi="Batang"/>
        <w:noProof/>
        <w:sz w:val="24"/>
        <w:szCs w:val="24"/>
      </w:rPr>
      <w:t>24</w:t>
    </w:r>
    <w:r w:rsidR="00D71E1D">
      <w:rPr>
        <w:rStyle w:val="a7"/>
        <w:rFonts w:ascii="Batang" w:eastAsia="Batang" w:hAnsi="Batang"/>
        <w:sz w:val="24"/>
        <w:szCs w:val="24"/>
      </w:rPr>
      <w:fldChar w:fldCharType="end"/>
    </w:r>
    <w:r>
      <w:rPr>
        <w:rStyle w:val="a7"/>
        <w:rFonts w:ascii="Batang" w:hAnsi="Batang" w:hint="eastAsia"/>
        <w:sz w:val="24"/>
        <w:szCs w:val="24"/>
      </w:rPr>
      <w:t xml:space="preserve"> </w:t>
    </w:r>
    <w:r>
      <w:rPr>
        <w:rStyle w:val="a7"/>
        <w:rFonts w:ascii="Batang" w:hAnsi="Batang" w:hint="eastAsia"/>
        <w:sz w:val="24"/>
        <w:szCs w:val="24"/>
      </w:rPr>
      <w:t>—</w:t>
    </w:r>
    <w:r>
      <w:rPr>
        <w:rStyle w:val="a7"/>
        <w:rFonts w:ascii="Batang" w:hAnsi="Batang" w:hint="eastAsia"/>
        <w:sz w:val="24"/>
        <w:szCs w:val="24"/>
      </w:rPr>
      <w:t xml:space="preserve"> </w:t>
    </w:r>
  </w:p>
  <w:p w:rsidR="0058796A" w:rsidRDefault="005879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59" w:rsidRDefault="00191859" w:rsidP="005036F9">
      <w:r>
        <w:separator/>
      </w:r>
    </w:p>
  </w:footnote>
  <w:footnote w:type="continuationSeparator" w:id="0">
    <w:p w:rsidR="00191859" w:rsidRDefault="00191859" w:rsidP="00503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61D0"/>
    <w:rsid w:val="00014043"/>
    <w:rsid w:val="0001531D"/>
    <w:rsid w:val="00015F87"/>
    <w:rsid w:val="0002229B"/>
    <w:rsid w:val="00023775"/>
    <w:rsid w:val="000270F9"/>
    <w:rsid w:val="000273BD"/>
    <w:rsid w:val="00030DC7"/>
    <w:rsid w:val="00033590"/>
    <w:rsid w:val="000336D0"/>
    <w:rsid w:val="000415B7"/>
    <w:rsid w:val="00052139"/>
    <w:rsid w:val="0005243C"/>
    <w:rsid w:val="00056BD8"/>
    <w:rsid w:val="000625CF"/>
    <w:rsid w:val="00065382"/>
    <w:rsid w:val="000658A3"/>
    <w:rsid w:val="00071040"/>
    <w:rsid w:val="00073B3A"/>
    <w:rsid w:val="00074155"/>
    <w:rsid w:val="00083506"/>
    <w:rsid w:val="000A3F69"/>
    <w:rsid w:val="000A65AE"/>
    <w:rsid w:val="000A6C66"/>
    <w:rsid w:val="000E1202"/>
    <w:rsid w:val="000E1DA3"/>
    <w:rsid w:val="00101CE2"/>
    <w:rsid w:val="00114E37"/>
    <w:rsid w:val="00122F79"/>
    <w:rsid w:val="001243C1"/>
    <w:rsid w:val="001243CE"/>
    <w:rsid w:val="00131EDA"/>
    <w:rsid w:val="001348E6"/>
    <w:rsid w:val="00135C3D"/>
    <w:rsid w:val="001372EA"/>
    <w:rsid w:val="0014096E"/>
    <w:rsid w:val="00143204"/>
    <w:rsid w:val="00145E4B"/>
    <w:rsid w:val="00152C6D"/>
    <w:rsid w:val="00153C83"/>
    <w:rsid w:val="00155334"/>
    <w:rsid w:val="00155ACB"/>
    <w:rsid w:val="00162D39"/>
    <w:rsid w:val="001671AB"/>
    <w:rsid w:val="001676C6"/>
    <w:rsid w:val="00172974"/>
    <w:rsid w:val="0017555F"/>
    <w:rsid w:val="00191859"/>
    <w:rsid w:val="00191D9B"/>
    <w:rsid w:val="0019281B"/>
    <w:rsid w:val="001947E6"/>
    <w:rsid w:val="001A67DB"/>
    <w:rsid w:val="001B1426"/>
    <w:rsid w:val="001B47E8"/>
    <w:rsid w:val="001D51E5"/>
    <w:rsid w:val="001E0225"/>
    <w:rsid w:val="001F0C3B"/>
    <w:rsid w:val="001F32E3"/>
    <w:rsid w:val="001F4C49"/>
    <w:rsid w:val="001F58DE"/>
    <w:rsid w:val="0020449B"/>
    <w:rsid w:val="00214351"/>
    <w:rsid w:val="00214427"/>
    <w:rsid w:val="00215573"/>
    <w:rsid w:val="00226411"/>
    <w:rsid w:val="002323D5"/>
    <w:rsid w:val="002369EB"/>
    <w:rsid w:val="00250A58"/>
    <w:rsid w:val="002577D2"/>
    <w:rsid w:val="00260523"/>
    <w:rsid w:val="00265724"/>
    <w:rsid w:val="0027039A"/>
    <w:rsid w:val="0027103E"/>
    <w:rsid w:val="00273472"/>
    <w:rsid w:val="0027426B"/>
    <w:rsid w:val="00277A23"/>
    <w:rsid w:val="00281FD7"/>
    <w:rsid w:val="00285080"/>
    <w:rsid w:val="00297F68"/>
    <w:rsid w:val="002A1635"/>
    <w:rsid w:val="002A599D"/>
    <w:rsid w:val="002C1218"/>
    <w:rsid w:val="002D7109"/>
    <w:rsid w:val="003056B7"/>
    <w:rsid w:val="00311E42"/>
    <w:rsid w:val="00313D97"/>
    <w:rsid w:val="003245E0"/>
    <w:rsid w:val="003249C8"/>
    <w:rsid w:val="003275B1"/>
    <w:rsid w:val="003479BD"/>
    <w:rsid w:val="003768D5"/>
    <w:rsid w:val="00392FA2"/>
    <w:rsid w:val="00396462"/>
    <w:rsid w:val="003B4AFA"/>
    <w:rsid w:val="003B72FF"/>
    <w:rsid w:val="003C18F6"/>
    <w:rsid w:val="003C49B6"/>
    <w:rsid w:val="003C54EB"/>
    <w:rsid w:val="003C6C58"/>
    <w:rsid w:val="003D56BF"/>
    <w:rsid w:val="003D5FBC"/>
    <w:rsid w:val="003E06E3"/>
    <w:rsid w:val="003E354A"/>
    <w:rsid w:val="003E3D27"/>
    <w:rsid w:val="003F0194"/>
    <w:rsid w:val="003F01E7"/>
    <w:rsid w:val="003F4F10"/>
    <w:rsid w:val="003F776F"/>
    <w:rsid w:val="003F7A59"/>
    <w:rsid w:val="00412941"/>
    <w:rsid w:val="00425E33"/>
    <w:rsid w:val="0043360D"/>
    <w:rsid w:val="004436EB"/>
    <w:rsid w:val="00444D11"/>
    <w:rsid w:val="004506F9"/>
    <w:rsid w:val="00460EAC"/>
    <w:rsid w:val="004654B6"/>
    <w:rsid w:val="00466281"/>
    <w:rsid w:val="00471208"/>
    <w:rsid w:val="004717A2"/>
    <w:rsid w:val="00473D4C"/>
    <w:rsid w:val="00480C15"/>
    <w:rsid w:val="00484A92"/>
    <w:rsid w:val="00484AB2"/>
    <w:rsid w:val="00486A82"/>
    <w:rsid w:val="00487BAE"/>
    <w:rsid w:val="00491741"/>
    <w:rsid w:val="00496B85"/>
    <w:rsid w:val="004A118F"/>
    <w:rsid w:val="004C0F8A"/>
    <w:rsid w:val="004C1C49"/>
    <w:rsid w:val="004C3139"/>
    <w:rsid w:val="004C3601"/>
    <w:rsid w:val="004D1388"/>
    <w:rsid w:val="004D64B7"/>
    <w:rsid w:val="004E29AD"/>
    <w:rsid w:val="004E55A1"/>
    <w:rsid w:val="004E73CF"/>
    <w:rsid w:val="004F33F1"/>
    <w:rsid w:val="005008AD"/>
    <w:rsid w:val="00500E5F"/>
    <w:rsid w:val="005036F9"/>
    <w:rsid w:val="005122EF"/>
    <w:rsid w:val="00517C33"/>
    <w:rsid w:val="00520CF1"/>
    <w:rsid w:val="00523644"/>
    <w:rsid w:val="0054069E"/>
    <w:rsid w:val="00545B47"/>
    <w:rsid w:val="0056180B"/>
    <w:rsid w:val="00564F7F"/>
    <w:rsid w:val="0057583F"/>
    <w:rsid w:val="005767CC"/>
    <w:rsid w:val="00584AAC"/>
    <w:rsid w:val="0058796A"/>
    <w:rsid w:val="00590D9F"/>
    <w:rsid w:val="00595B08"/>
    <w:rsid w:val="00595D26"/>
    <w:rsid w:val="005A74E6"/>
    <w:rsid w:val="005B122C"/>
    <w:rsid w:val="005D0CE3"/>
    <w:rsid w:val="005D48FF"/>
    <w:rsid w:val="005D4D55"/>
    <w:rsid w:val="005E2CFB"/>
    <w:rsid w:val="005E5371"/>
    <w:rsid w:val="005F7377"/>
    <w:rsid w:val="00601D77"/>
    <w:rsid w:val="00610C4B"/>
    <w:rsid w:val="0062003E"/>
    <w:rsid w:val="0062378F"/>
    <w:rsid w:val="00626C2B"/>
    <w:rsid w:val="00644B71"/>
    <w:rsid w:val="006460FD"/>
    <w:rsid w:val="00646853"/>
    <w:rsid w:val="00651EEC"/>
    <w:rsid w:val="00652A10"/>
    <w:rsid w:val="0066285C"/>
    <w:rsid w:val="006653E1"/>
    <w:rsid w:val="00666DDB"/>
    <w:rsid w:val="00670A71"/>
    <w:rsid w:val="00670CD5"/>
    <w:rsid w:val="00670F60"/>
    <w:rsid w:val="0067211C"/>
    <w:rsid w:val="00672139"/>
    <w:rsid w:val="00674D9B"/>
    <w:rsid w:val="00685C9D"/>
    <w:rsid w:val="00691D0B"/>
    <w:rsid w:val="006928B8"/>
    <w:rsid w:val="00697A87"/>
    <w:rsid w:val="006A1F47"/>
    <w:rsid w:val="006A351B"/>
    <w:rsid w:val="006A7E22"/>
    <w:rsid w:val="006B0422"/>
    <w:rsid w:val="006C1B53"/>
    <w:rsid w:val="006C7292"/>
    <w:rsid w:val="006D4671"/>
    <w:rsid w:val="006D7730"/>
    <w:rsid w:val="006E5284"/>
    <w:rsid w:val="006F33A4"/>
    <w:rsid w:val="006F3EB5"/>
    <w:rsid w:val="006F4D9F"/>
    <w:rsid w:val="00700267"/>
    <w:rsid w:val="00702E34"/>
    <w:rsid w:val="00704395"/>
    <w:rsid w:val="00720FF1"/>
    <w:rsid w:val="007213D3"/>
    <w:rsid w:val="0072724E"/>
    <w:rsid w:val="00750E19"/>
    <w:rsid w:val="007710A6"/>
    <w:rsid w:val="00774627"/>
    <w:rsid w:val="007766E1"/>
    <w:rsid w:val="00782CDF"/>
    <w:rsid w:val="00783389"/>
    <w:rsid w:val="00793275"/>
    <w:rsid w:val="00794ADE"/>
    <w:rsid w:val="007A1627"/>
    <w:rsid w:val="007A1D40"/>
    <w:rsid w:val="007A2D04"/>
    <w:rsid w:val="007A5660"/>
    <w:rsid w:val="007B11BE"/>
    <w:rsid w:val="007B1734"/>
    <w:rsid w:val="007B256B"/>
    <w:rsid w:val="007C4B80"/>
    <w:rsid w:val="007D1870"/>
    <w:rsid w:val="007D3E8E"/>
    <w:rsid w:val="007E07F2"/>
    <w:rsid w:val="007E51DB"/>
    <w:rsid w:val="007E598A"/>
    <w:rsid w:val="007F1354"/>
    <w:rsid w:val="007F42F5"/>
    <w:rsid w:val="00804BE6"/>
    <w:rsid w:val="00812ED5"/>
    <w:rsid w:val="00813B9C"/>
    <w:rsid w:val="00825E7E"/>
    <w:rsid w:val="008277D9"/>
    <w:rsid w:val="00830A9D"/>
    <w:rsid w:val="00846EAD"/>
    <w:rsid w:val="0085509B"/>
    <w:rsid w:val="00870BB6"/>
    <w:rsid w:val="008760E4"/>
    <w:rsid w:val="008902BF"/>
    <w:rsid w:val="008957CE"/>
    <w:rsid w:val="008A3393"/>
    <w:rsid w:val="008A3E8D"/>
    <w:rsid w:val="008A5975"/>
    <w:rsid w:val="008B5A44"/>
    <w:rsid w:val="008B7F3E"/>
    <w:rsid w:val="008D108E"/>
    <w:rsid w:val="008D52EC"/>
    <w:rsid w:val="008E62C5"/>
    <w:rsid w:val="008E7E80"/>
    <w:rsid w:val="008F4099"/>
    <w:rsid w:val="009060A1"/>
    <w:rsid w:val="00911F7A"/>
    <w:rsid w:val="00916C78"/>
    <w:rsid w:val="009237C4"/>
    <w:rsid w:val="00933668"/>
    <w:rsid w:val="009429CD"/>
    <w:rsid w:val="00944650"/>
    <w:rsid w:val="00950252"/>
    <w:rsid w:val="00954741"/>
    <w:rsid w:val="00962E8A"/>
    <w:rsid w:val="00964A3F"/>
    <w:rsid w:val="00967F5D"/>
    <w:rsid w:val="0097591C"/>
    <w:rsid w:val="0098137C"/>
    <w:rsid w:val="00984F63"/>
    <w:rsid w:val="00995E53"/>
    <w:rsid w:val="009A0F95"/>
    <w:rsid w:val="009A174A"/>
    <w:rsid w:val="009A52DA"/>
    <w:rsid w:val="009B3ADF"/>
    <w:rsid w:val="009B3C11"/>
    <w:rsid w:val="009B45F4"/>
    <w:rsid w:val="009B5614"/>
    <w:rsid w:val="009C17B9"/>
    <w:rsid w:val="009C3B52"/>
    <w:rsid w:val="009C42AF"/>
    <w:rsid w:val="009E2DB4"/>
    <w:rsid w:val="009F2B3A"/>
    <w:rsid w:val="00A03783"/>
    <w:rsid w:val="00A04A9B"/>
    <w:rsid w:val="00A154F5"/>
    <w:rsid w:val="00A3384E"/>
    <w:rsid w:val="00A42218"/>
    <w:rsid w:val="00A46A2A"/>
    <w:rsid w:val="00A527B5"/>
    <w:rsid w:val="00A70249"/>
    <w:rsid w:val="00A75660"/>
    <w:rsid w:val="00A8090C"/>
    <w:rsid w:val="00A8578A"/>
    <w:rsid w:val="00A85819"/>
    <w:rsid w:val="00AB5DD2"/>
    <w:rsid w:val="00AC0192"/>
    <w:rsid w:val="00AC1AB7"/>
    <w:rsid w:val="00AC58F3"/>
    <w:rsid w:val="00AE0187"/>
    <w:rsid w:val="00B00D9B"/>
    <w:rsid w:val="00B025F8"/>
    <w:rsid w:val="00B04817"/>
    <w:rsid w:val="00B1139C"/>
    <w:rsid w:val="00B1443E"/>
    <w:rsid w:val="00B258C6"/>
    <w:rsid w:val="00B33BCA"/>
    <w:rsid w:val="00B33BEA"/>
    <w:rsid w:val="00B43790"/>
    <w:rsid w:val="00B50D87"/>
    <w:rsid w:val="00B5297F"/>
    <w:rsid w:val="00B52E50"/>
    <w:rsid w:val="00B57C9F"/>
    <w:rsid w:val="00B66A7C"/>
    <w:rsid w:val="00B8189A"/>
    <w:rsid w:val="00B81F9C"/>
    <w:rsid w:val="00B845B3"/>
    <w:rsid w:val="00B8530E"/>
    <w:rsid w:val="00B85D8B"/>
    <w:rsid w:val="00B9023F"/>
    <w:rsid w:val="00BA04BF"/>
    <w:rsid w:val="00BA6BCA"/>
    <w:rsid w:val="00BB2D3E"/>
    <w:rsid w:val="00BB38D7"/>
    <w:rsid w:val="00BB4029"/>
    <w:rsid w:val="00BC2179"/>
    <w:rsid w:val="00BD1177"/>
    <w:rsid w:val="00BD1376"/>
    <w:rsid w:val="00BD2319"/>
    <w:rsid w:val="00BE3674"/>
    <w:rsid w:val="00BE43F6"/>
    <w:rsid w:val="00C031F7"/>
    <w:rsid w:val="00C26947"/>
    <w:rsid w:val="00C3049A"/>
    <w:rsid w:val="00C31B1E"/>
    <w:rsid w:val="00C4685F"/>
    <w:rsid w:val="00C563B3"/>
    <w:rsid w:val="00C62339"/>
    <w:rsid w:val="00C74DB5"/>
    <w:rsid w:val="00C75C61"/>
    <w:rsid w:val="00C76BD8"/>
    <w:rsid w:val="00C77645"/>
    <w:rsid w:val="00C81D7A"/>
    <w:rsid w:val="00C83A68"/>
    <w:rsid w:val="00C92164"/>
    <w:rsid w:val="00C96495"/>
    <w:rsid w:val="00CA6BAB"/>
    <w:rsid w:val="00CA6ED8"/>
    <w:rsid w:val="00CC3E22"/>
    <w:rsid w:val="00CE04C3"/>
    <w:rsid w:val="00CE263E"/>
    <w:rsid w:val="00CE451C"/>
    <w:rsid w:val="00CE76A0"/>
    <w:rsid w:val="00CE7D0B"/>
    <w:rsid w:val="00D070E6"/>
    <w:rsid w:val="00D148C6"/>
    <w:rsid w:val="00D21D62"/>
    <w:rsid w:val="00D24938"/>
    <w:rsid w:val="00D5098E"/>
    <w:rsid w:val="00D51FB4"/>
    <w:rsid w:val="00D520A5"/>
    <w:rsid w:val="00D56E33"/>
    <w:rsid w:val="00D61ACE"/>
    <w:rsid w:val="00D62ABD"/>
    <w:rsid w:val="00D65363"/>
    <w:rsid w:val="00D71E1D"/>
    <w:rsid w:val="00D75BB4"/>
    <w:rsid w:val="00D775CD"/>
    <w:rsid w:val="00D77B89"/>
    <w:rsid w:val="00DA0DEF"/>
    <w:rsid w:val="00DC0D81"/>
    <w:rsid w:val="00DC2EE7"/>
    <w:rsid w:val="00DC413B"/>
    <w:rsid w:val="00DD06FF"/>
    <w:rsid w:val="00DD2F6B"/>
    <w:rsid w:val="00DD5FE9"/>
    <w:rsid w:val="00DD7AED"/>
    <w:rsid w:val="00DE21F7"/>
    <w:rsid w:val="00DE3A95"/>
    <w:rsid w:val="00DE5D23"/>
    <w:rsid w:val="00DF0D3F"/>
    <w:rsid w:val="00E000FF"/>
    <w:rsid w:val="00E00C7A"/>
    <w:rsid w:val="00E0379E"/>
    <w:rsid w:val="00E31D1E"/>
    <w:rsid w:val="00E434AE"/>
    <w:rsid w:val="00E43A29"/>
    <w:rsid w:val="00E55B68"/>
    <w:rsid w:val="00E55E10"/>
    <w:rsid w:val="00E569D8"/>
    <w:rsid w:val="00E56C9D"/>
    <w:rsid w:val="00E56F1F"/>
    <w:rsid w:val="00E64C86"/>
    <w:rsid w:val="00E77FC4"/>
    <w:rsid w:val="00E81719"/>
    <w:rsid w:val="00E91736"/>
    <w:rsid w:val="00EA699D"/>
    <w:rsid w:val="00EB0652"/>
    <w:rsid w:val="00EB2447"/>
    <w:rsid w:val="00EC4F18"/>
    <w:rsid w:val="00EC7EF5"/>
    <w:rsid w:val="00F07A1C"/>
    <w:rsid w:val="00F21306"/>
    <w:rsid w:val="00F25FDC"/>
    <w:rsid w:val="00F26015"/>
    <w:rsid w:val="00F3255B"/>
    <w:rsid w:val="00F36DD6"/>
    <w:rsid w:val="00F44354"/>
    <w:rsid w:val="00F447FC"/>
    <w:rsid w:val="00F45218"/>
    <w:rsid w:val="00F45FB8"/>
    <w:rsid w:val="00F5378F"/>
    <w:rsid w:val="00F6009E"/>
    <w:rsid w:val="00F66C29"/>
    <w:rsid w:val="00F72B20"/>
    <w:rsid w:val="00F74360"/>
    <w:rsid w:val="00F80293"/>
    <w:rsid w:val="00F86E08"/>
    <w:rsid w:val="00F924F0"/>
    <w:rsid w:val="00FA5482"/>
    <w:rsid w:val="00FB462F"/>
    <w:rsid w:val="00FB49C5"/>
    <w:rsid w:val="00FB5018"/>
    <w:rsid w:val="00FB5455"/>
    <w:rsid w:val="00FC149F"/>
    <w:rsid w:val="00FC1C06"/>
    <w:rsid w:val="00FC7143"/>
    <w:rsid w:val="00FE16FA"/>
    <w:rsid w:val="00FE328A"/>
    <w:rsid w:val="00FE4DAF"/>
    <w:rsid w:val="00FF0E90"/>
    <w:rsid w:val="00FF61B2"/>
    <w:rsid w:val="3DFD1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6F9"/>
    <w:rPr>
      <w:sz w:val="18"/>
      <w:szCs w:val="18"/>
    </w:rPr>
  </w:style>
  <w:style w:type="paragraph" w:styleId="a4">
    <w:name w:val="footer"/>
    <w:basedOn w:val="a"/>
    <w:link w:val="Char0"/>
    <w:uiPriority w:val="99"/>
    <w:unhideWhenUsed/>
    <w:rsid w:val="005036F9"/>
    <w:pPr>
      <w:tabs>
        <w:tab w:val="center" w:pos="4153"/>
        <w:tab w:val="right" w:pos="8306"/>
      </w:tabs>
      <w:snapToGrid w:val="0"/>
      <w:jc w:val="left"/>
    </w:pPr>
    <w:rPr>
      <w:sz w:val="18"/>
      <w:szCs w:val="18"/>
    </w:rPr>
  </w:style>
  <w:style w:type="paragraph" w:styleId="a5">
    <w:name w:val="header"/>
    <w:basedOn w:val="a"/>
    <w:link w:val="Char1"/>
    <w:uiPriority w:val="99"/>
    <w:unhideWhenUsed/>
    <w:rsid w:val="005036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036F9"/>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uiPriority w:val="99"/>
    <w:semiHidden/>
    <w:unhideWhenUsed/>
    <w:qFormat/>
    <w:rsid w:val="005036F9"/>
  </w:style>
  <w:style w:type="character" w:customStyle="1" w:styleId="Char1">
    <w:name w:val="页眉 Char"/>
    <w:basedOn w:val="a0"/>
    <w:link w:val="a5"/>
    <w:uiPriority w:val="99"/>
    <w:rsid w:val="005036F9"/>
    <w:rPr>
      <w:sz w:val="18"/>
      <w:szCs w:val="18"/>
    </w:rPr>
  </w:style>
  <w:style w:type="character" w:customStyle="1" w:styleId="Char0">
    <w:name w:val="页脚 Char"/>
    <w:basedOn w:val="a0"/>
    <w:link w:val="a4"/>
    <w:uiPriority w:val="99"/>
    <w:qFormat/>
    <w:rsid w:val="005036F9"/>
    <w:rPr>
      <w:sz w:val="18"/>
      <w:szCs w:val="18"/>
    </w:rPr>
  </w:style>
  <w:style w:type="paragraph" w:customStyle="1" w:styleId="Default">
    <w:name w:val="Default"/>
    <w:rsid w:val="005036F9"/>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34"/>
    <w:qFormat/>
    <w:rsid w:val="005036F9"/>
    <w:pPr>
      <w:ind w:firstLineChars="200" w:firstLine="420"/>
    </w:pPr>
  </w:style>
  <w:style w:type="character" w:customStyle="1" w:styleId="Char">
    <w:name w:val="批注框文本 Char"/>
    <w:basedOn w:val="a0"/>
    <w:link w:val="a3"/>
    <w:uiPriority w:val="99"/>
    <w:semiHidden/>
    <w:rsid w:val="00503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36F9"/>
    <w:rPr>
      <w:sz w:val="18"/>
      <w:szCs w:val="18"/>
    </w:rPr>
  </w:style>
  <w:style w:type="paragraph" w:styleId="a4">
    <w:name w:val="footer"/>
    <w:basedOn w:val="a"/>
    <w:link w:val="Char0"/>
    <w:uiPriority w:val="99"/>
    <w:unhideWhenUsed/>
    <w:rsid w:val="005036F9"/>
    <w:pPr>
      <w:tabs>
        <w:tab w:val="center" w:pos="4153"/>
        <w:tab w:val="right" w:pos="8306"/>
      </w:tabs>
      <w:snapToGrid w:val="0"/>
      <w:jc w:val="left"/>
    </w:pPr>
    <w:rPr>
      <w:sz w:val="18"/>
      <w:szCs w:val="18"/>
    </w:rPr>
  </w:style>
  <w:style w:type="paragraph" w:styleId="a5">
    <w:name w:val="header"/>
    <w:basedOn w:val="a"/>
    <w:link w:val="Char1"/>
    <w:uiPriority w:val="99"/>
    <w:unhideWhenUsed/>
    <w:rsid w:val="005036F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5036F9"/>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uiPriority w:val="99"/>
    <w:semiHidden/>
    <w:unhideWhenUsed/>
    <w:qFormat/>
    <w:rsid w:val="005036F9"/>
  </w:style>
  <w:style w:type="character" w:customStyle="1" w:styleId="Char1">
    <w:name w:val="页眉 Char"/>
    <w:basedOn w:val="a0"/>
    <w:link w:val="a5"/>
    <w:uiPriority w:val="99"/>
    <w:rsid w:val="005036F9"/>
    <w:rPr>
      <w:sz w:val="18"/>
      <w:szCs w:val="18"/>
    </w:rPr>
  </w:style>
  <w:style w:type="character" w:customStyle="1" w:styleId="Char0">
    <w:name w:val="页脚 Char"/>
    <w:basedOn w:val="a0"/>
    <w:link w:val="a4"/>
    <w:uiPriority w:val="99"/>
    <w:qFormat/>
    <w:rsid w:val="005036F9"/>
    <w:rPr>
      <w:sz w:val="18"/>
      <w:szCs w:val="18"/>
    </w:rPr>
  </w:style>
  <w:style w:type="paragraph" w:customStyle="1" w:styleId="Default">
    <w:name w:val="Default"/>
    <w:rsid w:val="005036F9"/>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34"/>
    <w:qFormat/>
    <w:rsid w:val="005036F9"/>
    <w:pPr>
      <w:ind w:firstLineChars="200" w:firstLine="420"/>
    </w:pPr>
  </w:style>
  <w:style w:type="character" w:customStyle="1" w:styleId="Char">
    <w:name w:val="批注框文本 Char"/>
    <w:basedOn w:val="a0"/>
    <w:link w:val="a3"/>
    <w:uiPriority w:val="99"/>
    <w:semiHidden/>
    <w:rsid w:val="00503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2154">
      <w:bodyDiv w:val="1"/>
      <w:marLeft w:val="0"/>
      <w:marRight w:val="0"/>
      <w:marTop w:val="0"/>
      <w:marBottom w:val="0"/>
      <w:divBdr>
        <w:top w:val="none" w:sz="0" w:space="0" w:color="auto"/>
        <w:left w:val="none" w:sz="0" w:space="0" w:color="auto"/>
        <w:bottom w:val="none" w:sz="0" w:space="0" w:color="auto"/>
        <w:right w:val="none" w:sz="0" w:space="0" w:color="auto"/>
      </w:divBdr>
    </w:div>
    <w:div w:id="1255014557">
      <w:bodyDiv w:val="1"/>
      <w:marLeft w:val="0"/>
      <w:marRight w:val="0"/>
      <w:marTop w:val="0"/>
      <w:marBottom w:val="0"/>
      <w:divBdr>
        <w:top w:val="none" w:sz="0" w:space="0" w:color="auto"/>
        <w:left w:val="none" w:sz="0" w:space="0" w:color="auto"/>
        <w:bottom w:val="none" w:sz="0" w:space="0" w:color="auto"/>
        <w:right w:val="none" w:sz="0" w:space="0" w:color="auto"/>
      </w:divBdr>
    </w:div>
    <w:div w:id="1526404217">
      <w:bodyDiv w:val="1"/>
      <w:marLeft w:val="0"/>
      <w:marRight w:val="0"/>
      <w:marTop w:val="0"/>
      <w:marBottom w:val="0"/>
      <w:divBdr>
        <w:top w:val="none" w:sz="0" w:space="0" w:color="auto"/>
        <w:left w:val="none" w:sz="0" w:space="0" w:color="auto"/>
        <w:bottom w:val="none" w:sz="0" w:space="0" w:color="auto"/>
        <w:right w:val="none" w:sz="0" w:space="0" w:color="auto"/>
      </w:divBdr>
    </w:div>
    <w:div w:id="2097822108">
      <w:bodyDiv w:val="1"/>
      <w:marLeft w:val="0"/>
      <w:marRight w:val="0"/>
      <w:marTop w:val="0"/>
      <w:marBottom w:val="0"/>
      <w:divBdr>
        <w:top w:val="none" w:sz="0" w:space="0" w:color="auto"/>
        <w:left w:val="none" w:sz="0" w:space="0" w:color="auto"/>
        <w:bottom w:val="none" w:sz="0" w:space="0" w:color="auto"/>
        <w:right w:val="none" w:sz="0" w:space="0" w:color="auto"/>
      </w:divBdr>
    </w:div>
    <w:div w:id="2134205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1C203-ADD8-4855-BC81-339AF0C7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1968</Words>
  <Characters>11224</Characters>
  <Application>Microsoft Office Word</Application>
  <DocSecurity>0</DocSecurity>
  <Lines>93</Lines>
  <Paragraphs>26</Paragraphs>
  <ScaleCrop>false</ScaleCrop>
  <Company>Microsoft</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尹志伟 null</cp:lastModifiedBy>
  <cp:revision>2</cp:revision>
  <cp:lastPrinted>2021-08-17T09:35:00Z</cp:lastPrinted>
  <dcterms:created xsi:type="dcterms:W3CDTF">2022-09-09T08:06:00Z</dcterms:created>
  <dcterms:modified xsi:type="dcterms:W3CDTF">2022-09-09T08:06:00Z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