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A5" w:rsidRDefault="006E39A5">
      <w:pPr>
        <w:widowControl/>
        <w:jc w:val="center"/>
        <w:rPr>
          <w:rFonts w:cs="宋体" w:hint="eastAsia"/>
          <w:b/>
          <w:bCs/>
          <w:kern w:val="0"/>
          <w:sz w:val="44"/>
          <w:szCs w:val="44"/>
        </w:rPr>
      </w:pPr>
    </w:p>
    <w:p w:rsidR="005D712C" w:rsidRDefault="005D712C">
      <w:pPr>
        <w:widowControl/>
        <w:jc w:val="center"/>
        <w:rPr>
          <w:rFonts w:cs="Times New Roman"/>
          <w:b/>
          <w:bCs/>
          <w:kern w:val="0"/>
          <w:sz w:val="44"/>
          <w:szCs w:val="44"/>
        </w:rPr>
      </w:pPr>
      <w:r>
        <w:rPr>
          <w:rFonts w:cs="宋体" w:hint="eastAsia"/>
          <w:b/>
          <w:bCs/>
          <w:kern w:val="0"/>
          <w:sz w:val="44"/>
          <w:szCs w:val="44"/>
        </w:rPr>
        <w:t>湖南省有色地质勘查局</w:t>
      </w:r>
    </w:p>
    <w:p w:rsidR="005D712C" w:rsidRDefault="005D712C">
      <w:pPr>
        <w:widowControl/>
        <w:jc w:val="center"/>
        <w:rPr>
          <w:rFonts w:cs="宋体"/>
          <w:b/>
          <w:bCs/>
          <w:kern w:val="0"/>
          <w:sz w:val="44"/>
          <w:szCs w:val="44"/>
        </w:rPr>
      </w:pPr>
      <w:r>
        <w:rPr>
          <w:b/>
          <w:bCs/>
          <w:kern w:val="0"/>
          <w:sz w:val="44"/>
          <w:szCs w:val="44"/>
        </w:rPr>
        <w:t>2018</w:t>
      </w:r>
      <w:r>
        <w:rPr>
          <w:rFonts w:cs="宋体" w:hint="eastAsia"/>
          <w:b/>
          <w:bCs/>
          <w:kern w:val="0"/>
          <w:sz w:val="44"/>
          <w:szCs w:val="44"/>
        </w:rPr>
        <w:t>年度部门决算公开</w:t>
      </w:r>
    </w:p>
    <w:p w:rsidR="003C4AA2" w:rsidRDefault="003C4AA2" w:rsidP="003C4AA2">
      <w:pPr>
        <w:widowControl/>
        <w:shd w:val="clear" w:color="auto" w:fill="FFFFFF"/>
        <w:spacing w:line="520" w:lineRule="atLeast"/>
        <w:jc w:val="center"/>
        <w:rPr>
          <w:rFonts w:ascii="黑体" w:eastAsia="黑体" w:hAnsi="黑体" w:cs="宋体"/>
          <w:color w:val="000000"/>
          <w:kern w:val="0"/>
          <w:sz w:val="48"/>
          <w:szCs w:val="48"/>
        </w:rPr>
      </w:pPr>
    </w:p>
    <w:p w:rsidR="003C4AA2" w:rsidRPr="003C4AA2" w:rsidRDefault="003C4AA2" w:rsidP="003C4AA2">
      <w:pPr>
        <w:widowControl/>
        <w:shd w:val="clear" w:color="auto" w:fill="FFFFFF"/>
        <w:spacing w:line="520" w:lineRule="atLeast"/>
        <w:jc w:val="center"/>
        <w:rPr>
          <w:rFonts w:ascii="微软雅黑" w:eastAsia="微软雅黑" w:hAnsi="微软雅黑" w:cs="宋体"/>
          <w:color w:val="333333"/>
          <w:kern w:val="0"/>
          <w:sz w:val="18"/>
          <w:szCs w:val="18"/>
        </w:rPr>
      </w:pPr>
      <w:r w:rsidRPr="003C4AA2">
        <w:rPr>
          <w:rFonts w:ascii="黑体" w:eastAsia="黑体" w:hAnsi="黑体" w:cs="宋体" w:hint="eastAsia"/>
          <w:color w:val="000000"/>
          <w:kern w:val="0"/>
          <w:sz w:val="48"/>
          <w:szCs w:val="48"/>
        </w:rPr>
        <w:t>目录</w:t>
      </w:r>
    </w:p>
    <w:p w:rsidR="003C4AA2" w:rsidRPr="003C4AA2" w:rsidRDefault="003C4AA2" w:rsidP="003C4AA2">
      <w:pPr>
        <w:widowControl/>
        <w:shd w:val="clear" w:color="auto" w:fill="FFFFFF"/>
        <w:spacing w:line="520" w:lineRule="atLeast"/>
        <w:rPr>
          <w:rFonts w:ascii="微软雅黑" w:eastAsia="微软雅黑" w:hAnsi="微软雅黑" w:cs="宋体"/>
          <w:color w:val="333333"/>
          <w:kern w:val="0"/>
          <w:sz w:val="32"/>
          <w:szCs w:val="32"/>
        </w:rPr>
      </w:pPr>
      <w:r w:rsidRPr="003C4AA2">
        <w:rPr>
          <w:rFonts w:ascii="仿宋" w:eastAsia="仿宋" w:hAnsi="仿宋" w:cs="宋体" w:hint="eastAsia"/>
          <w:b/>
          <w:bCs/>
          <w:color w:val="000000"/>
          <w:kern w:val="0"/>
          <w:sz w:val="32"/>
          <w:szCs w:val="32"/>
        </w:rPr>
        <w:t>第一部分</w:t>
      </w:r>
      <w:r w:rsidRPr="003C4AA2">
        <w:rPr>
          <w:rFonts w:ascii="宋体" w:hAnsi="宋体" w:cs="宋体" w:hint="eastAsia"/>
          <w:b/>
          <w:bCs/>
          <w:color w:val="000000"/>
          <w:kern w:val="0"/>
          <w:sz w:val="32"/>
          <w:szCs w:val="32"/>
        </w:rPr>
        <w:t> </w:t>
      </w:r>
      <w:r w:rsidRPr="003C4AA2">
        <w:rPr>
          <w:rFonts w:ascii="仿宋" w:eastAsia="仿宋" w:hAnsi="仿宋" w:cs="宋体" w:hint="eastAsia"/>
          <w:b/>
          <w:bCs/>
          <w:color w:val="000000"/>
          <w:kern w:val="0"/>
          <w:sz w:val="32"/>
          <w:szCs w:val="32"/>
        </w:rPr>
        <w:t>湖南省有色地勘局单位概况</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一、部门职责</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二、机构设置</w:t>
      </w:r>
    </w:p>
    <w:p w:rsidR="003C4AA2" w:rsidRPr="003C4AA2" w:rsidRDefault="003C4AA2" w:rsidP="003C4AA2">
      <w:pPr>
        <w:widowControl/>
        <w:shd w:val="clear" w:color="auto" w:fill="FFFFFF"/>
        <w:spacing w:line="520" w:lineRule="atLeast"/>
        <w:rPr>
          <w:rFonts w:ascii="微软雅黑" w:eastAsia="微软雅黑" w:hAnsi="微软雅黑" w:cs="宋体"/>
          <w:color w:val="333333"/>
          <w:kern w:val="0"/>
          <w:sz w:val="32"/>
          <w:szCs w:val="32"/>
        </w:rPr>
      </w:pPr>
      <w:r w:rsidRPr="003C4AA2">
        <w:rPr>
          <w:rFonts w:ascii="仿宋" w:eastAsia="仿宋" w:hAnsi="仿宋" w:cs="宋体" w:hint="eastAsia"/>
          <w:b/>
          <w:bCs/>
          <w:color w:val="000000"/>
          <w:kern w:val="0"/>
          <w:sz w:val="32"/>
          <w:szCs w:val="32"/>
        </w:rPr>
        <w:t>第二部分</w:t>
      </w:r>
      <w:r w:rsidRPr="003C4AA2">
        <w:rPr>
          <w:rFonts w:ascii="宋体" w:hAnsi="宋体" w:cs="宋体" w:hint="eastAsia"/>
          <w:b/>
          <w:bCs/>
          <w:color w:val="000000"/>
          <w:kern w:val="0"/>
          <w:sz w:val="32"/>
          <w:szCs w:val="32"/>
        </w:rPr>
        <w:t> </w:t>
      </w:r>
      <w:r w:rsidRPr="003C4AA2">
        <w:rPr>
          <w:rFonts w:ascii="黑体" w:eastAsia="黑体" w:hAnsi="黑体" w:cs="宋体" w:hint="eastAsia"/>
          <w:b/>
          <w:bCs/>
          <w:color w:val="000000"/>
          <w:kern w:val="0"/>
          <w:sz w:val="32"/>
          <w:szCs w:val="32"/>
        </w:rPr>
        <w:t>201</w:t>
      </w:r>
      <w:r w:rsidRPr="0076373E">
        <w:rPr>
          <w:rFonts w:ascii="黑体" w:eastAsia="黑体" w:hAnsi="黑体" w:cs="宋体" w:hint="eastAsia"/>
          <w:b/>
          <w:bCs/>
          <w:color w:val="000000"/>
          <w:kern w:val="0"/>
          <w:sz w:val="32"/>
          <w:szCs w:val="32"/>
        </w:rPr>
        <w:t>8</w:t>
      </w:r>
      <w:r w:rsidRPr="003C4AA2">
        <w:rPr>
          <w:rFonts w:ascii="仿宋" w:eastAsia="仿宋" w:hAnsi="仿宋" w:cs="宋体" w:hint="eastAsia"/>
          <w:b/>
          <w:bCs/>
          <w:color w:val="000000"/>
          <w:kern w:val="0"/>
          <w:sz w:val="32"/>
          <w:szCs w:val="32"/>
        </w:rPr>
        <w:t>年度部门决算表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一、收入支出决算总表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二、收入决算表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三、支出决算表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四、财政拨款收入支出决算总表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五、一般公共预算财政拨款支出决算表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六、一般公共预算财政拨款基本支出决算表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七、一般公共预算财政拨款</w:t>
      </w:r>
      <w:r w:rsidRPr="003C4AA2">
        <w:rPr>
          <w:rFonts w:ascii="宋体" w:hAnsi="宋体" w:cs="宋体" w:hint="eastAsia"/>
          <w:color w:val="000000"/>
          <w:kern w:val="0"/>
          <w:sz w:val="32"/>
          <w:szCs w:val="32"/>
        </w:rPr>
        <w:t>“</w:t>
      </w:r>
      <w:r w:rsidRPr="003C4AA2">
        <w:rPr>
          <w:rFonts w:ascii="仿宋" w:eastAsia="仿宋" w:hAnsi="仿宋" w:cs="宋体" w:hint="eastAsia"/>
          <w:color w:val="000000"/>
          <w:kern w:val="0"/>
          <w:sz w:val="32"/>
          <w:szCs w:val="32"/>
        </w:rPr>
        <w:t>三公</w:t>
      </w:r>
      <w:r w:rsidRPr="003C4AA2">
        <w:rPr>
          <w:rFonts w:ascii="宋体" w:hAnsi="宋体" w:cs="宋体" w:hint="eastAsia"/>
          <w:color w:val="000000"/>
          <w:kern w:val="0"/>
          <w:sz w:val="32"/>
          <w:szCs w:val="32"/>
        </w:rPr>
        <w:t>”</w:t>
      </w:r>
      <w:r w:rsidRPr="003C4AA2">
        <w:rPr>
          <w:rFonts w:ascii="仿宋" w:eastAsia="仿宋" w:hAnsi="仿宋" w:cs="宋体" w:hint="eastAsia"/>
          <w:color w:val="000000"/>
          <w:kern w:val="0"/>
          <w:sz w:val="32"/>
          <w:szCs w:val="32"/>
        </w:rPr>
        <w:t>经费支出决算表</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八、政府性基金预算财政拨款收入支出决算表</w:t>
      </w:r>
    </w:p>
    <w:p w:rsidR="003C4AA2" w:rsidRPr="003C4AA2" w:rsidRDefault="003C4AA2" w:rsidP="003C4AA2">
      <w:pPr>
        <w:widowControl/>
        <w:shd w:val="clear" w:color="auto" w:fill="FFFFFF"/>
        <w:spacing w:line="520" w:lineRule="atLeast"/>
        <w:rPr>
          <w:rFonts w:ascii="微软雅黑" w:eastAsia="微软雅黑" w:hAnsi="微软雅黑" w:cs="宋体"/>
          <w:color w:val="333333"/>
          <w:kern w:val="0"/>
          <w:sz w:val="32"/>
          <w:szCs w:val="32"/>
        </w:rPr>
      </w:pPr>
      <w:r w:rsidRPr="003C4AA2">
        <w:rPr>
          <w:rFonts w:ascii="仿宋" w:eastAsia="仿宋" w:hAnsi="仿宋" w:cs="宋体" w:hint="eastAsia"/>
          <w:b/>
          <w:bCs/>
          <w:color w:val="000000"/>
          <w:kern w:val="0"/>
          <w:sz w:val="32"/>
          <w:szCs w:val="32"/>
        </w:rPr>
        <w:t>第三部分</w:t>
      </w:r>
      <w:r w:rsidRPr="003C4AA2">
        <w:rPr>
          <w:rFonts w:ascii="宋体" w:hAnsi="宋体" w:cs="宋体" w:hint="eastAsia"/>
          <w:b/>
          <w:bCs/>
          <w:color w:val="000000"/>
          <w:kern w:val="0"/>
          <w:sz w:val="32"/>
          <w:szCs w:val="32"/>
        </w:rPr>
        <w:t> </w:t>
      </w:r>
      <w:r w:rsidRPr="003C4AA2">
        <w:rPr>
          <w:rFonts w:ascii="黑体" w:eastAsia="黑体" w:hAnsi="黑体" w:cs="宋体" w:hint="eastAsia"/>
          <w:b/>
          <w:bCs/>
          <w:color w:val="000000"/>
          <w:kern w:val="0"/>
          <w:sz w:val="32"/>
          <w:szCs w:val="32"/>
        </w:rPr>
        <w:t>201</w:t>
      </w:r>
      <w:r w:rsidRPr="0076373E">
        <w:rPr>
          <w:rFonts w:ascii="黑体" w:eastAsia="黑体" w:hAnsi="黑体" w:cs="宋体" w:hint="eastAsia"/>
          <w:b/>
          <w:bCs/>
          <w:color w:val="000000"/>
          <w:kern w:val="0"/>
          <w:sz w:val="32"/>
          <w:szCs w:val="32"/>
        </w:rPr>
        <w:t>8</w:t>
      </w:r>
      <w:r w:rsidRPr="003C4AA2">
        <w:rPr>
          <w:rFonts w:ascii="仿宋" w:eastAsia="仿宋" w:hAnsi="仿宋" w:cs="宋体" w:hint="eastAsia"/>
          <w:b/>
          <w:bCs/>
          <w:color w:val="000000"/>
          <w:kern w:val="0"/>
          <w:sz w:val="32"/>
          <w:szCs w:val="32"/>
        </w:rPr>
        <w:t>年度部门决算情况说明</w:t>
      </w:r>
    </w:p>
    <w:p w:rsidR="003C4AA2" w:rsidRPr="003C4AA2" w:rsidRDefault="003C4AA2" w:rsidP="003C4AA2">
      <w:pPr>
        <w:widowControl/>
        <w:shd w:val="clear" w:color="auto" w:fill="FFFFFF"/>
        <w:spacing w:line="520" w:lineRule="atLeast"/>
        <w:ind w:firstLine="700"/>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一、收入支出决算总体情况说明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333333"/>
          <w:kern w:val="0"/>
          <w:sz w:val="32"/>
          <w:szCs w:val="32"/>
        </w:rPr>
        <w:t>二、收入决算情况说明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三、支出决算情况说明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四、财政拨款收入支出决算总体情况说明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lastRenderedPageBreak/>
        <w:t>五、一般公共预算财政拨款支出决算情况说明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六、一般公共预算财政拨款基本支出决算情况说明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七、一般公共预算财政拨款三</w:t>
      </w:r>
      <w:proofErr w:type="gramStart"/>
      <w:r w:rsidRPr="003C4AA2">
        <w:rPr>
          <w:rFonts w:ascii="仿宋" w:eastAsia="仿宋" w:hAnsi="仿宋" w:cs="宋体" w:hint="eastAsia"/>
          <w:color w:val="000000"/>
          <w:kern w:val="0"/>
          <w:sz w:val="32"/>
          <w:szCs w:val="32"/>
        </w:rPr>
        <w:t>公经费</w:t>
      </w:r>
      <w:proofErr w:type="gramEnd"/>
      <w:r w:rsidRPr="003C4AA2">
        <w:rPr>
          <w:rFonts w:ascii="仿宋" w:eastAsia="仿宋" w:hAnsi="仿宋" w:cs="宋体" w:hint="eastAsia"/>
          <w:color w:val="000000"/>
          <w:kern w:val="0"/>
          <w:sz w:val="32"/>
          <w:szCs w:val="32"/>
        </w:rPr>
        <w:t>支出决算情况说明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八、政府性基金预算收入支出决算情况</w:t>
      </w:r>
    </w:p>
    <w:p w:rsidR="00C758F5" w:rsidRDefault="00C758F5" w:rsidP="00C758F5">
      <w:pPr>
        <w:widowControl/>
        <w:shd w:val="clear" w:color="auto" w:fill="FFFFFF"/>
        <w:spacing w:line="520" w:lineRule="atLeast"/>
        <w:ind w:firstLine="700"/>
        <w:jc w:val="left"/>
        <w:rPr>
          <w:rFonts w:ascii="仿宋" w:eastAsia="仿宋" w:hAnsi="仿宋" w:cs="宋体"/>
          <w:color w:val="000000"/>
          <w:kern w:val="0"/>
          <w:sz w:val="32"/>
          <w:szCs w:val="32"/>
        </w:rPr>
      </w:pPr>
      <w:r w:rsidRPr="003C4AA2">
        <w:rPr>
          <w:rFonts w:ascii="仿宋" w:eastAsia="仿宋" w:hAnsi="仿宋" w:cs="宋体" w:hint="eastAsia"/>
          <w:color w:val="000000"/>
          <w:kern w:val="0"/>
          <w:sz w:val="32"/>
          <w:szCs w:val="32"/>
        </w:rPr>
        <w:t>九、</w:t>
      </w:r>
      <w:r w:rsidR="003C4AA2" w:rsidRPr="003C4AA2">
        <w:rPr>
          <w:rFonts w:ascii="仿宋" w:eastAsia="仿宋" w:hAnsi="仿宋" w:cs="宋体" w:hint="eastAsia"/>
          <w:color w:val="000000"/>
          <w:kern w:val="0"/>
          <w:sz w:val="32"/>
          <w:szCs w:val="32"/>
        </w:rPr>
        <w:t>其他重要事项情况说明</w:t>
      </w:r>
    </w:p>
    <w:p w:rsidR="00C758F5" w:rsidRPr="003C4AA2" w:rsidRDefault="00C758F5" w:rsidP="00C758F5">
      <w:pPr>
        <w:widowControl/>
        <w:shd w:val="clear" w:color="auto" w:fill="FFFFFF"/>
        <w:spacing w:line="520" w:lineRule="atLeast"/>
        <w:ind w:firstLine="700"/>
        <w:jc w:val="left"/>
        <w:rPr>
          <w:rFonts w:ascii="微软雅黑" w:eastAsia="微软雅黑" w:hAnsi="微软雅黑" w:cs="宋体"/>
          <w:color w:val="333333"/>
          <w:kern w:val="0"/>
          <w:sz w:val="32"/>
          <w:szCs w:val="32"/>
        </w:rPr>
      </w:pPr>
      <w:r w:rsidRPr="003C4AA2">
        <w:rPr>
          <w:rFonts w:ascii="仿宋" w:eastAsia="仿宋" w:hAnsi="仿宋" w:cs="宋体" w:hint="eastAsia"/>
          <w:color w:val="000000"/>
          <w:kern w:val="0"/>
          <w:sz w:val="32"/>
          <w:szCs w:val="32"/>
        </w:rPr>
        <w:t>十、预算绩效情况说明</w:t>
      </w:r>
    </w:p>
    <w:p w:rsidR="003C4AA2" w:rsidRPr="003C4AA2" w:rsidRDefault="003C4AA2" w:rsidP="003C4AA2">
      <w:pPr>
        <w:widowControl/>
        <w:shd w:val="clear" w:color="auto" w:fill="FFFFFF"/>
        <w:spacing w:line="520" w:lineRule="atLeast"/>
        <w:ind w:firstLine="700"/>
        <w:jc w:val="left"/>
        <w:rPr>
          <w:rFonts w:ascii="微软雅黑" w:eastAsia="微软雅黑" w:hAnsi="微软雅黑" w:cs="宋体"/>
          <w:color w:val="333333"/>
          <w:kern w:val="0"/>
          <w:sz w:val="32"/>
          <w:szCs w:val="32"/>
        </w:rPr>
      </w:pPr>
    </w:p>
    <w:p w:rsidR="003C4AA2" w:rsidRPr="003C4AA2" w:rsidRDefault="003C4AA2" w:rsidP="003C4AA2">
      <w:pPr>
        <w:widowControl/>
        <w:shd w:val="clear" w:color="auto" w:fill="FFFFFF"/>
        <w:spacing w:line="520" w:lineRule="atLeast"/>
        <w:jc w:val="left"/>
        <w:rPr>
          <w:rFonts w:ascii="微软雅黑" w:eastAsia="微软雅黑" w:hAnsi="微软雅黑" w:cs="宋体"/>
          <w:color w:val="333333"/>
          <w:kern w:val="0"/>
          <w:sz w:val="32"/>
          <w:szCs w:val="32"/>
        </w:rPr>
      </w:pPr>
      <w:r w:rsidRPr="003C4AA2">
        <w:rPr>
          <w:rFonts w:ascii="仿宋" w:eastAsia="仿宋" w:hAnsi="仿宋" w:cs="宋体" w:hint="eastAsia"/>
          <w:b/>
          <w:bCs/>
          <w:color w:val="000000"/>
          <w:kern w:val="0"/>
          <w:sz w:val="32"/>
          <w:szCs w:val="32"/>
        </w:rPr>
        <w:t>第四部分</w:t>
      </w:r>
      <w:r w:rsidRPr="003C4AA2">
        <w:rPr>
          <w:rFonts w:ascii="仿宋" w:eastAsia="仿宋" w:hAnsi="仿宋" w:cs="宋体" w:hint="eastAsia"/>
          <w:b/>
          <w:bCs/>
          <w:color w:val="000000"/>
          <w:kern w:val="0"/>
          <w:sz w:val="32"/>
          <w:szCs w:val="32"/>
        </w:rPr>
        <w:t> </w:t>
      </w:r>
      <w:r w:rsidRPr="003C4AA2">
        <w:rPr>
          <w:rFonts w:ascii="仿宋" w:eastAsia="仿宋" w:hAnsi="仿宋" w:cs="宋体" w:hint="eastAsia"/>
          <w:b/>
          <w:bCs/>
          <w:color w:val="000000"/>
          <w:kern w:val="0"/>
          <w:sz w:val="32"/>
          <w:szCs w:val="32"/>
        </w:rPr>
        <w:t> </w:t>
      </w:r>
      <w:r w:rsidRPr="003C4AA2">
        <w:rPr>
          <w:rFonts w:ascii="仿宋" w:eastAsia="仿宋" w:hAnsi="仿宋" w:cs="宋体" w:hint="eastAsia"/>
          <w:b/>
          <w:bCs/>
          <w:color w:val="000000"/>
          <w:kern w:val="0"/>
          <w:sz w:val="32"/>
          <w:szCs w:val="32"/>
        </w:rPr>
        <w:t>名词解释</w:t>
      </w:r>
    </w:p>
    <w:p w:rsidR="003C4AA2" w:rsidRPr="003C4AA2" w:rsidRDefault="003C4AA2" w:rsidP="003C4AA2">
      <w:pPr>
        <w:widowControl/>
        <w:shd w:val="clear" w:color="auto" w:fill="FFFFFF"/>
        <w:spacing w:line="520" w:lineRule="atLeast"/>
        <w:jc w:val="left"/>
        <w:rPr>
          <w:rFonts w:ascii="微软雅黑" w:eastAsia="微软雅黑" w:hAnsi="微软雅黑" w:cs="宋体"/>
          <w:color w:val="333333"/>
          <w:kern w:val="0"/>
          <w:sz w:val="32"/>
          <w:szCs w:val="32"/>
        </w:rPr>
      </w:pPr>
      <w:r w:rsidRPr="003C4AA2">
        <w:rPr>
          <w:rFonts w:ascii="仿宋" w:eastAsia="仿宋" w:hAnsi="仿宋" w:cs="宋体" w:hint="eastAsia"/>
          <w:b/>
          <w:bCs/>
          <w:color w:val="000000"/>
          <w:kern w:val="0"/>
          <w:sz w:val="32"/>
          <w:szCs w:val="32"/>
        </w:rPr>
        <w:t>第五部分</w:t>
      </w:r>
      <w:r w:rsidRPr="003C4AA2">
        <w:rPr>
          <w:rFonts w:ascii="仿宋" w:eastAsia="仿宋" w:hAnsi="仿宋" w:cs="宋体" w:hint="eastAsia"/>
          <w:b/>
          <w:bCs/>
          <w:color w:val="000000"/>
          <w:kern w:val="0"/>
          <w:sz w:val="32"/>
          <w:szCs w:val="32"/>
        </w:rPr>
        <w:t> </w:t>
      </w:r>
      <w:r w:rsidRPr="003C4AA2">
        <w:rPr>
          <w:rFonts w:ascii="仿宋" w:eastAsia="仿宋" w:hAnsi="仿宋" w:cs="宋体" w:hint="eastAsia"/>
          <w:b/>
          <w:bCs/>
          <w:color w:val="000000"/>
          <w:kern w:val="0"/>
          <w:sz w:val="32"/>
          <w:szCs w:val="32"/>
        </w:rPr>
        <w:t> </w:t>
      </w:r>
      <w:r w:rsidRPr="003C4AA2">
        <w:rPr>
          <w:rFonts w:ascii="仿宋" w:eastAsia="仿宋" w:hAnsi="仿宋" w:cs="宋体" w:hint="eastAsia"/>
          <w:b/>
          <w:bCs/>
          <w:color w:val="000000"/>
          <w:kern w:val="0"/>
          <w:sz w:val="32"/>
          <w:szCs w:val="32"/>
        </w:rPr>
        <w:t>附件</w:t>
      </w:r>
    </w:p>
    <w:p w:rsidR="005D712C" w:rsidRDefault="005D712C"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3C4AA2" w:rsidRPr="003C4AA2" w:rsidRDefault="003C4AA2" w:rsidP="003C4AA2">
      <w:pPr>
        <w:widowControl/>
        <w:wordWrap w:val="0"/>
        <w:spacing w:line="600" w:lineRule="atLeast"/>
        <w:ind w:firstLine="300"/>
        <w:rPr>
          <w:rFonts w:ascii="黑体" w:eastAsia="黑体" w:hAnsi="宋体" w:cs="Times New Roman"/>
          <w:color w:val="333333"/>
          <w:kern w:val="0"/>
          <w:sz w:val="32"/>
          <w:szCs w:val="32"/>
        </w:rPr>
      </w:pPr>
    </w:p>
    <w:p w:rsidR="005D712C" w:rsidRDefault="005D712C">
      <w:pPr>
        <w:widowControl/>
        <w:wordWrap w:val="0"/>
        <w:spacing w:line="45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宋体" w:hAnsi="宋体" w:cs="宋体" w:hint="eastAsia"/>
          <w:b/>
          <w:bCs/>
          <w:color w:val="333333"/>
          <w:kern w:val="0"/>
          <w:sz w:val="32"/>
          <w:szCs w:val="32"/>
        </w:rPr>
        <w:t>一、湖南省有色地质</w:t>
      </w:r>
      <w:proofErr w:type="gramStart"/>
      <w:r>
        <w:rPr>
          <w:rFonts w:ascii="宋体" w:hAnsi="宋体" w:cs="宋体" w:hint="eastAsia"/>
          <w:b/>
          <w:bCs/>
          <w:color w:val="333333"/>
          <w:kern w:val="0"/>
          <w:sz w:val="32"/>
          <w:szCs w:val="32"/>
        </w:rPr>
        <w:t>勘查局概况</w:t>
      </w:r>
      <w:proofErr w:type="gramEnd"/>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（一）部门职责</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按照《湖南省人民政府办公厅关于印发湖南省有色地质勘查局职能配置、内设机构和人员编制规定的通知》（湘政办发</w:t>
      </w:r>
      <w:r>
        <w:rPr>
          <w:rFonts w:ascii="仿宋_GB2312" w:eastAsia="仿宋_GB2312" w:hAnsi="微软雅黑" w:cs="仿宋_GB2312"/>
          <w:color w:val="333333"/>
          <w:kern w:val="0"/>
          <w:sz w:val="32"/>
          <w:szCs w:val="32"/>
        </w:rPr>
        <w:t>[2002]4</w:t>
      </w:r>
      <w:r>
        <w:rPr>
          <w:rFonts w:ascii="仿宋_GB2312" w:eastAsia="仿宋_GB2312" w:hAnsi="微软雅黑" w:cs="仿宋_GB2312" w:hint="eastAsia"/>
          <w:color w:val="333333"/>
          <w:kern w:val="0"/>
          <w:sz w:val="32"/>
          <w:szCs w:val="32"/>
        </w:rPr>
        <w:t>号）的规定，我局工作职责主要有：</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、按照国家和省有关地质矿产资源勘查开发和测绘管理工作的法律、法规和政策以及国家和省矿产资源统一规划，会同有关部门拟定本局有色金属及贵金属地质矿产勘查规划；制</w:t>
      </w:r>
      <w:proofErr w:type="gramStart"/>
      <w:r>
        <w:rPr>
          <w:rFonts w:ascii="仿宋_GB2312" w:eastAsia="仿宋_GB2312" w:hAnsi="微软雅黑" w:cs="仿宋_GB2312" w:hint="eastAsia"/>
          <w:color w:val="333333"/>
          <w:kern w:val="0"/>
          <w:sz w:val="32"/>
          <w:szCs w:val="32"/>
        </w:rPr>
        <w:t>定本局</w:t>
      </w:r>
      <w:proofErr w:type="gramEnd"/>
      <w:r>
        <w:rPr>
          <w:rFonts w:ascii="仿宋_GB2312" w:eastAsia="仿宋_GB2312" w:hAnsi="微软雅黑" w:cs="仿宋_GB2312" w:hint="eastAsia"/>
          <w:color w:val="333333"/>
          <w:kern w:val="0"/>
          <w:sz w:val="32"/>
          <w:szCs w:val="32"/>
        </w:rPr>
        <w:t>地质勘查、矿业开发和其他产业经营等年度计划。</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组织指导有色地质找矿队伍完成国家、省人民政府和有关部门下达的基础性、公益性、战略性地质勘查任务及有色地质灾害调查评价任务，参与有色金属及贵金属地质找矿的开发利用及合理保护。为国家和省提供资源管理、保护和合理利用所需的基础信息资料。</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、负责提供湖南省有色、贵金属矿山可持续发展的有关资源开发信息；组织指导所属地勘单位面向国内外市场开展矿产资源勘查开发、建筑工程施工和其他产业经营活动，促进有色地勘事业稳步、快速发展。</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lastRenderedPageBreak/>
        <w:t xml:space="preserve">　　</w:t>
      </w:r>
      <w:r>
        <w:rPr>
          <w:rFonts w:ascii="仿宋_GB2312" w:eastAsia="仿宋_GB2312" w:hAnsi="微软雅黑" w:cs="仿宋_GB2312"/>
          <w:color w:val="333333"/>
          <w:kern w:val="0"/>
          <w:sz w:val="32"/>
          <w:szCs w:val="32"/>
        </w:rPr>
        <w:t>4</w:t>
      </w:r>
      <w:r>
        <w:rPr>
          <w:rFonts w:ascii="仿宋_GB2312" w:eastAsia="仿宋_GB2312" w:hAnsi="微软雅黑" w:cs="仿宋_GB2312" w:hint="eastAsia"/>
          <w:color w:val="333333"/>
          <w:kern w:val="0"/>
          <w:sz w:val="32"/>
          <w:szCs w:val="32"/>
        </w:rPr>
        <w:t>、管理本局有色地勘经费和其他来源经费</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按照国家资产管理的有关规定，监管本局及所属单位的国有资产，并承担国有资产的保值增值责任。</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5</w:t>
      </w:r>
      <w:r>
        <w:rPr>
          <w:rFonts w:ascii="仿宋_GB2312" w:eastAsia="仿宋_GB2312" w:hAnsi="微软雅黑" w:cs="仿宋_GB2312" w:hint="eastAsia"/>
          <w:color w:val="333333"/>
          <w:kern w:val="0"/>
          <w:sz w:val="32"/>
          <w:szCs w:val="32"/>
        </w:rPr>
        <w:t>、统一管理原中央在湘的有色地质勘查单位，指导其体制改革，逐步推进地质</w:t>
      </w:r>
      <w:proofErr w:type="gramStart"/>
      <w:r>
        <w:rPr>
          <w:rFonts w:ascii="仿宋_GB2312" w:eastAsia="仿宋_GB2312" w:hAnsi="微软雅黑" w:cs="仿宋_GB2312" w:hint="eastAsia"/>
          <w:color w:val="333333"/>
          <w:kern w:val="0"/>
          <w:sz w:val="32"/>
          <w:szCs w:val="32"/>
        </w:rPr>
        <w:t>勘</w:t>
      </w:r>
      <w:proofErr w:type="gramEnd"/>
      <w:r>
        <w:rPr>
          <w:rFonts w:ascii="仿宋_GB2312" w:eastAsia="仿宋_GB2312" w:hAnsi="微软雅黑" w:cs="仿宋_GB2312" w:hint="eastAsia"/>
          <w:color w:val="333333"/>
          <w:kern w:val="0"/>
          <w:sz w:val="32"/>
          <w:szCs w:val="32"/>
        </w:rPr>
        <w:t>单位实行企业化经营；拟定本局产业结构调整规划并组织实施，积极推进有色地勘单位开展多种经营和服务创收。</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6</w:t>
      </w:r>
      <w:r>
        <w:rPr>
          <w:rFonts w:ascii="仿宋_GB2312" w:eastAsia="仿宋_GB2312" w:hAnsi="微软雅黑" w:cs="仿宋_GB2312" w:hint="eastAsia"/>
          <w:color w:val="333333"/>
          <w:kern w:val="0"/>
          <w:sz w:val="32"/>
          <w:szCs w:val="32"/>
        </w:rPr>
        <w:t>、负责本局所属单位领导班子建设；负责本局机关和所属单位的机构编制、人事劳资、劳动和社会保障等工作；指导本局系统职工队伍建设和精神文明建设。</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7</w:t>
      </w:r>
      <w:r>
        <w:rPr>
          <w:rFonts w:ascii="仿宋_GB2312" w:eastAsia="仿宋_GB2312" w:hAnsi="微软雅黑" w:cs="仿宋_GB2312" w:hint="eastAsia"/>
          <w:color w:val="333333"/>
          <w:kern w:val="0"/>
          <w:sz w:val="32"/>
          <w:szCs w:val="32"/>
        </w:rPr>
        <w:t>、承办省委、省政府交办的其他事项。</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（二）机构设置</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纳入湖南省有色地质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color w:val="333333"/>
          <w:kern w:val="0"/>
          <w:sz w:val="32"/>
          <w:szCs w:val="32"/>
        </w:rPr>
        <w:t>2018</w:t>
      </w:r>
      <w:r>
        <w:rPr>
          <w:rFonts w:ascii="仿宋_GB2312" w:eastAsia="仿宋_GB2312" w:hAnsi="微软雅黑" w:cs="仿宋_GB2312" w:hint="eastAsia"/>
          <w:color w:val="333333"/>
          <w:kern w:val="0"/>
          <w:sz w:val="32"/>
          <w:szCs w:val="32"/>
        </w:rPr>
        <w:t>年度部门决算编制范围的二级预算单位包括：</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、湖南省有色地质勘查局局本级</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、湖南省有色地质勘查局</w:t>
      </w:r>
      <w:proofErr w:type="gramStart"/>
      <w:r>
        <w:rPr>
          <w:rFonts w:ascii="仿宋_GB2312" w:eastAsia="仿宋_GB2312" w:hAnsi="微软雅黑" w:cs="仿宋_GB2312" w:hint="eastAsia"/>
          <w:color w:val="333333"/>
          <w:kern w:val="0"/>
          <w:sz w:val="32"/>
          <w:szCs w:val="32"/>
        </w:rPr>
        <w:t>一</w:t>
      </w:r>
      <w:proofErr w:type="gramEnd"/>
      <w:r>
        <w:rPr>
          <w:rFonts w:ascii="仿宋_GB2312" w:eastAsia="仿宋_GB2312" w:hAnsi="微软雅黑" w:cs="仿宋_GB2312" w:hint="eastAsia"/>
          <w:color w:val="333333"/>
          <w:kern w:val="0"/>
          <w:sz w:val="32"/>
          <w:szCs w:val="32"/>
        </w:rPr>
        <w:t>总队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二总队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4</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工程地质总队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5</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二一四队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6</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二一七队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7</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二四五队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8</w:t>
      </w:r>
      <w:r>
        <w:rPr>
          <w:rFonts w:ascii="仿宋_GB2312" w:eastAsia="仿宋_GB2312" w:hAnsi="微软雅黑" w:cs="仿宋_GB2312" w:hint="eastAsia"/>
          <w:color w:val="333333"/>
          <w:kern w:val="0"/>
          <w:sz w:val="32"/>
          <w:szCs w:val="32"/>
        </w:rPr>
        <w:t>、湖南省有色地质</w:t>
      </w:r>
      <w:proofErr w:type="gramStart"/>
      <w:r>
        <w:rPr>
          <w:rFonts w:ascii="仿宋_GB2312" w:eastAsia="仿宋_GB2312" w:hAnsi="微软雅黑" w:cs="仿宋_GB2312" w:hint="eastAsia"/>
          <w:color w:val="333333"/>
          <w:kern w:val="0"/>
          <w:sz w:val="32"/>
          <w:szCs w:val="32"/>
        </w:rPr>
        <w:t>勘查局</w:t>
      </w:r>
      <w:proofErr w:type="gramEnd"/>
      <w:r>
        <w:rPr>
          <w:rFonts w:ascii="仿宋_GB2312" w:eastAsia="仿宋_GB2312" w:hAnsi="微软雅黑" w:cs="仿宋_GB2312" w:hint="eastAsia"/>
          <w:color w:val="333333"/>
          <w:kern w:val="0"/>
          <w:sz w:val="32"/>
          <w:szCs w:val="32"/>
        </w:rPr>
        <w:t>二四七队</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lastRenderedPageBreak/>
        <w:t xml:space="preserve">　　</w:t>
      </w:r>
      <w:r>
        <w:rPr>
          <w:rFonts w:ascii="仿宋_GB2312" w:eastAsia="仿宋_GB2312" w:hAnsi="微软雅黑" w:cs="仿宋_GB2312"/>
          <w:color w:val="333333"/>
          <w:kern w:val="0"/>
          <w:sz w:val="32"/>
          <w:szCs w:val="32"/>
        </w:rPr>
        <w:t>9</w:t>
      </w:r>
      <w:r>
        <w:rPr>
          <w:rFonts w:ascii="仿宋_GB2312" w:eastAsia="仿宋_GB2312" w:hAnsi="微软雅黑" w:cs="仿宋_GB2312" w:hint="eastAsia"/>
          <w:color w:val="333333"/>
          <w:kern w:val="0"/>
          <w:sz w:val="32"/>
          <w:szCs w:val="32"/>
        </w:rPr>
        <w:t>、湖南省有色地质勘查研究院</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10</w:t>
      </w:r>
      <w:r>
        <w:rPr>
          <w:rFonts w:ascii="仿宋_GB2312" w:eastAsia="仿宋_GB2312" w:hAnsi="微软雅黑" w:cs="仿宋_GB2312" w:hint="eastAsia"/>
          <w:color w:val="333333"/>
          <w:kern w:val="0"/>
          <w:sz w:val="32"/>
          <w:szCs w:val="32"/>
        </w:rPr>
        <w:t>、湖南省有色地质医院</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11</w:t>
      </w:r>
      <w:r>
        <w:rPr>
          <w:rFonts w:ascii="仿宋_GB2312" w:eastAsia="仿宋_GB2312" w:hAnsi="微软雅黑" w:cs="仿宋_GB2312" w:hint="eastAsia"/>
          <w:color w:val="333333"/>
          <w:kern w:val="0"/>
          <w:sz w:val="32"/>
          <w:szCs w:val="32"/>
        </w:rPr>
        <w:t>、湖南省有色地质勘查矿业研究信息中心</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12</w:t>
      </w:r>
      <w:r>
        <w:rPr>
          <w:rFonts w:ascii="仿宋_GB2312" w:eastAsia="仿宋_GB2312" w:hAnsi="微软雅黑" w:cs="仿宋_GB2312" w:hint="eastAsia"/>
          <w:color w:val="333333"/>
          <w:kern w:val="0"/>
          <w:sz w:val="32"/>
          <w:szCs w:val="32"/>
        </w:rPr>
        <w:t>、湖南省有色地质工程测试研究中心</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宋体" w:hAnsi="宋体" w:cs="宋体" w:hint="eastAsia"/>
          <w:b/>
          <w:bCs/>
          <w:color w:val="333333"/>
          <w:kern w:val="0"/>
          <w:sz w:val="32"/>
          <w:szCs w:val="32"/>
        </w:rPr>
        <w:t>二、湖南省有色地质</w:t>
      </w:r>
      <w:proofErr w:type="gramStart"/>
      <w:r>
        <w:rPr>
          <w:rFonts w:ascii="宋体" w:hAnsi="宋体" w:cs="宋体" w:hint="eastAsia"/>
          <w:b/>
          <w:bCs/>
          <w:color w:val="333333"/>
          <w:kern w:val="0"/>
          <w:sz w:val="32"/>
          <w:szCs w:val="32"/>
        </w:rPr>
        <w:t>勘查局</w:t>
      </w:r>
      <w:proofErr w:type="gramEnd"/>
      <w:r>
        <w:rPr>
          <w:rFonts w:ascii="微软雅黑" w:eastAsia="微软雅黑" w:hAnsi="微软雅黑" w:cs="微软雅黑"/>
          <w:b/>
          <w:bCs/>
          <w:color w:val="333333"/>
          <w:kern w:val="0"/>
          <w:sz w:val="32"/>
          <w:szCs w:val="32"/>
        </w:rPr>
        <w:t>2018</w:t>
      </w:r>
      <w:r w:rsidRPr="00D53703">
        <w:rPr>
          <w:rFonts w:asciiTheme="majorEastAsia" w:eastAsiaTheme="majorEastAsia" w:hAnsiTheme="majorEastAsia" w:cs="微软雅黑" w:hint="eastAsia"/>
          <w:b/>
          <w:bCs/>
          <w:color w:val="333333"/>
          <w:kern w:val="0"/>
          <w:sz w:val="32"/>
          <w:szCs w:val="32"/>
        </w:rPr>
        <w:t>年</w:t>
      </w:r>
      <w:r w:rsidRPr="00D53703">
        <w:rPr>
          <w:rFonts w:asciiTheme="majorEastAsia" w:eastAsiaTheme="majorEastAsia" w:hAnsiTheme="majorEastAsia" w:cs="宋体" w:hint="eastAsia"/>
          <w:b/>
          <w:bCs/>
          <w:color w:val="333333"/>
          <w:kern w:val="0"/>
          <w:sz w:val="32"/>
          <w:szCs w:val="32"/>
        </w:rPr>
        <w:t>度部门决算表</w:t>
      </w:r>
    </w:p>
    <w:p w:rsidR="005D712C" w:rsidRPr="00D53703" w:rsidRDefault="005D712C">
      <w:pPr>
        <w:widowControl/>
        <w:wordWrap w:val="0"/>
        <w:spacing w:line="600" w:lineRule="atLeast"/>
        <w:ind w:firstLine="300"/>
        <w:jc w:val="left"/>
        <w:rPr>
          <w:rFonts w:ascii="微软雅黑" w:eastAsia="微软雅黑" w:hAnsi="微软雅黑" w:cs="Times New Roman"/>
          <w:b/>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（一）收入支出决算总表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（二）收入决算表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（三）支出决算表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（四）财政拨款收入支出决算总表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（五）一般公共预算财政拨款支出决算表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（六）一般公共预算财政拨款基本支出决算表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（七）一般公共预算财政拨款</w:t>
      </w:r>
      <w:r>
        <w:rPr>
          <w:rFonts w:ascii="仿宋_GB2312" w:eastAsia="仿宋_GB2312" w:hAnsi="微软雅黑" w:cs="微软雅黑" w:hint="eastAsia"/>
          <w:color w:val="333333"/>
          <w:kern w:val="0"/>
          <w:sz w:val="32"/>
          <w:szCs w:val="32"/>
        </w:rPr>
        <w:t>“</w:t>
      </w:r>
      <w:r>
        <w:rPr>
          <w:rFonts w:ascii="仿宋_GB2312" w:eastAsia="仿宋_GB2312" w:hAnsi="微软雅黑" w:cs="仿宋_GB2312" w:hint="eastAsia"/>
          <w:color w:val="333333"/>
          <w:kern w:val="0"/>
          <w:sz w:val="32"/>
          <w:szCs w:val="32"/>
        </w:rPr>
        <w:t>三公</w:t>
      </w:r>
      <w:r>
        <w:rPr>
          <w:rFonts w:ascii="仿宋_GB2312" w:eastAsia="仿宋_GB2312" w:hAnsi="微软雅黑" w:cs="微软雅黑" w:hint="eastAsia"/>
          <w:color w:val="333333"/>
          <w:kern w:val="0"/>
          <w:sz w:val="32"/>
          <w:szCs w:val="32"/>
        </w:rPr>
        <w:t>”</w:t>
      </w:r>
      <w:r>
        <w:rPr>
          <w:rFonts w:ascii="仿宋_GB2312" w:eastAsia="仿宋_GB2312" w:hAnsi="微软雅黑" w:cs="仿宋_GB2312" w:hint="eastAsia"/>
          <w:color w:val="333333"/>
          <w:kern w:val="0"/>
          <w:sz w:val="32"/>
          <w:szCs w:val="32"/>
        </w:rPr>
        <w:t>经费支出决算表</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（八）政府性基金预算财政拨款收入支出决算表</w:t>
      </w:r>
    </w:p>
    <w:p w:rsidR="005D712C" w:rsidRPr="00DF5672" w:rsidRDefault="005D712C">
      <w:pPr>
        <w:widowControl/>
        <w:wordWrap w:val="0"/>
        <w:spacing w:line="450" w:lineRule="atLeast"/>
        <w:ind w:firstLine="300"/>
        <w:jc w:val="left"/>
        <w:rPr>
          <w:rFonts w:ascii="微软雅黑" w:eastAsia="微软雅黑" w:hAnsi="微软雅黑" w:cs="Times New Roman"/>
        </w:rPr>
      </w:pPr>
      <w:r>
        <w:rPr>
          <w:rFonts w:ascii="微软雅黑" w:eastAsia="微软雅黑" w:hAnsi="微软雅黑" w:cs="微软雅黑" w:hint="eastAsia"/>
          <w:color w:val="333333"/>
          <w:kern w:val="0"/>
        </w:rPr>
        <w:t xml:space="preserve">　</w:t>
      </w:r>
      <w:r w:rsidRPr="00DF5672">
        <w:rPr>
          <w:rFonts w:ascii="微软雅黑" w:eastAsia="微软雅黑" w:hAnsi="微软雅黑" w:cs="微软雅黑" w:hint="eastAsia"/>
          <w:kern w:val="0"/>
        </w:rPr>
        <w:t xml:space="preserve">　</w:t>
      </w:r>
      <w:r w:rsidRPr="00DF5672">
        <w:rPr>
          <w:rFonts w:ascii="宋体" w:hAnsi="宋体" w:cs="宋体" w:hint="eastAsia"/>
          <w:b/>
          <w:bCs/>
          <w:kern w:val="0"/>
          <w:sz w:val="32"/>
          <w:szCs w:val="32"/>
        </w:rPr>
        <w:t>三、湖南省有色地质</w:t>
      </w:r>
      <w:proofErr w:type="gramStart"/>
      <w:r w:rsidRPr="00DF5672">
        <w:rPr>
          <w:rFonts w:ascii="宋体" w:hAnsi="宋体" w:cs="宋体" w:hint="eastAsia"/>
          <w:b/>
          <w:bCs/>
          <w:kern w:val="0"/>
          <w:sz w:val="32"/>
          <w:szCs w:val="32"/>
        </w:rPr>
        <w:t>勘查局</w:t>
      </w:r>
      <w:proofErr w:type="gramEnd"/>
      <w:r w:rsidRPr="00793312">
        <w:rPr>
          <w:rFonts w:ascii="宋体" w:hAnsi="宋体" w:cs="宋体"/>
          <w:b/>
          <w:bCs/>
          <w:kern w:val="0"/>
          <w:sz w:val="32"/>
          <w:szCs w:val="32"/>
        </w:rPr>
        <w:t>2018</w:t>
      </w:r>
      <w:r w:rsidRPr="00793312">
        <w:rPr>
          <w:rFonts w:ascii="宋体" w:hAnsi="宋体" w:cs="宋体" w:hint="eastAsia"/>
          <w:b/>
          <w:bCs/>
          <w:kern w:val="0"/>
          <w:sz w:val="32"/>
          <w:szCs w:val="32"/>
        </w:rPr>
        <w:t>年度</w:t>
      </w:r>
      <w:r w:rsidRPr="00DF5672">
        <w:rPr>
          <w:rFonts w:ascii="宋体" w:hAnsi="宋体" w:cs="宋体" w:hint="eastAsia"/>
          <w:b/>
          <w:bCs/>
          <w:kern w:val="0"/>
          <w:sz w:val="32"/>
          <w:szCs w:val="32"/>
        </w:rPr>
        <w:t>部门决算情况说明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（一）</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年度收入支出决算总体情况说明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年度总收入</w:t>
      </w:r>
      <w:r w:rsidRPr="00DF5672">
        <w:rPr>
          <w:rFonts w:ascii="仿宋_GB2312" w:eastAsia="仿宋_GB2312" w:hAnsi="微软雅黑" w:cs="仿宋_GB2312"/>
          <w:kern w:val="0"/>
          <w:sz w:val="32"/>
          <w:szCs w:val="32"/>
        </w:rPr>
        <w:t>55808.32</w:t>
      </w:r>
      <w:r w:rsidRPr="00DF5672">
        <w:rPr>
          <w:rFonts w:ascii="仿宋_GB2312" w:eastAsia="仿宋_GB2312" w:hAnsi="微软雅黑" w:cs="仿宋_GB2312" w:hint="eastAsia"/>
          <w:kern w:val="0"/>
          <w:sz w:val="32"/>
          <w:szCs w:val="32"/>
        </w:rPr>
        <w:t>万元，比</w:t>
      </w:r>
      <w:r w:rsidRPr="00DF5672">
        <w:rPr>
          <w:rFonts w:ascii="仿宋_GB2312" w:eastAsia="仿宋_GB2312" w:hAnsi="微软雅黑" w:cs="仿宋_GB2312"/>
          <w:kern w:val="0"/>
          <w:sz w:val="32"/>
          <w:szCs w:val="32"/>
        </w:rPr>
        <w:t>2017</w:t>
      </w:r>
      <w:r w:rsidRPr="00DF5672">
        <w:rPr>
          <w:rFonts w:ascii="仿宋_GB2312" w:eastAsia="仿宋_GB2312" w:hAnsi="微软雅黑" w:cs="仿宋_GB2312" w:hint="eastAsia"/>
          <w:kern w:val="0"/>
          <w:sz w:val="32"/>
          <w:szCs w:val="32"/>
        </w:rPr>
        <w:t>年度决算数</w:t>
      </w:r>
      <w:r w:rsidR="000C7B61">
        <w:rPr>
          <w:rFonts w:ascii="仿宋_GB2312" w:eastAsia="仿宋_GB2312" w:hAnsi="微软雅黑" w:cs="仿宋_GB2312" w:hint="eastAsia"/>
          <w:kern w:val="0"/>
          <w:sz w:val="32"/>
          <w:szCs w:val="32"/>
        </w:rPr>
        <w:t xml:space="preserve"> </w:t>
      </w:r>
      <w:r w:rsidRPr="00DF5672">
        <w:rPr>
          <w:rFonts w:ascii="仿宋_GB2312" w:eastAsia="仿宋_GB2312" w:hAnsi="微软雅黑" w:cs="仿宋_GB2312"/>
          <w:kern w:val="0"/>
          <w:sz w:val="32"/>
          <w:szCs w:val="32"/>
        </w:rPr>
        <w:t>43301.92</w:t>
      </w:r>
      <w:r w:rsidRPr="00DF5672">
        <w:rPr>
          <w:rFonts w:ascii="仿宋_GB2312" w:eastAsia="仿宋_GB2312" w:hAnsi="微软雅黑" w:cs="仿宋_GB2312" w:hint="eastAsia"/>
          <w:kern w:val="0"/>
          <w:sz w:val="32"/>
          <w:szCs w:val="32"/>
        </w:rPr>
        <w:t>万元增加了</w:t>
      </w:r>
      <w:r w:rsidRPr="00DF5672">
        <w:rPr>
          <w:rFonts w:ascii="仿宋_GB2312" w:eastAsia="仿宋_GB2312" w:hAnsi="微软雅黑" w:cs="仿宋_GB2312"/>
          <w:kern w:val="0"/>
          <w:sz w:val="32"/>
          <w:szCs w:val="32"/>
        </w:rPr>
        <w:t>12506.40</w:t>
      </w:r>
      <w:r w:rsidRPr="00DF5672">
        <w:rPr>
          <w:rFonts w:ascii="仿宋_GB2312" w:eastAsia="仿宋_GB2312" w:hAnsi="微软雅黑" w:cs="仿宋_GB2312" w:hint="eastAsia"/>
          <w:kern w:val="0"/>
          <w:sz w:val="32"/>
          <w:szCs w:val="32"/>
        </w:rPr>
        <w:t>万元（主要原因是财政拨款和经营收入相对增加）；</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年度总支出</w:t>
      </w:r>
      <w:r w:rsidRPr="00DF5672">
        <w:rPr>
          <w:rFonts w:ascii="仿宋_GB2312" w:eastAsia="仿宋_GB2312" w:hAnsi="微软雅黑" w:cs="仿宋_GB2312"/>
          <w:kern w:val="0"/>
          <w:sz w:val="32"/>
          <w:szCs w:val="32"/>
        </w:rPr>
        <w:t>55293.51</w:t>
      </w:r>
      <w:r w:rsidRPr="00DF5672">
        <w:rPr>
          <w:rFonts w:ascii="仿宋_GB2312" w:eastAsia="仿宋_GB2312" w:hAnsi="微软雅黑" w:cs="仿宋_GB2312" w:hint="eastAsia"/>
          <w:kern w:val="0"/>
          <w:sz w:val="32"/>
          <w:szCs w:val="32"/>
        </w:rPr>
        <w:t>万元，比</w:t>
      </w:r>
      <w:r w:rsidRPr="00DF5672">
        <w:rPr>
          <w:rFonts w:ascii="仿宋_GB2312" w:eastAsia="仿宋_GB2312" w:hAnsi="微软雅黑" w:cs="仿宋_GB2312"/>
          <w:kern w:val="0"/>
          <w:sz w:val="32"/>
          <w:szCs w:val="32"/>
        </w:rPr>
        <w:t>2017</w:t>
      </w:r>
      <w:r w:rsidRPr="00DF5672">
        <w:rPr>
          <w:rFonts w:ascii="仿宋_GB2312" w:eastAsia="仿宋_GB2312" w:hAnsi="微软雅黑" w:cs="仿宋_GB2312" w:hint="eastAsia"/>
          <w:kern w:val="0"/>
          <w:sz w:val="32"/>
          <w:szCs w:val="32"/>
        </w:rPr>
        <w:t>年度决算数</w:t>
      </w:r>
      <w:r w:rsidRPr="00DF5672">
        <w:rPr>
          <w:rFonts w:ascii="仿宋_GB2312" w:eastAsia="仿宋_GB2312" w:hAnsi="微软雅黑" w:cs="仿宋_GB2312"/>
          <w:kern w:val="0"/>
          <w:sz w:val="32"/>
          <w:szCs w:val="32"/>
        </w:rPr>
        <w:t>44020.47</w:t>
      </w:r>
      <w:r w:rsidRPr="00DF5672">
        <w:rPr>
          <w:rFonts w:ascii="仿宋_GB2312" w:eastAsia="仿宋_GB2312" w:hAnsi="微软雅黑" w:cs="仿宋_GB2312" w:hint="eastAsia"/>
          <w:kern w:val="0"/>
          <w:sz w:val="32"/>
          <w:szCs w:val="32"/>
        </w:rPr>
        <w:t>万元增加了</w:t>
      </w:r>
      <w:r w:rsidRPr="00DF5672">
        <w:rPr>
          <w:rFonts w:ascii="仿宋_GB2312" w:eastAsia="仿宋_GB2312" w:hAnsi="微软雅黑" w:cs="仿宋_GB2312"/>
          <w:kern w:val="0"/>
          <w:sz w:val="32"/>
          <w:szCs w:val="32"/>
        </w:rPr>
        <w:t>11273.04</w:t>
      </w:r>
      <w:r w:rsidRPr="00DF5672">
        <w:rPr>
          <w:rFonts w:ascii="仿宋_GB2312" w:eastAsia="仿宋_GB2312" w:hAnsi="微软雅黑" w:cs="仿宋_GB2312" w:hint="eastAsia"/>
          <w:kern w:val="0"/>
          <w:sz w:val="32"/>
          <w:szCs w:val="32"/>
        </w:rPr>
        <w:t>万元（主要原因是资源勘探信息等支出相对增加）。</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lastRenderedPageBreak/>
        <w:t xml:space="preserve">　　</w:t>
      </w:r>
      <w:r w:rsidRPr="00DF5672">
        <w:rPr>
          <w:rFonts w:ascii="仿宋_GB2312" w:eastAsia="仿宋_GB2312" w:hAnsi="微软雅黑" w:cs="仿宋_GB2312" w:hint="eastAsia"/>
          <w:kern w:val="0"/>
          <w:sz w:val="32"/>
          <w:szCs w:val="32"/>
        </w:rPr>
        <w:t>（二）</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年度收入决算情况说明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本年收入合计</w:t>
      </w:r>
      <w:r w:rsidRPr="00DF5672">
        <w:rPr>
          <w:rFonts w:ascii="仿宋_GB2312" w:eastAsia="仿宋_GB2312" w:hAnsi="微软雅黑" w:cs="仿宋_GB2312"/>
          <w:kern w:val="0"/>
          <w:sz w:val="32"/>
          <w:szCs w:val="32"/>
        </w:rPr>
        <w:t>55808.32</w:t>
      </w:r>
      <w:r w:rsidRPr="00DF5672">
        <w:rPr>
          <w:rFonts w:ascii="仿宋_GB2312" w:eastAsia="仿宋_GB2312" w:hAnsi="微软雅黑" w:cs="仿宋_GB2312" w:hint="eastAsia"/>
          <w:kern w:val="0"/>
          <w:sz w:val="32"/>
          <w:szCs w:val="32"/>
        </w:rPr>
        <w:t>万元，其中：财政拨款收入</w:t>
      </w:r>
      <w:r w:rsidRPr="00DF5672">
        <w:rPr>
          <w:rFonts w:ascii="仿宋_GB2312" w:eastAsia="仿宋_GB2312" w:hAnsi="微软雅黑" w:cs="仿宋_GB2312"/>
          <w:kern w:val="0"/>
          <w:sz w:val="32"/>
          <w:szCs w:val="32"/>
        </w:rPr>
        <w:t>41238.56</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73.89%</w:t>
      </w:r>
      <w:r w:rsidRPr="00DF5672">
        <w:rPr>
          <w:rFonts w:ascii="仿宋_GB2312" w:eastAsia="仿宋_GB2312" w:hAnsi="微软雅黑" w:cs="仿宋_GB2312" w:hint="eastAsia"/>
          <w:kern w:val="0"/>
          <w:sz w:val="32"/>
          <w:szCs w:val="32"/>
        </w:rPr>
        <w:t>；事业收入</w:t>
      </w:r>
      <w:r w:rsidRPr="00DF5672">
        <w:rPr>
          <w:rFonts w:ascii="仿宋_GB2312" w:eastAsia="仿宋_GB2312" w:hAnsi="微软雅黑" w:cs="仿宋_GB2312"/>
          <w:kern w:val="0"/>
          <w:sz w:val="32"/>
          <w:szCs w:val="32"/>
        </w:rPr>
        <w:t>268.64</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0.48%</w:t>
      </w:r>
      <w:r w:rsidRPr="00DF5672">
        <w:rPr>
          <w:rFonts w:ascii="仿宋_GB2312" w:eastAsia="仿宋_GB2312" w:hAnsi="微软雅黑" w:cs="仿宋_GB2312" w:hint="eastAsia"/>
          <w:kern w:val="0"/>
          <w:sz w:val="32"/>
          <w:szCs w:val="32"/>
        </w:rPr>
        <w:t>；经营收入</w:t>
      </w:r>
      <w:r w:rsidRPr="00DF5672">
        <w:rPr>
          <w:rFonts w:ascii="仿宋_GB2312" w:eastAsia="仿宋_GB2312" w:hAnsi="微软雅黑" w:cs="仿宋_GB2312"/>
          <w:kern w:val="0"/>
          <w:sz w:val="32"/>
          <w:szCs w:val="32"/>
        </w:rPr>
        <w:t>14241.12</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25.52%</w:t>
      </w:r>
      <w:r w:rsidRPr="00DF5672">
        <w:rPr>
          <w:rFonts w:ascii="仿宋_GB2312" w:eastAsia="仿宋_GB2312" w:hAnsi="微软雅黑" w:cs="仿宋_GB2312" w:hint="eastAsia"/>
          <w:kern w:val="0"/>
          <w:sz w:val="32"/>
          <w:szCs w:val="32"/>
        </w:rPr>
        <w:t>；其他收入</w:t>
      </w:r>
      <w:r w:rsidRPr="00DF5672">
        <w:rPr>
          <w:rFonts w:ascii="仿宋_GB2312" w:eastAsia="仿宋_GB2312" w:hAnsi="微软雅黑" w:cs="仿宋_GB2312"/>
          <w:kern w:val="0"/>
          <w:sz w:val="32"/>
          <w:szCs w:val="32"/>
        </w:rPr>
        <w:t>60.00</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0.11%</w:t>
      </w:r>
      <w:r w:rsidRPr="00DF5672">
        <w:rPr>
          <w:rFonts w:ascii="仿宋_GB2312" w:eastAsia="仿宋_GB2312" w:hAnsi="微软雅黑" w:cs="仿宋_GB2312" w:hint="eastAsia"/>
          <w:kern w:val="0"/>
          <w:sz w:val="32"/>
          <w:szCs w:val="32"/>
        </w:rPr>
        <w:t>。</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（三）</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年度支出决算情况说明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本年支出合计</w:t>
      </w:r>
      <w:r w:rsidRPr="00DF5672">
        <w:rPr>
          <w:rFonts w:ascii="仿宋_GB2312" w:eastAsia="仿宋_GB2312" w:hAnsi="微软雅黑" w:cs="仿宋_GB2312"/>
          <w:kern w:val="0"/>
          <w:sz w:val="32"/>
          <w:szCs w:val="32"/>
        </w:rPr>
        <w:t>55293.51</w:t>
      </w:r>
      <w:r w:rsidRPr="00DF5672">
        <w:rPr>
          <w:rFonts w:ascii="仿宋_GB2312" w:eastAsia="仿宋_GB2312" w:hAnsi="微软雅黑" w:cs="仿宋_GB2312" w:hint="eastAsia"/>
          <w:kern w:val="0"/>
          <w:sz w:val="32"/>
          <w:szCs w:val="32"/>
        </w:rPr>
        <w:t>万元，其中：基本支出</w:t>
      </w:r>
      <w:r w:rsidRPr="00DF5672">
        <w:rPr>
          <w:rFonts w:ascii="仿宋_GB2312" w:eastAsia="仿宋_GB2312" w:hAnsi="微软雅黑" w:cs="仿宋_GB2312"/>
          <w:kern w:val="0"/>
          <w:sz w:val="32"/>
          <w:szCs w:val="32"/>
        </w:rPr>
        <w:t>38158.65</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69.01%</w:t>
      </w:r>
      <w:r w:rsidRPr="00DF5672">
        <w:rPr>
          <w:rFonts w:ascii="仿宋_GB2312" w:eastAsia="仿宋_GB2312" w:hAnsi="微软雅黑" w:cs="仿宋_GB2312" w:hint="eastAsia"/>
          <w:kern w:val="0"/>
          <w:sz w:val="32"/>
          <w:szCs w:val="32"/>
        </w:rPr>
        <w:t>；项目支出</w:t>
      </w:r>
      <w:r w:rsidRPr="00DF5672">
        <w:rPr>
          <w:rFonts w:ascii="仿宋_GB2312" w:eastAsia="仿宋_GB2312" w:hAnsi="微软雅黑" w:cs="仿宋_GB2312"/>
          <w:kern w:val="0"/>
          <w:sz w:val="32"/>
          <w:szCs w:val="32"/>
        </w:rPr>
        <w:t>2765.85</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5.00%</w:t>
      </w:r>
      <w:r w:rsidRPr="00DF5672">
        <w:rPr>
          <w:rFonts w:ascii="仿宋_GB2312" w:eastAsia="仿宋_GB2312" w:hAnsi="微软雅黑" w:cs="仿宋_GB2312" w:hint="eastAsia"/>
          <w:kern w:val="0"/>
          <w:sz w:val="32"/>
          <w:szCs w:val="32"/>
        </w:rPr>
        <w:t>；经营支出</w:t>
      </w:r>
      <w:r w:rsidRPr="00DF5672">
        <w:rPr>
          <w:rFonts w:ascii="仿宋_GB2312" w:eastAsia="仿宋_GB2312" w:hAnsi="微软雅黑" w:cs="仿宋_GB2312"/>
          <w:kern w:val="0"/>
          <w:sz w:val="32"/>
          <w:szCs w:val="32"/>
        </w:rPr>
        <w:t>14369.01</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25.99%</w:t>
      </w:r>
      <w:r w:rsidRPr="00DF5672">
        <w:rPr>
          <w:rFonts w:ascii="仿宋_GB2312" w:eastAsia="仿宋_GB2312" w:hAnsi="微软雅黑" w:cs="仿宋_GB2312" w:hint="eastAsia"/>
          <w:kern w:val="0"/>
          <w:sz w:val="32"/>
          <w:szCs w:val="32"/>
        </w:rPr>
        <w:t>。</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（四）</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年度财政拨款收入支出决算总体情况说明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年度财政拨款收入</w:t>
      </w:r>
      <w:r w:rsidRPr="00DF5672">
        <w:rPr>
          <w:rFonts w:ascii="仿宋_GB2312" w:eastAsia="仿宋_GB2312" w:hAnsi="微软雅黑" w:cs="仿宋_GB2312"/>
          <w:kern w:val="0"/>
          <w:sz w:val="32"/>
          <w:szCs w:val="32"/>
        </w:rPr>
        <w:t>41238.56</w:t>
      </w:r>
      <w:r w:rsidRPr="00DF5672">
        <w:rPr>
          <w:rFonts w:ascii="仿宋_GB2312" w:eastAsia="仿宋_GB2312" w:hAnsi="微软雅黑" w:cs="仿宋_GB2312" w:hint="eastAsia"/>
          <w:kern w:val="0"/>
          <w:sz w:val="32"/>
          <w:szCs w:val="32"/>
        </w:rPr>
        <w:t>万元，比</w:t>
      </w:r>
      <w:r w:rsidRPr="00DF5672">
        <w:rPr>
          <w:rFonts w:ascii="仿宋_GB2312" w:eastAsia="仿宋_GB2312" w:hAnsi="微软雅黑" w:cs="仿宋_GB2312"/>
          <w:kern w:val="0"/>
          <w:sz w:val="32"/>
          <w:szCs w:val="32"/>
        </w:rPr>
        <w:t>2017</w:t>
      </w:r>
      <w:r w:rsidRPr="00DF5672">
        <w:rPr>
          <w:rFonts w:ascii="仿宋_GB2312" w:eastAsia="仿宋_GB2312" w:hAnsi="微软雅黑" w:cs="仿宋_GB2312" w:hint="eastAsia"/>
          <w:kern w:val="0"/>
          <w:sz w:val="32"/>
          <w:szCs w:val="32"/>
        </w:rPr>
        <w:t>年度决算数</w:t>
      </w:r>
      <w:r w:rsidRPr="00DF5672">
        <w:rPr>
          <w:rFonts w:ascii="仿宋_GB2312" w:eastAsia="仿宋_GB2312" w:hAnsi="微软雅黑" w:cs="仿宋_GB2312"/>
          <w:kern w:val="0"/>
          <w:sz w:val="32"/>
          <w:szCs w:val="32"/>
        </w:rPr>
        <w:t>31287.12</w:t>
      </w:r>
      <w:r w:rsidRPr="00DF5672">
        <w:rPr>
          <w:rFonts w:ascii="仿宋_GB2312" w:eastAsia="仿宋_GB2312" w:hAnsi="微软雅黑" w:cs="仿宋_GB2312" w:hint="eastAsia"/>
          <w:kern w:val="0"/>
          <w:sz w:val="32"/>
          <w:szCs w:val="32"/>
        </w:rPr>
        <w:t>万元增加了</w:t>
      </w:r>
      <w:r w:rsidRPr="00DF5672">
        <w:rPr>
          <w:rFonts w:ascii="仿宋_GB2312" w:eastAsia="仿宋_GB2312" w:hAnsi="微软雅黑" w:cs="仿宋_GB2312"/>
          <w:kern w:val="0"/>
          <w:sz w:val="32"/>
          <w:szCs w:val="32"/>
        </w:rPr>
        <w:t>9951.44</w:t>
      </w:r>
      <w:r w:rsidRPr="00DF5672">
        <w:rPr>
          <w:rFonts w:ascii="仿宋_GB2312" w:eastAsia="仿宋_GB2312" w:hAnsi="微软雅黑" w:cs="仿宋_GB2312" w:hint="eastAsia"/>
          <w:kern w:val="0"/>
          <w:sz w:val="32"/>
          <w:szCs w:val="32"/>
        </w:rPr>
        <w:t>万元；</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年度财政拨款支出</w:t>
      </w:r>
      <w:r w:rsidRPr="00DF5672">
        <w:rPr>
          <w:rFonts w:ascii="仿宋_GB2312" w:eastAsia="仿宋_GB2312" w:hAnsi="微软雅黑" w:cs="仿宋_GB2312"/>
          <w:kern w:val="0"/>
          <w:sz w:val="32"/>
          <w:szCs w:val="32"/>
        </w:rPr>
        <w:t>40632.26</w:t>
      </w:r>
      <w:r w:rsidRPr="00DF5672">
        <w:rPr>
          <w:rFonts w:ascii="仿宋_GB2312" w:eastAsia="仿宋_GB2312" w:hAnsi="微软雅黑" w:cs="仿宋_GB2312" w:hint="eastAsia"/>
          <w:kern w:val="0"/>
          <w:sz w:val="32"/>
          <w:szCs w:val="32"/>
        </w:rPr>
        <w:t>万元，比</w:t>
      </w:r>
      <w:r w:rsidRPr="00DF5672">
        <w:rPr>
          <w:rFonts w:ascii="仿宋_GB2312" w:eastAsia="仿宋_GB2312" w:hAnsi="微软雅黑" w:cs="仿宋_GB2312"/>
          <w:kern w:val="0"/>
          <w:sz w:val="32"/>
          <w:szCs w:val="32"/>
        </w:rPr>
        <w:t>2017</w:t>
      </w:r>
      <w:r w:rsidRPr="00DF5672">
        <w:rPr>
          <w:rFonts w:ascii="仿宋_GB2312" w:eastAsia="仿宋_GB2312" w:hAnsi="微软雅黑" w:cs="仿宋_GB2312" w:hint="eastAsia"/>
          <w:kern w:val="0"/>
          <w:sz w:val="32"/>
          <w:szCs w:val="32"/>
        </w:rPr>
        <w:t>年度决算数</w:t>
      </w:r>
      <w:r w:rsidRPr="00DF5672">
        <w:rPr>
          <w:rFonts w:ascii="仿宋_GB2312" w:eastAsia="仿宋_GB2312" w:hAnsi="微软雅黑" w:cs="仿宋_GB2312"/>
          <w:kern w:val="0"/>
          <w:sz w:val="32"/>
          <w:szCs w:val="32"/>
        </w:rPr>
        <w:t>32784.87</w:t>
      </w:r>
      <w:r w:rsidRPr="00DF5672">
        <w:rPr>
          <w:rFonts w:ascii="仿宋_GB2312" w:eastAsia="仿宋_GB2312" w:hAnsi="微软雅黑" w:cs="仿宋_GB2312" w:hint="eastAsia"/>
          <w:kern w:val="0"/>
          <w:sz w:val="32"/>
          <w:szCs w:val="32"/>
        </w:rPr>
        <w:t>万元增加了</w:t>
      </w:r>
      <w:r w:rsidRPr="00DF5672">
        <w:rPr>
          <w:rFonts w:ascii="仿宋_GB2312" w:eastAsia="仿宋_GB2312" w:hAnsi="微软雅黑" w:cs="仿宋_GB2312"/>
          <w:kern w:val="0"/>
          <w:sz w:val="32"/>
          <w:szCs w:val="32"/>
        </w:rPr>
        <w:t>7847.39</w:t>
      </w:r>
      <w:r w:rsidRPr="00DF5672">
        <w:rPr>
          <w:rFonts w:ascii="仿宋_GB2312" w:eastAsia="仿宋_GB2312" w:hAnsi="微软雅黑" w:cs="仿宋_GB2312" w:hint="eastAsia"/>
          <w:kern w:val="0"/>
          <w:sz w:val="32"/>
          <w:szCs w:val="32"/>
        </w:rPr>
        <w:t>万元（主要原因是本年度追加的财政拨款增加）。</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hint="eastAsia"/>
          <w:kern w:val="0"/>
          <w:sz w:val="32"/>
          <w:szCs w:val="32"/>
        </w:rPr>
        <w:t>（五）</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年度一般公共预算财政拨款支出决算情况说明</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kern w:val="0"/>
          <w:sz w:val="32"/>
          <w:szCs w:val="32"/>
        </w:rPr>
        <w:t>1</w:t>
      </w:r>
      <w:r w:rsidRPr="00DF5672">
        <w:rPr>
          <w:rFonts w:ascii="仿宋_GB2312" w:eastAsia="仿宋_GB2312" w:hAnsi="微软雅黑" w:cs="仿宋_GB2312" w:hint="eastAsia"/>
          <w:kern w:val="0"/>
          <w:sz w:val="32"/>
          <w:szCs w:val="32"/>
        </w:rPr>
        <w:t>、财政拨款支出决算总体情况</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年度一般公共预算财政拨款支出</w:t>
      </w:r>
      <w:r w:rsidRPr="00DF5672">
        <w:rPr>
          <w:rFonts w:ascii="仿宋_GB2312" w:eastAsia="仿宋_GB2312" w:hAnsi="微软雅黑" w:cs="仿宋_GB2312"/>
          <w:kern w:val="0"/>
          <w:sz w:val="32"/>
          <w:szCs w:val="32"/>
        </w:rPr>
        <w:t>40632.26</w:t>
      </w:r>
      <w:r w:rsidRPr="00DF5672">
        <w:rPr>
          <w:rFonts w:ascii="仿宋_GB2312" w:eastAsia="仿宋_GB2312" w:hAnsi="微软雅黑" w:cs="仿宋_GB2312" w:hint="eastAsia"/>
          <w:kern w:val="0"/>
          <w:sz w:val="32"/>
          <w:szCs w:val="32"/>
        </w:rPr>
        <w:t>万元，比</w:t>
      </w:r>
      <w:r w:rsidRPr="00DF5672">
        <w:rPr>
          <w:rFonts w:ascii="仿宋_GB2312" w:eastAsia="仿宋_GB2312" w:hAnsi="微软雅黑" w:cs="仿宋_GB2312"/>
          <w:kern w:val="0"/>
          <w:sz w:val="32"/>
          <w:szCs w:val="32"/>
        </w:rPr>
        <w:t>2017</w:t>
      </w:r>
      <w:r w:rsidRPr="00DF5672">
        <w:rPr>
          <w:rFonts w:ascii="仿宋_GB2312" w:eastAsia="仿宋_GB2312" w:hAnsi="微软雅黑" w:cs="仿宋_GB2312" w:hint="eastAsia"/>
          <w:kern w:val="0"/>
          <w:sz w:val="32"/>
          <w:szCs w:val="32"/>
        </w:rPr>
        <w:t>年决算数</w:t>
      </w:r>
      <w:r w:rsidRPr="00DF5672">
        <w:rPr>
          <w:rFonts w:ascii="仿宋_GB2312" w:eastAsia="仿宋_GB2312" w:hAnsi="微软雅黑" w:cs="仿宋_GB2312"/>
          <w:kern w:val="0"/>
          <w:sz w:val="32"/>
          <w:szCs w:val="32"/>
        </w:rPr>
        <w:t>32784.87</w:t>
      </w:r>
      <w:r w:rsidRPr="00DF5672">
        <w:rPr>
          <w:rFonts w:ascii="仿宋_GB2312" w:eastAsia="仿宋_GB2312" w:hAnsi="微软雅黑" w:cs="仿宋_GB2312" w:hint="eastAsia"/>
          <w:kern w:val="0"/>
          <w:sz w:val="32"/>
          <w:szCs w:val="32"/>
        </w:rPr>
        <w:t>万元增加了</w:t>
      </w:r>
      <w:r w:rsidRPr="00DF5672">
        <w:rPr>
          <w:rFonts w:ascii="仿宋_GB2312" w:eastAsia="仿宋_GB2312" w:hAnsi="微软雅黑" w:cs="仿宋_GB2312"/>
          <w:kern w:val="0"/>
          <w:sz w:val="32"/>
          <w:szCs w:val="32"/>
        </w:rPr>
        <w:t>7847.39</w:t>
      </w:r>
      <w:r w:rsidRPr="00DF5672">
        <w:rPr>
          <w:rFonts w:ascii="仿宋_GB2312" w:eastAsia="仿宋_GB2312" w:hAnsi="微软雅黑" w:cs="Times New Roman"/>
          <w:kern w:val="0"/>
          <w:sz w:val="32"/>
          <w:szCs w:val="32"/>
        </w:rPr>
        <w:t> </w:t>
      </w:r>
      <w:r w:rsidRPr="00DF5672">
        <w:rPr>
          <w:rFonts w:ascii="仿宋_GB2312" w:eastAsia="仿宋_GB2312" w:hAnsi="微软雅黑" w:cs="仿宋_GB2312" w:hint="eastAsia"/>
          <w:kern w:val="0"/>
          <w:sz w:val="32"/>
          <w:szCs w:val="32"/>
        </w:rPr>
        <w:t>万元。</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t xml:space="preserve">　　</w:t>
      </w:r>
      <w:r w:rsidRPr="00DF5672">
        <w:rPr>
          <w:rFonts w:ascii="仿宋_GB2312" w:eastAsia="仿宋_GB2312" w:hAnsi="微软雅黑" w:cs="仿宋_GB2312"/>
          <w:kern w:val="0"/>
          <w:sz w:val="32"/>
          <w:szCs w:val="32"/>
        </w:rPr>
        <w:t>2</w:t>
      </w:r>
      <w:r w:rsidRPr="00DF5672">
        <w:rPr>
          <w:rFonts w:ascii="仿宋_GB2312" w:eastAsia="仿宋_GB2312" w:hAnsi="微软雅黑" w:cs="仿宋_GB2312" w:hint="eastAsia"/>
          <w:kern w:val="0"/>
          <w:sz w:val="32"/>
          <w:szCs w:val="32"/>
        </w:rPr>
        <w:t>、财政拨款支出决算结构情况</w:t>
      </w:r>
    </w:p>
    <w:p w:rsidR="005D712C" w:rsidRPr="00DF5672" w:rsidRDefault="005D712C">
      <w:pPr>
        <w:widowControl/>
        <w:wordWrap w:val="0"/>
        <w:spacing w:line="580" w:lineRule="atLeast"/>
        <w:ind w:firstLine="300"/>
        <w:jc w:val="left"/>
        <w:rPr>
          <w:rFonts w:ascii="微软雅黑" w:eastAsia="微软雅黑" w:hAnsi="微软雅黑" w:cs="Times New Roman"/>
        </w:rPr>
      </w:pPr>
      <w:r w:rsidRPr="00DF5672">
        <w:rPr>
          <w:rFonts w:ascii="微软雅黑" w:eastAsia="微软雅黑" w:hAnsi="微软雅黑" w:cs="微软雅黑" w:hint="eastAsia"/>
          <w:kern w:val="0"/>
        </w:rPr>
        <w:lastRenderedPageBreak/>
        <w:t xml:space="preserve">　　</w:t>
      </w:r>
      <w:r w:rsidRPr="00DF5672">
        <w:rPr>
          <w:rFonts w:ascii="仿宋_GB2312" w:eastAsia="仿宋_GB2312" w:hAnsi="微软雅黑" w:cs="仿宋_GB2312"/>
          <w:kern w:val="0"/>
          <w:sz w:val="32"/>
          <w:szCs w:val="32"/>
        </w:rPr>
        <w:t>2018</w:t>
      </w:r>
      <w:r w:rsidRPr="00DF5672">
        <w:rPr>
          <w:rFonts w:ascii="仿宋_GB2312" w:eastAsia="仿宋_GB2312" w:hAnsi="微软雅黑" w:cs="仿宋_GB2312" w:hint="eastAsia"/>
          <w:kern w:val="0"/>
          <w:sz w:val="32"/>
          <w:szCs w:val="32"/>
        </w:rPr>
        <w:t>年度一般公共预算财政拨款支出</w:t>
      </w:r>
      <w:r w:rsidRPr="00DF5672">
        <w:rPr>
          <w:rFonts w:ascii="仿宋_GB2312" w:eastAsia="仿宋_GB2312" w:hAnsi="微软雅黑" w:cs="仿宋_GB2312"/>
          <w:kern w:val="0"/>
          <w:sz w:val="32"/>
          <w:szCs w:val="32"/>
        </w:rPr>
        <w:t>40632.26</w:t>
      </w:r>
      <w:r w:rsidRPr="00DF5672">
        <w:rPr>
          <w:rFonts w:ascii="仿宋_GB2312" w:eastAsia="仿宋_GB2312" w:hAnsi="微软雅黑" w:cs="仿宋_GB2312" w:hint="eastAsia"/>
          <w:kern w:val="0"/>
          <w:sz w:val="32"/>
          <w:szCs w:val="32"/>
        </w:rPr>
        <w:t>万元，主要用于以下方面：教育（类）支出</w:t>
      </w:r>
      <w:r w:rsidRPr="00DF5672">
        <w:rPr>
          <w:rFonts w:ascii="仿宋_GB2312" w:eastAsia="仿宋_GB2312" w:hAnsi="微软雅黑" w:cs="仿宋_GB2312"/>
          <w:kern w:val="0"/>
          <w:sz w:val="32"/>
          <w:szCs w:val="32"/>
        </w:rPr>
        <w:t>192.11</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0.47%</w:t>
      </w:r>
      <w:r w:rsidRPr="00DF5672">
        <w:rPr>
          <w:rFonts w:ascii="仿宋_GB2312" w:eastAsia="仿宋_GB2312" w:hAnsi="微软雅黑" w:cs="仿宋_GB2312" w:hint="eastAsia"/>
          <w:kern w:val="0"/>
          <w:sz w:val="32"/>
          <w:szCs w:val="32"/>
        </w:rPr>
        <w:t>；科学技术（类）支出</w:t>
      </w:r>
      <w:r w:rsidRPr="00DF5672">
        <w:rPr>
          <w:rFonts w:ascii="仿宋_GB2312" w:eastAsia="仿宋_GB2312" w:hAnsi="微软雅黑" w:cs="仿宋_GB2312"/>
          <w:kern w:val="0"/>
          <w:sz w:val="32"/>
          <w:szCs w:val="32"/>
        </w:rPr>
        <w:t>1.06</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0.01%</w:t>
      </w:r>
      <w:r w:rsidRPr="00DF5672">
        <w:rPr>
          <w:rFonts w:ascii="仿宋_GB2312" w:eastAsia="仿宋_GB2312" w:hAnsi="微软雅黑" w:cs="仿宋_GB2312" w:hint="eastAsia"/>
          <w:kern w:val="0"/>
          <w:sz w:val="32"/>
          <w:szCs w:val="32"/>
        </w:rPr>
        <w:t>；社会保障和就业（类）支出</w:t>
      </w:r>
      <w:r w:rsidRPr="00DF5672">
        <w:rPr>
          <w:rFonts w:ascii="仿宋_GB2312" w:eastAsia="仿宋_GB2312" w:hAnsi="微软雅黑" w:cs="仿宋_GB2312"/>
          <w:kern w:val="0"/>
          <w:sz w:val="32"/>
          <w:szCs w:val="32"/>
        </w:rPr>
        <w:t>4102.0</w:t>
      </w:r>
      <w:r w:rsidR="00DB7C88">
        <w:rPr>
          <w:rFonts w:ascii="仿宋_GB2312" w:eastAsia="仿宋_GB2312" w:hAnsi="微软雅黑" w:cs="仿宋_GB2312" w:hint="eastAsia"/>
          <w:kern w:val="0"/>
          <w:sz w:val="32"/>
          <w:szCs w:val="32"/>
        </w:rPr>
        <w:t>2</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10.10%</w:t>
      </w:r>
      <w:r w:rsidRPr="00DF5672">
        <w:rPr>
          <w:rFonts w:ascii="仿宋_GB2312" w:eastAsia="仿宋_GB2312" w:hAnsi="微软雅黑" w:cs="仿宋_GB2312" w:hint="eastAsia"/>
          <w:kern w:val="0"/>
          <w:sz w:val="32"/>
          <w:szCs w:val="32"/>
        </w:rPr>
        <w:t>；医疗卫生与计划生育（类）支出</w:t>
      </w:r>
      <w:r w:rsidRPr="00DF5672">
        <w:rPr>
          <w:rFonts w:ascii="仿宋_GB2312" w:eastAsia="仿宋_GB2312" w:hAnsi="微软雅黑" w:cs="仿宋_GB2312"/>
          <w:kern w:val="0"/>
          <w:sz w:val="32"/>
          <w:szCs w:val="32"/>
        </w:rPr>
        <w:t>2340.02</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5.76%</w:t>
      </w:r>
      <w:r w:rsidRPr="00DF5672">
        <w:rPr>
          <w:rFonts w:ascii="仿宋_GB2312" w:eastAsia="仿宋_GB2312" w:hAnsi="微软雅黑" w:cs="仿宋_GB2312" w:hint="eastAsia"/>
          <w:kern w:val="0"/>
          <w:sz w:val="32"/>
          <w:szCs w:val="32"/>
        </w:rPr>
        <w:t>；农林水支出</w:t>
      </w:r>
      <w:r w:rsidRPr="00DF5672">
        <w:rPr>
          <w:rFonts w:ascii="仿宋_GB2312" w:eastAsia="仿宋_GB2312" w:hAnsi="微软雅黑" w:cs="仿宋_GB2312"/>
          <w:kern w:val="0"/>
          <w:sz w:val="32"/>
          <w:szCs w:val="32"/>
        </w:rPr>
        <w:t>35.89</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0.09%</w:t>
      </w:r>
      <w:r w:rsidRPr="00DF5672">
        <w:rPr>
          <w:rFonts w:ascii="仿宋_GB2312" w:eastAsia="仿宋_GB2312" w:hAnsi="微软雅黑" w:cs="仿宋_GB2312" w:hint="eastAsia"/>
          <w:kern w:val="0"/>
          <w:sz w:val="32"/>
          <w:szCs w:val="32"/>
        </w:rPr>
        <w:t>；资源勘探信息（类）等支出</w:t>
      </w:r>
      <w:r w:rsidRPr="00DF5672">
        <w:rPr>
          <w:rFonts w:ascii="仿宋_GB2312" w:eastAsia="仿宋_GB2312" w:hAnsi="微软雅黑" w:cs="仿宋_GB2312"/>
          <w:kern w:val="0"/>
          <w:sz w:val="32"/>
          <w:szCs w:val="32"/>
        </w:rPr>
        <w:t>30382.12</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74.77%</w:t>
      </w:r>
      <w:r w:rsidRPr="00DF5672">
        <w:rPr>
          <w:rFonts w:ascii="仿宋_GB2312" w:eastAsia="仿宋_GB2312" w:hAnsi="微软雅黑" w:cs="仿宋_GB2312" w:hint="eastAsia"/>
          <w:kern w:val="0"/>
          <w:sz w:val="32"/>
          <w:szCs w:val="32"/>
        </w:rPr>
        <w:t>；国土海洋气象（类）等支出</w:t>
      </w:r>
      <w:r w:rsidRPr="00DF5672">
        <w:rPr>
          <w:rFonts w:ascii="仿宋_GB2312" w:eastAsia="仿宋_GB2312" w:hAnsi="微软雅黑" w:cs="仿宋_GB2312"/>
          <w:kern w:val="0"/>
          <w:sz w:val="32"/>
          <w:szCs w:val="32"/>
        </w:rPr>
        <w:t>1055.45</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2.59%</w:t>
      </w:r>
      <w:r w:rsidRPr="00DF5672">
        <w:rPr>
          <w:rFonts w:ascii="仿宋_GB2312" w:eastAsia="仿宋_GB2312" w:hAnsi="微软雅黑" w:cs="仿宋_GB2312" w:hint="eastAsia"/>
          <w:kern w:val="0"/>
          <w:sz w:val="32"/>
          <w:szCs w:val="32"/>
        </w:rPr>
        <w:t>；住房保障（类）支出</w:t>
      </w:r>
      <w:r w:rsidRPr="00DF5672">
        <w:rPr>
          <w:rFonts w:ascii="仿宋_GB2312" w:eastAsia="仿宋_GB2312" w:hAnsi="微软雅黑" w:cs="仿宋_GB2312"/>
          <w:kern w:val="0"/>
          <w:sz w:val="32"/>
          <w:szCs w:val="32"/>
        </w:rPr>
        <w:t>2385.79</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5.87%</w:t>
      </w:r>
      <w:r w:rsidRPr="00DF5672">
        <w:rPr>
          <w:rFonts w:ascii="仿宋_GB2312" w:eastAsia="仿宋_GB2312" w:hAnsi="微软雅黑" w:cs="仿宋_GB2312" w:hint="eastAsia"/>
          <w:kern w:val="0"/>
          <w:sz w:val="32"/>
          <w:szCs w:val="32"/>
        </w:rPr>
        <w:t>；粮油物资储备支出</w:t>
      </w:r>
      <w:r w:rsidRPr="00DF5672">
        <w:rPr>
          <w:rFonts w:ascii="仿宋_GB2312" w:eastAsia="仿宋_GB2312" w:hAnsi="微软雅黑" w:cs="仿宋_GB2312"/>
          <w:kern w:val="0"/>
          <w:sz w:val="32"/>
          <w:szCs w:val="32"/>
        </w:rPr>
        <w:t>137.80</w:t>
      </w:r>
      <w:r w:rsidRPr="00DF5672">
        <w:rPr>
          <w:rFonts w:ascii="仿宋_GB2312" w:eastAsia="仿宋_GB2312" w:hAnsi="微软雅黑" w:cs="仿宋_GB2312" w:hint="eastAsia"/>
          <w:kern w:val="0"/>
          <w:sz w:val="32"/>
          <w:szCs w:val="32"/>
        </w:rPr>
        <w:t>万元，占</w:t>
      </w:r>
      <w:r w:rsidRPr="00DF5672">
        <w:rPr>
          <w:rFonts w:ascii="仿宋_GB2312" w:eastAsia="仿宋_GB2312" w:hAnsi="微软雅黑" w:cs="仿宋_GB2312"/>
          <w:kern w:val="0"/>
          <w:sz w:val="32"/>
          <w:szCs w:val="32"/>
        </w:rPr>
        <w:t>0.34%</w:t>
      </w:r>
      <w:r w:rsidRPr="00DF5672">
        <w:rPr>
          <w:rFonts w:ascii="仿宋_GB2312" w:eastAsia="仿宋_GB2312" w:hAnsi="微软雅黑" w:cs="仿宋_GB2312" w:hint="eastAsia"/>
          <w:kern w:val="0"/>
          <w:sz w:val="32"/>
          <w:szCs w:val="32"/>
        </w:rPr>
        <w:t>。</w:t>
      </w:r>
    </w:p>
    <w:p w:rsidR="005D712C" w:rsidRPr="008A061A" w:rsidRDefault="005D712C">
      <w:pPr>
        <w:widowControl/>
        <w:wordWrap w:val="0"/>
        <w:spacing w:line="580" w:lineRule="atLeast"/>
        <w:ind w:firstLine="300"/>
        <w:jc w:val="left"/>
        <w:rPr>
          <w:rFonts w:ascii="微软雅黑" w:eastAsia="微软雅黑" w:hAnsi="微软雅黑" w:cs="Times New Roman"/>
        </w:rPr>
      </w:pPr>
      <w:r w:rsidRPr="008A061A">
        <w:rPr>
          <w:rFonts w:ascii="微软雅黑" w:eastAsia="微软雅黑" w:hAnsi="微软雅黑" w:cs="微软雅黑" w:hint="eastAsia"/>
          <w:kern w:val="0"/>
        </w:rPr>
        <w:t xml:space="preserve">　　</w:t>
      </w:r>
      <w:r w:rsidRPr="008A061A">
        <w:rPr>
          <w:rFonts w:ascii="仿宋_GB2312" w:eastAsia="仿宋_GB2312" w:hAnsi="微软雅黑" w:cs="仿宋_GB2312"/>
          <w:kern w:val="0"/>
          <w:sz w:val="32"/>
          <w:szCs w:val="32"/>
        </w:rPr>
        <w:t>3</w:t>
      </w:r>
      <w:r w:rsidRPr="008A061A">
        <w:rPr>
          <w:rFonts w:ascii="仿宋_GB2312" w:eastAsia="仿宋_GB2312" w:hAnsi="微软雅黑" w:cs="仿宋_GB2312" w:hint="eastAsia"/>
          <w:kern w:val="0"/>
          <w:sz w:val="32"/>
          <w:szCs w:val="32"/>
        </w:rPr>
        <w:t>、财政拨款支出决算具体情况</w:t>
      </w:r>
    </w:p>
    <w:p w:rsidR="005D712C" w:rsidRPr="007160FA" w:rsidRDefault="005D712C" w:rsidP="007160FA">
      <w:pPr>
        <w:widowControl/>
        <w:wordWrap w:val="0"/>
        <w:spacing w:line="580" w:lineRule="atLeast"/>
        <w:ind w:firstLine="300"/>
        <w:jc w:val="left"/>
        <w:rPr>
          <w:rFonts w:ascii="仿宋_GB2312" w:eastAsia="仿宋_GB2312" w:hAnsi="微软雅黑" w:cs="仿宋_GB2312"/>
          <w:color w:val="000000"/>
          <w:kern w:val="0"/>
          <w:sz w:val="32"/>
          <w:szCs w:val="32"/>
          <w:shd w:val="clear" w:color="FFFFFF" w:fill="D9D9D9"/>
        </w:rPr>
      </w:pPr>
      <w:r>
        <w:rPr>
          <w:rFonts w:ascii="微软雅黑" w:eastAsia="微软雅黑" w:hAnsi="微软雅黑" w:cs="微软雅黑" w:hint="eastAsia"/>
          <w:color w:val="0070C0"/>
          <w:kern w:val="0"/>
        </w:rPr>
        <w:t xml:space="preserve">　</w:t>
      </w:r>
      <w:r w:rsidRPr="00724978">
        <w:rPr>
          <w:rFonts w:ascii="微软雅黑" w:eastAsia="微软雅黑" w:hAnsi="微软雅黑" w:cs="微软雅黑" w:hint="eastAsia"/>
          <w:color w:val="000000"/>
          <w:kern w:val="0"/>
        </w:rPr>
        <w:t xml:space="preserve">　</w:t>
      </w:r>
      <w:r w:rsidRPr="00724978">
        <w:rPr>
          <w:rFonts w:ascii="仿宋_GB2312" w:eastAsia="仿宋_GB2312" w:hAnsi="微软雅黑" w:cs="仿宋_GB2312"/>
          <w:color w:val="000000"/>
          <w:kern w:val="0"/>
          <w:sz w:val="32"/>
          <w:szCs w:val="32"/>
        </w:rPr>
        <w:t>2018</w:t>
      </w:r>
      <w:r w:rsidRPr="00724978">
        <w:rPr>
          <w:rFonts w:ascii="仿宋_GB2312" w:eastAsia="仿宋_GB2312" w:hAnsi="微软雅黑" w:cs="仿宋_GB2312" w:hint="eastAsia"/>
          <w:color w:val="000000"/>
          <w:kern w:val="0"/>
          <w:sz w:val="32"/>
          <w:szCs w:val="32"/>
        </w:rPr>
        <w:t>年度财政拨款支出决算为</w:t>
      </w:r>
      <w:r w:rsidRPr="00724978">
        <w:rPr>
          <w:rFonts w:ascii="仿宋_GB2312" w:eastAsia="仿宋_GB2312" w:hAnsi="微软雅黑" w:cs="仿宋_GB2312"/>
          <w:color w:val="000000"/>
          <w:kern w:val="0"/>
          <w:sz w:val="32"/>
          <w:szCs w:val="32"/>
        </w:rPr>
        <w:t>40632.26</w:t>
      </w:r>
      <w:r w:rsidRPr="00724978">
        <w:rPr>
          <w:rFonts w:ascii="仿宋_GB2312" w:eastAsia="仿宋_GB2312" w:hAnsi="微软雅黑" w:cs="仿宋_GB2312" w:hint="eastAsia"/>
          <w:color w:val="000000"/>
          <w:kern w:val="0"/>
          <w:sz w:val="32"/>
          <w:szCs w:val="32"/>
        </w:rPr>
        <w:t>万元，比年初预算数</w:t>
      </w:r>
      <w:r w:rsidRPr="00724978">
        <w:rPr>
          <w:rFonts w:ascii="仿宋_GB2312" w:eastAsia="仿宋_GB2312" w:hAnsi="微软雅黑" w:cs="仿宋_GB2312"/>
          <w:color w:val="000000"/>
          <w:kern w:val="0"/>
          <w:sz w:val="32"/>
          <w:szCs w:val="32"/>
        </w:rPr>
        <w:t>26247.49</w:t>
      </w:r>
      <w:r w:rsidR="007160FA">
        <w:rPr>
          <w:rFonts w:ascii="仿宋_GB2312" w:eastAsia="仿宋_GB2312" w:hAnsi="微软雅黑" w:cs="仿宋_GB2312" w:hint="eastAsia"/>
          <w:color w:val="000000"/>
          <w:kern w:val="0"/>
          <w:sz w:val="32"/>
          <w:szCs w:val="32"/>
        </w:rPr>
        <w:t>万元</w:t>
      </w:r>
      <w:r w:rsidRPr="00270F00">
        <w:rPr>
          <w:rFonts w:ascii="仿宋_GB2312" w:eastAsia="仿宋_GB2312" w:hAnsi="微软雅黑" w:cs="仿宋_GB2312" w:hint="eastAsia"/>
          <w:color w:val="000000"/>
          <w:kern w:val="0"/>
          <w:sz w:val="32"/>
          <w:szCs w:val="32"/>
        </w:rPr>
        <w:t>增</w:t>
      </w:r>
      <w:r w:rsidRPr="005F2E9C">
        <w:rPr>
          <w:rFonts w:ascii="仿宋_GB2312" w:eastAsia="仿宋_GB2312" w:hAnsi="微软雅黑" w:cs="仿宋_GB2312" w:hint="eastAsia"/>
          <w:color w:val="000000"/>
          <w:kern w:val="0"/>
          <w:sz w:val="32"/>
          <w:szCs w:val="32"/>
        </w:rPr>
        <w:t>加</w:t>
      </w:r>
      <w:r w:rsidRPr="005F2E9C">
        <w:rPr>
          <w:rFonts w:ascii="仿宋_GB2312" w:eastAsia="仿宋_GB2312" w:hAnsi="微软雅黑" w:cs="仿宋_GB2312"/>
          <w:color w:val="000000"/>
          <w:kern w:val="0"/>
          <w:sz w:val="32"/>
          <w:szCs w:val="32"/>
        </w:rPr>
        <w:t>35</w:t>
      </w:r>
      <w:r w:rsidRPr="00724978">
        <w:rPr>
          <w:rFonts w:ascii="仿宋_GB2312" w:eastAsia="仿宋_GB2312" w:hAnsi="微软雅黑" w:cs="仿宋_GB2312"/>
          <w:color w:val="000000"/>
          <w:kern w:val="0"/>
          <w:sz w:val="32"/>
          <w:szCs w:val="32"/>
        </w:rPr>
        <w:t>.63%</w:t>
      </w:r>
      <w:r w:rsidRPr="00724978">
        <w:rPr>
          <w:rFonts w:ascii="仿宋_GB2312" w:eastAsia="仿宋_GB2312" w:hAnsi="微软雅黑" w:cs="仿宋_GB2312" w:hint="eastAsia"/>
          <w:color w:val="000000"/>
          <w:kern w:val="0"/>
          <w:sz w:val="32"/>
          <w:szCs w:val="32"/>
        </w:rPr>
        <w:t>。其中基本支出决算数</w:t>
      </w:r>
      <w:r w:rsidRPr="00724978">
        <w:rPr>
          <w:rFonts w:ascii="仿宋_GB2312" w:eastAsia="仿宋_GB2312" w:hAnsi="微软雅黑" w:cs="仿宋_GB2312"/>
          <w:color w:val="000000"/>
          <w:kern w:val="0"/>
          <w:sz w:val="32"/>
          <w:szCs w:val="32"/>
        </w:rPr>
        <w:t>37897.55</w:t>
      </w:r>
      <w:r w:rsidRPr="00724978">
        <w:rPr>
          <w:rFonts w:ascii="仿宋_GB2312" w:eastAsia="仿宋_GB2312" w:hAnsi="微软雅黑" w:cs="仿宋_GB2312" w:hint="eastAsia"/>
          <w:color w:val="000000"/>
          <w:kern w:val="0"/>
          <w:sz w:val="32"/>
          <w:szCs w:val="32"/>
        </w:rPr>
        <w:t>万元，比年初预算数</w:t>
      </w:r>
      <w:r w:rsidRPr="00724978">
        <w:rPr>
          <w:rFonts w:ascii="仿宋_GB2312" w:eastAsia="仿宋_GB2312" w:hAnsi="微软雅黑" w:cs="仿宋_GB2312"/>
          <w:color w:val="000000"/>
          <w:kern w:val="0"/>
          <w:sz w:val="32"/>
          <w:szCs w:val="32"/>
        </w:rPr>
        <w:t>24092.94</w:t>
      </w:r>
      <w:r w:rsidRPr="00724978">
        <w:rPr>
          <w:rFonts w:ascii="仿宋_GB2312" w:eastAsia="仿宋_GB2312" w:hAnsi="微软雅黑" w:cs="仿宋_GB2312" w:hint="eastAsia"/>
          <w:color w:val="000000"/>
          <w:kern w:val="0"/>
          <w:sz w:val="32"/>
          <w:szCs w:val="32"/>
        </w:rPr>
        <w:t>万元增加</w:t>
      </w:r>
      <w:r w:rsidRPr="00724978">
        <w:rPr>
          <w:rFonts w:ascii="仿宋_GB2312" w:eastAsia="仿宋_GB2312" w:hAnsi="微软雅黑" w:cs="仿宋_GB2312"/>
          <w:color w:val="000000"/>
          <w:kern w:val="0"/>
          <w:sz w:val="32"/>
          <w:szCs w:val="32"/>
        </w:rPr>
        <w:t>57%</w:t>
      </w:r>
      <w:r w:rsidRPr="00724978">
        <w:rPr>
          <w:rFonts w:ascii="仿宋_GB2312" w:eastAsia="仿宋_GB2312" w:hAnsi="微软雅黑" w:cs="仿宋_GB2312" w:hint="eastAsia"/>
          <w:color w:val="000000"/>
          <w:kern w:val="0"/>
          <w:sz w:val="32"/>
          <w:szCs w:val="32"/>
        </w:rPr>
        <w:t>；项目支出决算数</w:t>
      </w:r>
      <w:r w:rsidRPr="00724978">
        <w:rPr>
          <w:rFonts w:ascii="仿宋_GB2312" w:eastAsia="仿宋_GB2312" w:hAnsi="微软雅黑" w:cs="仿宋_GB2312"/>
          <w:color w:val="000000"/>
          <w:kern w:val="0"/>
          <w:sz w:val="32"/>
          <w:szCs w:val="32"/>
        </w:rPr>
        <w:t>2734.71</w:t>
      </w:r>
      <w:r w:rsidRPr="00724978">
        <w:rPr>
          <w:rFonts w:ascii="仿宋_GB2312" w:eastAsia="仿宋_GB2312" w:hAnsi="微软雅黑" w:cs="仿宋_GB2312" w:hint="eastAsia"/>
          <w:color w:val="000000"/>
          <w:kern w:val="0"/>
          <w:sz w:val="32"/>
          <w:szCs w:val="32"/>
        </w:rPr>
        <w:t>万元，比年初预算数</w:t>
      </w:r>
      <w:r w:rsidRPr="00724978">
        <w:rPr>
          <w:rFonts w:ascii="仿宋_GB2312" w:eastAsia="仿宋_GB2312" w:hAnsi="微软雅黑" w:cs="仿宋_GB2312"/>
          <w:color w:val="000000"/>
          <w:kern w:val="0"/>
          <w:sz w:val="32"/>
          <w:szCs w:val="32"/>
        </w:rPr>
        <w:t>107.58</w:t>
      </w:r>
      <w:r w:rsidRPr="00724978">
        <w:rPr>
          <w:rFonts w:ascii="仿宋_GB2312" w:eastAsia="仿宋_GB2312" w:hAnsi="微软雅黑" w:cs="仿宋_GB2312" w:hint="eastAsia"/>
          <w:color w:val="000000"/>
          <w:kern w:val="0"/>
          <w:sz w:val="32"/>
          <w:szCs w:val="32"/>
        </w:rPr>
        <w:t>万元增加</w:t>
      </w:r>
      <w:r w:rsidRPr="00724978">
        <w:rPr>
          <w:rFonts w:ascii="仿宋_GB2312" w:eastAsia="仿宋_GB2312" w:hAnsi="微软雅黑" w:cs="仿宋_GB2312"/>
          <w:color w:val="000000"/>
          <w:kern w:val="0"/>
          <w:sz w:val="32"/>
          <w:szCs w:val="32"/>
        </w:rPr>
        <w:t>2627.13</w:t>
      </w:r>
      <w:r w:rsidRPr="00724978">
        <w:rPr>
          <w:rFonts w:ascii="仿宋_GB2312" w:eastAsia="仿宋_GB2312" w:hAnsi="微软雅黑" w:cs="仿宋_GB2312" w:hint="eastAsia"/>
          <w:color w:val="000000"/>
          <w:kern w:val="0"/>
          <w:sz w:val="32"/>
          <w:szCs w:val="32"/>
        </w:rPr>
        <w:t>万元。</w:t>
      </w:r>
      <w:r w:rsidRPr="00724978">
        <w:rPr>
          <w:rFonts w:ascii="仿宋_GB2312" w:eastAsia="仿宋_GB2312" w:hAnsi="微软雅黑" w:cs="仿宋_GB2312"/>
          <w:color w:val="000000"/>
          <w:kern w:val="0"/>
          <w:sz w:val="32"/>
          <w:szCs w:val="32"/>
        </w:rPr>
        <w:t>2018</w:t>
      </w:r>
      <w:r w:rsidRPr="00724978">
        <w:rPr>
          <w:rFonts w:ascii="仿宋_GB2312" w:eastAsia="仿宋_GB2312" w:hAnsi="微软雅黑" w:cs="仿宋_GB2312" w:hint="eastAsia"/>
          <w:color w:val="000000"/>
          <w:kern w:val="0"/>
          <w:sz w:val="32"/>
          <w:szCs w:val="32"/>
        </w:rPr>
        <w:t>年度财政拨款支出决算数与年初预算安</w:t>
      </w:r>
      <w:r w:rsidRPr="00017B3B">
        <w:rPr>
          <w:rFonts w:ascii="仿宋_GB2312" w:eastAsia="仿宋_GB2312" w:hAnsi="微软雅黑" w:cs="仿宋_GB2312" w:hint="eastAsia"/>
          <w:color w:val="000000"/>
          <w:kern w:val="0"/>
          <w:sz w:val="32"/>
          <w:szCs w:val="32"/>
        </w:rPr>
        <w:t>排的差额主要原因是年中有追加的预算指标，追加的项目主要是基本工资提标、驻长外绩效工资提标、绩效考核奖金、省级地质灾害防治资金、地勘事业发展专项资金、地质环境保护项目资金、</w:t>
      </w:r>
      <w:proofErr w:type="gramStart"/>
      <w:r w:rsidRPr="00017B3B">
        <w:rPr>
          <w:rFonts w:ascii="仿宋_GB2312" w:eastAsia="仿宋_GB2312" w:hAnsi="微软雅黑" w:cs="仿宋_GB2312" w:hint="eastAsia"/>
          <w:color w:val="000000"/>
          <w:kern w:val="0"/>
          <w:sz w:val="32"/>
          <w:szCs w:val="32"/>
        </w:rPr>
        <w:t>综治奖补助</w:t>
      </w:r>
      <w:proofErr w:type="gramEnd"/>
      <w:r w:rsidRPr="00017B3B">
        <w:rPr>
          <w:rFonts w:ascii="仿宋_GB2312" w:eastAsia="仿宋_GB2312" w:hAnsi="微软雅黑" w:cs="仿宋_GB2312" w:hint="eastAsia"/>
          <w:color w:val="000000"/>
          <w:kern w:val="0"/>
          <w:sz w:val="32"/>
          <w:szCs w:val="32"/>
        </w:rPr>
        <w:t>资金等。其中：</w:t>
      </w:r>
    </w:p>
    <w:p w:rsidR="00793312" w:rsidRPr="003C4AA2" w:rsidRDefault="005D712C" w:rsidP="003C4AA2">
      <w:pPr>
        <w:widowControl/>
        <w:wordWrap w:val="0"/>
        <w:spacing w:line="580" w:lineRule="atLeast"/>
        <w:ind w:firstLine="300"/>
        <w:jc w:val="left"/>
        <w:rPr>
          <w:rFonts w:ascii="仿宋_GB2312" w:eastAsia="仿宋_GB2312" w:hAnsi="微软雅黑" w:cs="仿宋_GB2312"/>
          <w:color w:val="000000"/>
          <w:kern w:val="0"/>
          <w:sz w:val="32"/>
          <w:szCs w:val="32"/>
        </w:rPr>
      </w:pPr>
      <w:r>
        <w:rPr>
          <w:rFonts w:ascii="微软雅黑" w:eastAsia="微软雅黑" w:hAnsi="微软雅黑" w:cs="微软雅黑" w:hint="eastAsia"/>
          <w:color w:val="0070C0"/>
          <w:kern w:val="0"/>
        </w:rPr>
        <w:t xml:space="preserve">　</w:t>
      </w:r>
      <w:r w:rsidRPr="0012205A">
        <w:rPr>
          <w:rFonts w:ascii="微软雅黑" w:eastAsia="微软雅黑" w:hAnsi="微软雅黑" w:cs="微软雅黑" w:hint="eastAsia"/>
          <w:color w:val="000000" w:themeColor="text1"/>
          <w:kern w:val="0"/>
        </w:rPr>
        <w:t xml:space="preserve">　</w:t>
      </w:r>
      <w:r w:rsidRPr="0012205A">
        <w:rPr>
          <w:rFonts w:ascii="仿宋_GB2312" w:eastAsia="仿宋_GB2312" w:hAnsi="微软雅黑" w:cs="仿宋_GB2312" w:hint="eastAsia"/>
          <w:color w:val="000000" w:themeColor="text1"/>
          <w:kern w:val="0"/>
          <w:sz w:val="32"/>
          <w:szCs w:val="32"/>
        </w:rPr>
        <w:t>（</w:t>
      </w:r>
      <w:r w:rsidRPr="0012205A">
        <w:rPr>
          <w:rFonts w:ascii="仿宋_GB2312" w:eastAsia="仿宋_GB2312" w:hAnsi="微软雅黑" w:cs="仿宋_GB2312"/>
          <w:color w:val="000000" w:themeColor="text1"/>
          <w:kern w:val="0"/>
          <w:sz w:val="32"/>
          <w:szCs w:val="32"/>
        </w:rPr>
        <w:t>1</w:t>
      </w:r>
      <w:r w:rsidRPr="0012205A">
        <w:rPr>
          <w:rFonts w:ascii="仿宋_GB2312" w:eastAsia="仿宋_GB2312" w:hAnsi="微软雅黑" w:cs="仿宋_GB2312" w:hint="eastAsia"/>
          <w:color w:val="000000" w:themeColor="text1"/>
          <w:kern w:val="0"/>
          <w:sz w:val="32"/>
          <w:szCs w:val="32"/>
        </w:rPr>
        <w:t>）教育支出（类）进修及培训（款）培训支出（项）。支出决算为</w:t>
      </w:r>
      <w:r w:rsidRPr="005F2E9C">
        <w:rPr>
          <w:rFonts w:ascii="仿宋_GB2312" w:eastAsia="仿宋_GB2312" w:hAnsi="微软雅黑" w:cs="仿宋_GB2312"/>
          <w:color w:val="000000" w:themeColor="text1"/>
          <w:kern w:val="0"/>
          <w:sz w:val="32"/>
          <w:szCs w:val="32"/>
        </w:rPr>
        <w:t>192.11</w:t>
      </w:r>
      <w:r w:rsidRPr="0012205A">
        <w:rPr>
          <w:rFonts w:ascii="仿宋_GB2312" w:eastAsia="仿宋_GB2312" w:hAnsi="微软雅黑" w:cs="仿宋_GB2312" w:hint="eastAsia"/>
          <w:color w:val="000000" w:themeColor="text1"/>
          <w:kern w:val="0"/>
          <w:sz w:val="32"/>
          <w:szCs w:val="32"/>
        </w:rPr>
        <w:t>万元，</w:t>
      </w:r>
      <w:r w:rsidR="002F73F1" w:rsidRPr="002F73F1">
        <w:rPr>
          <w:rFonts w:ascii="仿宋_GB2312" w:eastAsia="仿宋_GB2312" w:hAnsi="微软雅黑" w:cs="仿宋_GB2312" w:hint="eastAsia"/>
          <w:color w:val="000000"/>
          <w:kern w:val="0"/>
          <w:sz w:val="32"/>
          <w:szCs w:val="32"/>
        </w:rPr>
        <w:t>与年初预算数一致。</w:t>
      </w:r>
    </w:p>
    <w:p w:rsidR="005D712C" w:rsidRPr="008070B3" w:rsidRDefault="005D712C" w:rsidP="008070B3">
      <w:pPr>
        <w:widowControl/>
        <w:wordWrap w:val="0"/>
        <w:spacing w:line="580" w:lineRule="atLeast"/>
        <w:ind w:firstLine="300"/>
        <w:jc w:val="left"/>
        <w:rPr>
          <w:rFonts w:ascii="微软雅黑" w:eastAsia="微软雅黑" w:hAnsi="微软雅黑" w:cs="Times New Roman"/>
          <w:color w:val="000000" w:themeColor="text1"/>
        </w:rPr>
      </w:pPr>
      <w:r>
        <w:rPr>
          <w:rFonts w:ascii="微软雅黑" w:eastAsia="微软雅黑" w:hAnsi="微软雅黑" w:cs="微软雅黑" w:hint="eastAsia"/>
          <w:color w:val="0070C0"/>
          <w:kern w:val="0"/>
        </w:rPr>
        <w:lastRenderedPageBreak/>
        <w:t xml:space="preserve">　　</w:t>
      </w:r>
      <w:r w:rsidRPr="008070B3">
        <w:rPr>
          <w:rFonts w:ascii="仿宋_GB2312" w:eastAsia="仿宋_GB2312" w:hAnsi="微软雅黑" w:cs="仿宋_GB2312" w:hint="eastAsia"/>
          <w:color w:val="000000" w:themeColor="text1"/>
          <w:kern w:val="0"/>
          <w:sz w:val="32"/>
          <w:szCs w:val="32"/>
        </w:rPr>
        <w:t>（</w:t>
      </w:r>
      <w:r w:rsidRPr="008070B3">
        <w:rPr>
          <w:rFonts w:ascii="仿宋_GB2312" w:eastAsia="仿宋_GB2312" w:hAnsi="微软雅黑" w:cs="仿宋_GB2312"/>
          <w:color w:val="000000" w:themeColor="text1"/>
          <w:kern w:val="0"/>
          <w:sz w:val="32"/>
          <w:szCs w:val="32"/>
        </w:rPr>
        <w:t>2</w:t>
      </w:r>
      <w:r w:rsidRPr="008070B3">
        <w:rPr>
          <w:rFonts w:ascii="仿宋_GB2312" w:eastAsia="仿宋_GB2312" w:hAnsi="微软雅黑" w:cs="仿宋_GB2312" w:hint="eastAsia"/>
          <w:color w:val="000000" w:themeColor="text1"/>
          <w:kern w:val="0"/>
          <w:sz w:val="32"/>
          <w:szCs w:val="32"/>
        </w:rPr>
        <w:t>）社会保障和就业支出（类）行政事业单位离退休（款）归口管理的行政单位离退休（项）。</w:t>
      </w:r>
      <w:r w:rsidR="008070B3" w:rsidRPr="008070B3">
        <w:rPr>
          <w:rFonts w:ascii="仿宋_GB2312" w:eastAsia="仿宋_GB2312" w:hAnsi="微软雅黑" w:cs="仿宋_GB2312" w:hint="eastAsia"/>
          <w:color w:val="000000" w:themeColor="text1"/>
          <w:kern w:val="0"/>
          <w:sz w:val="32"/>
          <w:szCs w:val="32"/>
        </w:rPr>
        <w:t>年初预算为59万元，</w:t>
      </w:r>
      <w:r w:rsidRPr="008070B3">
        <w:rPr>
          <w:rFonts w:ascii="仿宋_GB2312" w:eastAsia="仿宋_GB2312" w:hAnsi="微软雅黑" w:cs="仿宋_GB2312" w:hint="eastAsia"/>
          <w:color w:val="000000" w:themeColor="text1"/>
          <w:kern w:val="0"/>
          <w:sz w:val="32"/>
          <w:szCs w:val="32"/>
        </w:rPr>
        <w:t>支出决算为</w:t>
      </w:r>
      <w:r w:rsidRPr="005F2E9C">
        <w:rPr>
          <w:rFonts w:ascii="仿宋_GB2312" w:eastAsia="仿宋_GB2312" w:hAnsi="微软雅黑" w:cs="仿宋_GB2312"/>
          <w:color w:val="000000" w:themeColor="text1"/>
          <w:kern w:val="0"/>
          <w:sz w:val="32"/>
          <w:szCs w:val="32"/>
        </w:rPr>
        <w:t>98.9</w:t>
      </w:r>
      <w:r w:rsidR="00DB7C88">
        <w:rPr>
          <w:rFonts w:ascii="仿宋_GB2312" w:eastAsia="仿宋_GB2312" w:hAnsi="微软雅黑" w:cs="仿宋_GB2312" w:hint="eastAsia"/>
          <w:color w:val="000000" w:themeColor="text1"/>
          <w:kern w:val="0"/>
          <w:sz w:val="32"/>
          <w:szCs w:val="32"/>
        </w:rPr>
        <w:t>8</w:t>
      </w:r>
      <w:r w:rsidRPr="008070B3">
        <w:rPr>
          <w:rFonts w:ascii="仿宋_GB2312" w:eastAsia="仿宋_GB2312" w:hAnsi="微软雅黑" w:cs="仿宋_GB2312" w:hint="eastAsia"/>
          <w:color w:val="000000" w:themeColor="text1"/>
          <w:kern w:val="0"/>
          <w:sz w:val="32"/>
          <w:szCs w:val="32"/>
        </w:rPr>
        <w:t>万元。</w:t>
      </w:r>
      <w:r w:rsidR="008070B3" w:rsidRPr="008070B3">
        <w:rPr>
          <w:rFonts w:ascii="仿宋_GB2312" w:eastAsia="仿宋_GB2312" w:hAnsi="微软雅黑" w:cs="仿宋_GB2312" w:hint="eastAsia"/>
          <w:color w:val="000000" w:themeColor="text1"/>
          <w:kern w:val="0"/>
          <w:sz w:val="32"/>
          <w:szCs w:val="32"/>
        </w:rPr>
        <w:t>决算数大于预算数的主要原因是年中追加了绩效考核奖金。</w:t>
      </w:r>
    </w:p>
    <w:p w:rsidR="008070B3" w:rsidRPr="008070B3" w:rsidRDefault="005D712C">
      <w:pPr>
        <w:widowControl/>
        <w:wordWrap w:val="0"/>
        <w:spacing w:line="580" w:lineRule="atLeast"/>
        <w:ind w:firstLine="300"/>
        <w:jc w:val="left"/>
        <w:rPr>
          <w:rFonts w:ascii="仿宋_GB2312" w:eastAsia="仿宋_GB2312" w:hAnsi="微软雅黑" w:cs="仿宋_GB2312"/>
          <w:color w:val="000000" w:themeColor="text1"/>
          <w:kern w:val="0"/>
          <w:sz w:val="32"/>
          <w:szCs w:val="32"/>
        </w:rPr>
      </w:pPr>
      <w:r w:rsidRPr="008070B3">
        <w:rPr>
          <w:rFonts w:ascii="微软雅黑" w:eastAsia="微软雅黑" w:hAnsi="微软雅黑" w:cs="微软雅黑" w:hint="eastAsia"/>
          <w:color w:val="000000" w:themeColor="text1"/>
          <w:kern w:val="0"/>
        </w:rPr>
        <w:t xml:space="preserve">　　</w:t>
      </w:r>
      <w:r w:rsidRPr="008070B3">
        <w:rPr>
          <w:rFonts w:ascii="仿宋_GB2312" w:eastAsia="仿宋_GB2312" w:hAnsi="微软雅黑" w:cs="仿宋_GB2312" w:hint="eastAsia"/>
          <w:color w:val="000000" w:themeColor="text1"/>
          <w:kern w:val="0"/>
          <w:sz w:val="32"/>
          <w:szCs w:val="32"/>
        </w:rPr>
        <w:t>（</w:t>
      </w:r>
      <w:r w:rsidR="008070B3" w:rsidRPr="008070B3">
        <w:rPr>
          <w:rFonts w:ascii="仿宋_GB2312" w:eastAsia="仿宋_GB2312" w:hAnsi="微软雅黑" w:cs="仿宋_GB2312" w:hint="eastAsia"/>
          <w:color w:val="000000" w:themeColor="text1"/>
          <w:kern w:val="0"/>
          <w:sz w:val="32"/>
          <w:szCs w:val="32"/>
        </w:rPr>
        <w:t>3</w:t>
      </w:r>
      <w:r w:rsidRPr="008070B3">
        <w:rPr>
          <w:rFonts w:ascii="仿宋_GB2312" w:eastAsia="仿宋_GB2312" w:hAnsi="微软雅黑" w:cs="仿宋_GB2312" w:hint="eastAsia"/>
          <w:color w:val="000000" w:themeColor="text1"/>
          <w:kern w:val="0"/>
          <w:sz w:val="32"/>
          <w:szCs w:val="32"/>
        </w:rPr>
        <w:t>）社会保障和就业支出（类）</w:t>
      </w:r>
      <w:r w:rsidR="008070B3" w:rsidRPr="008070B3">
        <w:rPr>
          <w:rFonts w:ascii="仿宋_GB2312" w:eastAsia="仿宋_GB2312" w:hAnsi="微软雅黑" w:cs="仿宋_GB2312" w:hint="eastAsia"/>
          <w:color w:val="000000" w:themeColor="text1"/>
          <w:kern w:val="0"/>
          <w:sz w:val="32"/>
          <w:szCs w:val="32"/>
        </w:rPr>
        <w:t>行政事业单位离退休</w:t>
      </w:r>
      <w:r w:rsidRPr="008070B3">
        <w:rPr>
          <w:rFonts w:ascii="仿宋_GB2312" w:eastAsia="仿宋_GB2312" w:hAnsi="微软雅黑" w:cs="仿宋_GB2312" w:hint="eastAsia"/>
          <w:color w:val="000000" w:themeColor="text1"/>
          <w:kern w:val="0"/>
          <w:sz w:val="32"/>
          <w:szCs w:val="32"/>
        </w:rPr>
        <w:t>（款）</w:t>
      </w:r>
      <w:r w:rsidR="008070B3" w:rsidRPr="008070B3">
        <w:rPr>
          <w:rFonts w:ascii="仿宋_GB2312" w:eastAsia="仿宋_GB2312" w:hAnsi="微软雅黑" w:cs="仿宋_GB2312" w:hint="eastAsia"/>
          <w:color w:val="000000" w:themeColor="text1"/>
          <w:kern w:val="0"/>
          <w:sz w:val="32"/>
          <w:szCs w:val="32"/>
        </w:rPr>
        <w:t>机关事业单位基本养老保险就业支出</w:t>
      </w:r>
      <w:r w:rsidRPr="008070B3">
        <w:rPr>
          <w:rFonts w:ascii="仿宋_GB2312" w:eastAsia="仿宋_GB2312" w:hAnsi="微软雅黑" w:cs="仿宋_GB2312" w:hint="eastAsia"/>
          <w:color w:val="000000" w:themeColor="text1"/>
          <w:kern w:val="0"/>
          <w:sz w:val="32"/>
          <w:szCs w:val="32"/>
        </w:rPr>
        <w:t>（项）。支出决算为</w:t>
      </w:r>
      <w:r w:rsidR="008070B3" w:rsidRPr="008070B3">
        <w:rPr>
          <w:rFonts w:ascii="仿宋_GB2312" w:eastAsia="仿宋_GB2312" w:hAnsi="微软雅黑" w:cs="仿宋_GB2312" w:hint="eastAsia"/>
          <w:color w:val="000000" w:themeColor="text1"/>
          <w:kern w:val="0"/>
          <w:sz w:val="32"/>
          <w:szCs w:val="32"/>
        </w:rPr>
        <w:t>4003.04</w:t>
      </w:r>
      <w:r w:rsidRPr="008070B3">
        <w:rPr>
          <w:rFonts w:ascii="仿宋_GB2312" w:eastAsia="仿宋_GB2312" w:hAnsi="微软雅黑" w:cs="仿宋_GB2312" w:hint="eastAsia"/>
          <w:color w:val="000000" w:themeColor="text1"/>
          <w:kern w:val="0"/>
          <w:sz w:val="32"/>
          <w:szCs w:val="32"/>
        </w:rPr>
        <w:t>万元</w:t>
      </w:r>
      <w:r w:rsidR="008070B3" w:rsidRPr="008070B3">
        <w:rPr>
          <w:rFonts w:ascii="仿宋_GB2312" w:eastAsia="仿宋_GB2312" w:hAnsi="微软雅黑" w:cs="仿宋_GB2312" w:hint="eastAsia"/>
          <w:color w:val="000000" w:themeColor="text1"/>
          <w:kern w:val="0"/>
          <w:sz w:val="32"/>
          <w:szCs w:val="32"/>
        </w:rPr>
        <w:t>，与年初预算数一致。</w:t>
      </w:r>
    </w:p>
    <w:p w:rsidR="005D712C" w:rsidRPr="008070B3" w:rsidRDefault="005D712C">
      <w:pPr>
        <w:widowControl/>
        <w:wordWrap w:val="0"/>
        <w:spacing w:line="580" w:lineRule="atLeast"/>
        <w:ind w:firstLine="300"/>
        <w:jc w:val="left"/>
        <w:rPr>
          <w:rFonts w:ascii="微软雅黑" w:eastAsia="微软雅黑" w:hAnsi="微软雅黑" w:cs="Times New Roman"/>
          <w:color w:val="000000" w:themeColor="text1"/>
        </w:rPr>
      </w:pPr>
      <w:r w:rsidRPr="008070B3">
        <w:rPr>
          <w:rFonts w:ascii="微软雅黑" w:eastAsia="微软雅黑" w:hAnsi="微软雅黑" w:cs="微软雅黑" w:hint="eastAsia"/>
          <w:color w:val="000000" w:themeColor="text1"/>
          <w:kern w:val="0"/>
        </w:rPr>
        <w:t xml:space="preserve">　　</w:t>
      </w:r>
      <w:r w:rsidRPr="008070B3">
        <w:rPr>
          <w:rFonts w:ascii="仿宋_GB2312" w:eastAsia="仿宋_GB2312" w:hAnsi="微软雅黑" w:cs="仿宋_GB2312" w:hint="eastAsia"/>
          <w:color w:val="000000" w:themeColor="text1"/>
          <w:kern w:val="0"/>
          <w:sz w:val="32"/>
          <w:szCs w:val="32"/>
        </w:rPr>
        <w:t>（</w:t>
      </w:r>
      <w:r w:rsidR="008070B3" w:rsidRPr="008070B3">
        <w:rPr>
          <w:rFonts w:ascii="仿宋_GB2312" w:eastAsia="仿宋_GB2312" w:hAnsi="微软雅黑" w:cs="仿宋_GB2312" w:hint="eastAsia"/>
          <w:color w:val="000000" w:themeColor="text1"/>
          <w:kern w:val="0"/>
          <w:sz w:val="32"/>
          <w:szCs w:val="32"/>
        </w:rPr>
        <w:t>4</w:t>
      </w:r>
      <w:r w:rsidRPr="008070B3">
        <w:rPr>
          <w:rFonts w:ascii="仿宋_GB2312" w:eastAsia="仿宋_GB2312" w:hAnsi="微软雅黑" w:cs="仿宋_GB2312" w:hint="eastAsia"/>
          <w:color w:val="000000" w:themeColor="text1"/>
          <w:kern w:val="0"/>
          <w:sz w:val="32"/>
          <w:szCs w:val="32"/>
        </w:rPr>
        <w:t>）医疗卫生与计划生育支出（类）公立医院（款）行业医院（项）。年初预算为</w:t>
      </w:r>
      <w:r w:rsidR="008070B3" w:rsidRPr="008070B3">
        <w:rPr>
          <w:rFonts w:ascii="仿宋_GB2312" w:eastAsia="仿宋_GB2312" w:hAnsi="微软雅黑" w:cs="仿宋_GB2312" w:hint="eastAsia"/>
          <w:color w:val="000000" w:themeColor="text1"/>
          <w:kern w:val="0"/>
          <w:sz w:val="32"/>
          <w:szCs w:val="32"/>
        </w:rPr>
        <w:t>616.25</w:t>
      </w:r>
      <w:r w:rsidRPr="008070B3">
        <w:rPr>
          <w:rFonts w:ascii="仿宋_GB2312" w:eastAsia="仿宋_GB2312" w:hAnsi="微软雅黑" w:cs="仿宋_GB2312" w:hint="eastAsia"/>
          <w:color w:val="000000" w:themeColor="text1"/>
          <w:kern w:val="0"/>
          <w:sz w:val="32"/>
          <w:szCs w:val="32"/>
        </w:rPr>
        <w:t>万元，支出决算为</w:t>
      </w:r>
      <w:r w:rsidR="005F2E9C">
        <w:rPr>
          <w:rFonts w:ascii="仿宋_GB2312" w:eastAsia="仿宋_GB2312" w:hAnsi="微软雅黑" w:cs="仿宋_GB2312" w:hint="eastAsia"/>
          <w:color w:val="000000" w:themeColor="text1"/>
          <w:kern w:val="0"/>
          <w:sz w:val="32"/>
          <w:szCs w:val="32"/>
        </w:rPr>
        <w:t xml:space="preserve">   </w:t>
      </w:r>
      <w:r w:rsidRPr="005F2E9C">
        <w:rPr>
          <w:rFonts w:ascii="仿宋_GB2312" w:eastAsia="仿宋_GB2312" w:hAnsi="微软雅黑" w:cs="仿宋_GB2312"/>
          <w:color w:val="000000" w:themeColor="text1"/>
          <w:kern w:val="0"/>
          <w:sz w:val="32"/>
          <w:szCs w:val="32"/>
        </w:rPr>
        <w:t>654.25</w:t>
      </w:r>
      <w:r w:rsidRPr="008070B3">
        <w:rPr>
          <w:rFonts w:ascii="仿宋_GB2312" w:eastAsia="仿宋_GB2312" w:hAnsi="微软雅黑" w:cs="仿宋_GB2312" w:hint="eastAsia"/>
          <w:color w:val="000000" w:themeColor="text1"/>
          <w:kern w:val="0"/>
          <w:sz w:val="32"/>
          <w:szCs w:val="32"/>
        </w:rPr>
        <w:t>万元。决算数大于预算数的主要原因是年中追加了</w:t>
      </w:r>
      <w:r w:rsidRPr="008070B3">
        <w:rPr>
          <w:rFonts w:ascii="仿宋_GB2312" w:eastAsia="仿宋_GB2312" w:hAnsi="微软雅黑" w:cs="仿宋_GB2312"/>
          <w:color w:val="000000" w:themeColor="text1"/>
          <w:kern w:val="0"/>
          <w:sz w:val="32"/>
          <w:szCs w:val="32"/>
        </w:rPr>
        <w:t>2018</w:t>
      </w:r>
      <w:r w:rsidRPr="008070B3">
        <w:rPr>
          <w:rFonts w:ascii="仿宋_GB2312" w:eastAsia="仿宋_GB2312" w:hAnsi="微软雅黑" w:cs="仿宋_GB2312" w:hint="eastAsia"/>
          <w:color w:val="000000" w:themeColor="text1"/>
          <w:kern w:val="0"/>
          <w:sz w:val="32"/>
          <w:szCs w:val="32"/>
        </w:rPr>
        <w:t>年地勘项目相关经费。</w:t>
      </w:r>
    </w:p>
    <w:p w:rsidR="00E73791" w:rsidRPr="00DD5E63" w:rsidRDefault="005D712C">
      <w:pPr>
        <w:widowControl/>
        <w:wordWrap w:val="0"/>
        <w:spacing w:line="580" w:lineRule="atLeast"/>
        <w:ind w:firstLine="300"/>
        <w:jc w:val="left"/>
        <w:rPr>
          <w:rFonts w:ascii="仿宋_GB2312" w:eastAsia="仿宋_GB2312" w:hAnsi="微软雅黑" w:cs="仿宋_GB2312"/>
          <w:color w:val="000000" w:themeColor="text1"/>
          <w:kern w:val="0"/>
          <w:sz w:val="32"/>
          <w:szCs w:val="32"/>
        </w:rPr>
      </w:pPr>
      <w:r>
        <w:rPr>
          <w:rFonts w:ascii="微软雅黑" w:eastAsia="微软雅黑" w:hAnsi="微软雅黑" w:cs="微软雅黑" w:hint="eastAsia"/>
          <w:color w:val="0070C0"/>
          <w:kern w:val="0"/>
        </w:rPr>
        <w:t xml:space="preserve">　</w:t>
      </w:r>
      <w:r w:rsidRPr="00DD5E63">
        <w:rPr>
          <w:rFonts w:ascii="微软雅黑" w:eastAsia="微软雅黑" w:hAnsi="微软雅黑" w:cs="微软雅黑" w:hint="eastAsia"/>
          <w:color w:val="000000" w:themeColor="text1"/>
          <w:kern w:val="0"/>
        </w:rPr>
        <w:t xml:space="preserve">　</w:t>
      </w:r>
      <w:r w:rsidRPr="00DD5E63">
        <w:rPr>
          <w:rFonts w:ascii="仿宋_GB2312" w:eastAsia="仿宋_GB2312" w:hAnsi="微软雅黑" w:cs="仿宋_GB2312" w:hint="eastAsia"/>
          <w:color w:val="000000" w:themeColor="text1"/>
          <w:kern w:val="0"/>
          <w:sz w:val="32"/>
          <w:szCs w:val="32"/>
        </w:rPr>
        <w:t>（</w:t>
      </w:r>
      <w:r w:rsidR="003C4AA2">
        <w:rPr>
          <w:rFonts w:ascii="仿宋_GB2312" w:eastAsia="仿宋_GB2312" w:hAnsi="微软雅黑" w:cs="仿宋_GB2312" w:hint="eastAsia"/>
          <w:color w:val="000000" w:themeColor="text1"/>
          <w:kern w:val="0"/>
          <w:sz w:val="32"/>
          <w:szCs w:val="32"/>
        </w:rPr>
        <w:t>5</w:t>
      </w:r>
      <w:r w:rsidRPr="00DD5E63">
        <w:rPr>
          <w:rFonts w:ascii="仿宋_GB2312" w:eastAsia="仿宋_GB2312" w:hAnsi="微软雅黑" w:cs="仿宋_GB2312" w:hint="eastAsia"/>
          <w:color w:val="000000" w:themeColor="text1"/>
          <w:kern w:val="0"/>
          <w:sz w:val="32"/>
          <w:szCs w:val="32"/>
        </w:rPr>
        <w:t>）资源勘探信息等支出（类）资源勘探开发（款）</w:t>
      </w:r>
      <w:r w:rsidR="00E73791" w:rsidRPr="00DD5E63">
        <w:rPr>
          <w:rFonts w:ascii="仿宋_GB2312" w:eastAsia="仿宋_GB2312" w:hAnsi="微软雅黑" w:cs="仿宋_GB2312" w:hint="eastAsia"/>
          <w:color w:val="000000" w:themeColor="text1"/>
          <w:kern w:val="0"/>
          <w:sz w:val="32"/>
          <w:szCs w:val="32"/>
        </w:rPr>
        <w:t>行政运行</w:t>
      </w:r>
      <w:r w:rsidRPr="00DD5E63">
        <w:rPr>
          <w:rFonts w:ascii="仿宋_GB2312" w:eastAsia="仿宋_GB2312" w:hAnsi="微软雅黑" w:cs="仿宋_GB2312" w:hint="eastAsia"/>
          <w:color w:val="000000" w:themeColor="text1"/>
          <w:kern w:val="0"/>
          <w:sz w:val="32"/>
          <w:szCs w:val="32"/>
        </w:rPr>
        <w:t>（项）。年初预算为</w:t>
      </w:r>
      <w:r w:rsidR="00E73791" w:rsidRPr="00DD5E63">
        <w:rPr>
          <w:rFonts w:ascii="仿宋_GB2312" w:eastAsia="仿宋_GB2312" w:hAnsi="微软雅黑" w:cs="仿宋_GB2312" w:hint="eastAsia"/>
          <w:color w:val="000000" w:themeColor="text1"/>
          <w:kern w:val="0"/>
          <w:sz w:val="32"/>
          <w:szCs w:val="32"/>
        </w:rPr>
        <w:t>1809.82</w:t>
      </w:r>
      <w:r w:rsidRPr="00DD5E63">
        <w:rPr>
          <w:rFonts w:ascii="仿宋_GB2312" w:eastAsia="仿宋_GB2312" w:hAnsi="微软雅黑" w:cs="仿宋_GB2312" w:hint="eastAsia"/>
          <w:color w:val="000000" w:themeColor="text1"/>
          <w:kern w:val="0"/>
          <w:sz w:val="32"/>
          <w:szCs w:val="32"/>
        </w:rPr>
        <w:t>万元，支出决算为</w:t>
      </w:r>
    </w:p>
    <w:p w:rsidR="005D712C" w:rsidRPr="00DD5E63" w:rsidRDefault="00E73791">
      <w:pPr>
        <w:widowControl/>
        <w:wordWrap w:val="0"/>
        <w:spacing w:line="580" w:lineRule="atLeast"/>
        <w:ind w:firstLine="300"/>
        <w:jc w:val="left"/>
        <w:rPr>
          <w:rFonts w:ascii="微软雅黑" w:eastAsia="微软雅黑" w:hAnsi="微软雅黑" w:cs="Times New Roman"/>
          <w:color w:val="000000" w:themeColor="text1"/>
        </w:rPr>
      </w:pPr>
      <w:r w:rsidRPr="00DD5E63">
        <w:rPr>
          <w:rFonts w:ascii="仿宋_GB2312" w:eastAsia="仿宋_GB2312" w:hAnsi="微软雅黑" w:cs="仿宋_GB2312" w:hint="eastAsia"/>
          <w:color w:val="000000" w:themeColor="text1"/>
          <w:kern w:val="0"/>
          <w:sz w:val="32"/>
          <w:szCs w:val="32"/>
        </w:rPr>
        <w:t>1786.23</w:t>
      </w:r>
      <w:r w:rsidR="005D712C" w:rsidRPr="00DD5E63">
        <w:rPr>
          <w:rFonts w:ascii="仿宋_GB2312" w:eastAsia="仿宋_GB2312" w:hAnsi="微软雅黑" w:cs="仿宋_GB2312" w:hint="eastAsia"/>
          <w:color w:val="000000" w:themeColor="text1"/>
          <w:kern w:val="0"/>
          <w:sz w:val="32"/>
          <w:szCs w:val="32"/>
        </w:rPr>
        <w:t>万元</w:t>
      </w:r>
      <w:r w:rsidR="005F6A0C">
        <w:rPr>
          <w:rFonts w:ascii="仿宋_GB2312" w:eastAsia="仿宋_GB2312" w:hAnsi="微软雅黑" w:cs="仿宋_GB2312" w:hint="eastAsia"/>
          <w:color w:val="000000" w:themeColor="text1"/>
          <w:kern w:val="0"/>
          <w:sz w:val="32"/>
          <w:szCs w:val="32"/>
        </w:rPr>
        <w:t>。</w:t>
      </w:r>
      <w:r w:rsidR="005D712C" w:rsidRPr="00DD5E63">
        <w:rPr>
          <w:rFonts w:ascii="仿宋_GB2312" w:eastAsia="仿宋_GB2312" w:hAnsi="微软雅黑" w:cs="仿宋_GB2312" w:hint="eastAsia"/>
          <w:color w:val="000000" w:themeColor="text1"/>
          <w:kern w:val="0"/>
          <w:sz w:val="32"/>
          <w:szCs w:val="32"/>
        </w:rPr>
        <w:t>决算数</w:t>
      </w:r>
      <w:r w:rsidRPr="00DD5E63">
        <w:rPr>
          <w:rFonts w:ascii="仿宋_GB2312" w:eastAsia="仿宋_GB2312" w:hAnsi="微软雅黑" w:cs="仿宋_GB2312" w:hint="eastAsia"/>
          <w:color w:val="000000" w:themeColor="text1"/>
          <w:kern w:val="0"/>
          <w:sz w:val="32"/>
          <w:szCs w:val="32"/>
        </w:rPr>
        <w:t>小于</w:t>
      </w:r>
      <w:r w:rsidR="005D712C" w:rsidRPr="00DD5E63">
        <w:rPr>
          <w:rFonts w:ascii="仿宋_GB2312" w:eastAsia="仿宋_GB2312" w:hAnsi="微软雅黑" w:cs="仿宋_GB2312" w:hint="eastAsia"/>
          <w:color w:val="000000" w:themeColor="text1"/>
          <w:kern w:val="0"/>
          <w:sz w:val="32"/>
          <w:szCs w:val="32"/>
        </w:rPr>
        <w:t>预算数的主要原因是</w:t>
      </w:r>
      <w:r w:rsidRPr="00DD5E63">
        <w:rPr>
          <w:rFonts w:ascii="仿宋_GB2312" w:eastAsia="仿宋_GB2312" w:hAnsi="微软雅黑" w:cs="仿宋_GB2312" w:hint="eastAsia"/>
          <w:color w:val="000000" w:themeColor="text1"/>
          <w:kern w:val="0"/>
          <w:sz w:val="32"/>
          <w:szCs w:val="32"/>
        </w:rPr>
        <w:t>机关节约了“三公经费”及其他一般公用经费</w:t>
      </w:r>
      <w:r w:rsidR="005D712C" w:rsidRPr="00DD5E63">
        <w:rPr>
          <w:rFonts w:ascii="仿宋_GB2312" w:eastAsia="仿宋_GB2312" w:hAnsi="微软雅黑" w:cs="仿宋_GB2312" w:hint="eastAsia"/>
          <w:color w:val="000000" w:themeColor="text1"/>
          <w:kern w:val="0"/>
          <w:sz w:val="32"/>
          <w:szCs w:val="32"/>
        </w:rPr>
        <w:t>。</w:t>
      </w:r>
    </w:p>
    <w:p w:rsidR="005D712C" w:rsidRPr="00DD5E63" w:rsidRDefault="005D712C">
      <w:pPr>
        <w:widowControl/>
        <w:wordWrap w:val="0"/>
        <w:spacing w:line="580" w:lineRule="atLeast"/>
        <w:ind w:firstLine="300"/>
        <w:jc w:val="left"/>
        <w:rPr>
          <w:rFonts w:ascii="微软雅黑" w:eastAsia="微软雅黑" w:hAnsi="微软雅黑" w:cs="Times New Roman"/>
          <w:color w:val="000000" w:themeColor="text1"/>
        </w:rPr>
      </w:pPr>
      <w:r w:rsidRPr="00DD5E63">
        <w:rPr>
          <w:rFonts w:ascii="微软雅黑" w:eastAsia="微软雅黑" w:hAnsi="微软雅黑" w:cs="微软雅黑" w:hint="eastAsia"/>
          <w:color w:val="000000" w:themeColor="text1"/>
          <w:kern w:val="0"/>
        </w:rPr>
        <w:t xml:space="preserve">　　</w:t>
      </w:r>
      <w:r w:rsidRPr="00DD5E63">
        <w:rPr>
          <w:rFonts w:ascii="仿宋_GB2312" w:eastAsia="仿宋_GB2312" w:hAnsi="微软雅黑" w:cs="仿宋_GB2312" w:hint="eastAsia"/>
          <w:color w:val="000000" w:themeColor="text1"/>
          <w:kern w:val="0"/>
          <w:sz w:val="32"/>
          <w:szCs w:val="32"/>
        </w:rPr>
        <w:t>（</w:t>
      </w:r>
      <w:r w:rsidR="003C4AA2">
        <w:rPr>
          <w:rFonts w:ascii="仿宋_GB2312" w:eastAsia="仿宋_GB2312" w:hAnsi="微软雅黑" w:cs="仿宋_GB2312" w:hint="eastAsia"/>
          <w:color w:val="000000" w:themeColor="text1"/>
          <w:kern w:val="0"/>
          <w:sz w:val="32"/>
          <w:szCs w:val="32"/>
        </w:rPr>
        <w:t>6</w:t>
      </w:r>
      <w:r w:rsidRPr="00DD5E63">
        <w:rPr>
          <w:rFonts w:ascii="仿宋_GB2312" w:eastAsia="仿宋_GB2312" w:hAnsi="微软雅黑" w:cs="仿宋_GB2312" w:hint="eastAsia"/>
          <w:color w:val="000000" w:themeColor="text1"/>
          <w:kern w:val="0"/>
          <w:sz w:val="32"/>
          <w:szCs w:val="32"/>
        </w:rPr>
        <w:t>）资源勘探信息等支出（类）</w:t>
      </w:r>
      <w:r w:rsidR="00E73791" w:rsidRPr="00DD5E63">
        <w:rPr>
          <w:rFonts w:ascii="仿宋_GB2312" w:eastAsia="仿宋_GB2312" w:hAnsi="微软雅黑" w:cs="仿宋_GB2312" w:hint="eastAsia"/>
          <w:color w:val="000000" w:themeColor="text1"/>
          <w:kern w:val="0"/>
          <w:sz w:val="32"/>
          <w:szCs w:val="32"/>
        </w:rPr>
        <w:t>资源勘探开发（款）有色金属勘探和采选</w:t>
      </w:r>
      <w:r w:rsidRPr="00DD5E63">
        <w:rPr>
          <w:rFonts w:ascii="仿宋_GB2312" w:eastAsia="仿宋_GB2312" w:hAnsi="微软雅黑" w:cs="仿宋_GB2312" w:hint="eastAsia"/>
          <w:color w:val="000000" w:themeColor="text1"/>
          <w:kern w:val="0"/>
          <w:sz w:val="32"/>
          <w:szCs w:val="32"/>
        </w:rPr>
        <w:t>（项）。年初预算为</w:t>
      </w:r>
      <w:r w:rsidR="00E73791" w:rsidRPr="00DD5E63">
        <w:rPr>
          <w:rFonts w:ascii="仿宋_GB2312" w:eastAsia="仿宋_GB2312" w:hAnsi="微软雅黑" w:cs="仿宋_GB2312" w:hint="eastAsia"/>
          <w:color w:val="000000" w:themeColor="text1"/>
          <w:kern w:val="0"/>
          <w:sz w:val="32"/>
          <w:szCs w:val="32"/>
        </w:rPr>
        <w:t>15495.71</w:t>
      </w:r>
      <w:r w:rsidRPr="00DD5E63">
        <w:rPr>
          <w:rFonts w:ascii="仿宋_GB2312" w:eastAsia="仿宋_GB2312" w:hAnsi="微软雅黑" w:cs="仿宋_GB2312" w:hint="eastAsia"/>
          <w:color w:val="000000" w:themeColor="text1"/>
          <w:kern w:val="0"/>
          <w:sz w:val="32"/>
          <w:szCs w:val="32"/>
        </w:rPr>
        <w:t>万元，支出决算为</w:t>
      </w:r>
      <w:r w:rsidR="00E73791" w:rsidRPr="00DD5E63">
        <w:rPr>
          <w:rFonts w:ascii="仿宋_GB2312" w:eastAsia="仿宋_GB2312" w:hAnsi="微软雅黑" w:cs="仿宋_GB2312" w:hint="eastAsia"/>
          <w:color w:val="000000" w:themeColor="text1"/>
          <w:kern w:val="0"/>
          <w:sz w:val="32"/>
          <w:szCs w:val="32"/>
        </w:rPr>
        <w:t>16321.06</w:t>
      </w:r>
      <w:r w:rsidRPr="00DD5E63">
        <w:rPr>
          <w:rFonts w:ascii="仿宋_GB2312" w:eastAsia="仿宋_GB2312" w:hAnsi="微软雅黑" w:cs="仿宋_GB2312" w:hint="eastAsia"/>
          <w:color w:val="000000" w:themeColor="text1"/>
          <w:kern w:val="0"/>
          <w:sz w:val="32"/>
          <w:szCs w:val="32"/>
        </w:rPr>
        <w:t>万元。决算数大于预算数的主要原因是年中追加了</w:t>
      </w:r>
      <w:r w:rsidR="00E73791" w:rsidRPr="00DD5E63">
        <w:rPr>
          <w:rFonts w:ascii="仿宋_GB2312" w:eastAsia="仿宋_GB2312" w:hAnsi="微软雅黑" w:cs="仿宋_GB2312" w:hint="eastAsia"/>
          <w:color w:val="000000" w:themeColor="text1"/>
          <w:kern w:val="0"/>
          <w:sz w:val="32"/>
          <w:szCs w:val="32"/>
        </w:rPr>
        <w:t>地勘发展专项资金</w:t>
      </w:r>
      <w:r w:rsidRPr="00DD5E63">
        <w:rPr>
          <w:rFonts w:ascii="仿宋_GB2312" w:eastAsia="仿宋_GB2312" w:hAnsi="微软雅黑" w:cs="仿宋_GB2312" w:hint="eastAsia"/>
          <w:color w:val="000000" w:themeColor="text1"/>
          <w:kern w:val="0"/>
          <w:sz w:val="32"/>
          <w:szCs w:val="32"/>
        </w:rPr>
        <w:t>。</w:t>
      </w:r>
    </w:p>
    <w:p w:rsidR="00E73791" w:rsidRPr="00DD5E63" w:rsidRDefault="005D712C" w:rsidP="00E73791">
      <w:pPr>
        <w:widowControl/>
        <w:wordWrap w:val="0"/>
        <w:spacing w:line="580" w:lineRule="atLeast"/>
        <w:ind w:firstLine="300"/>
        <w:jc w:val="left"/>
        <w:rPr>
          <w:rFonts w:ascii="微软雅黑" w:eastAsia="微软雅黑" w:hAnsi="微软雅黑" w:cs="Times New Roman"/>
          <w:color w:val="000000" w:themeColor="text1"/>
        </w:rPr>
      </w:pPr>
      <w:r w:rsidRPr="00DD5E63">
        <w:rPr>
          <w:rFonts w:ascii="微软雅黑" w:eastAsia="微软雅黑" w:hAnsi="微软雅黑" w:cs="微软雅黑" w:hint="eastAsia"/>
          <w:color w:val="000000" w:themeColor="text1"/>
          <w:kern w:val="0"/>
        </w:rPr>
        <w:t xml:space="preserve">　　</w:t>
      </w:r>
      <w:r w:rsidRPr="00DD5E63">
        <w:rPr>
          <w:rFonts w:ascii="仿宋_GB2312" w:eastAsia="仿宋_GB2312" w:hAnsi="微软雅黑" w:cs="仿宋_GB2312" w:hint="eastAsia"/>
          <w:color w:val="000000" w:themeColor="text1"/>
          <w:kern w:val="0"/>
          <w:sz w:val="32"/>
          <w:szCs w:val="32"/>
        </w:rPr>
        <w:t>（</w:t>
      </w:r>
      <w:r w:rsidR="003C4AA2">
        <w:rPr>
          <w:rFonts w:ascii="仿宋_GB2312" w:eastAsia="仿宋_GB2312" w:hAnsi="微软雅黑" w:cs="仿宋_GB2312" w:hint="eastAsia"/>
          <w:color w:val="000000" w:themeColor="text1"/>
          <w:kern w:val="0"/>
          <w:sz w:val="32"/>
          <w:szCs w:val="32"/>
        </w:rPr>
        <w:t>7</w:t>
      </w:r>
      <w:r w:rsidRPr="00DD5E63">
        <w:rPr>
          <w:rFonts w:ascii="仿宋_GB2312" w:eastAsia="仿宋_GB2312" w:hAnsi="微软雅黑" w:cs="仿宋_GB2312" w:hint="eastAsia"/>
          <w:color w:val="000000" w:themeColor="text1"/>
          <w:kern w:val="0"/>
          <w:sz w:val="32"/>
          <w:szCs w:val="32"/>
        </w:rPr>
        <w:t>）</w:t>
      </w:r>
      <w:r w:rsidR="00E73791" w:rsidRPr="00DD5E63">
        <w:rPr>
          <w:rFonts w:ascii="仿宋_GB2312" w:eastAsia="仿宋_GB2312" w:hAnsi="微软雅黑" w:cs="仿宋_GB2312" w:hint="eastAsia"/>
          <w:color w:val="000000" w:themeColor="text1"/>
          <w:kern w:val="0"/>
          <w:sz w:val="32"/>
          <w:szCs w:val="32"/>
        </w:rPr>
        <w:t>资源勘探信息等支出（类）资源勘探开发（款）其他资源</w:t>
      </w:r>
      <w:proofErr w:type="gramStart"/>
      <w:r w:rsidR="00E73791" w:rsidRPr="00DD5E63">
        <w:rPr>
          <w:rFonts w:ascii="仿宋_GB2312" w:eastAsia="仿宋_GB2312" w:hAnsi="微软雅黑" w:cs="仿宋_GB2312" w:hint="eastAsia"/>
          <w:color w:val="000000" w:themeColor="text1"/>
          <w:kern w:val="0"/>
          <w:sz w:val="32"/>
          <w:szCs w:val="32"/>
        </w:rPr>
        <w:t>勘探业支出</w:t>
      </w:r>
      <w:proofErr w:type="gramEnd"/>
      <w:r w:rsidR="00E73791" w:rsidRPr="00DD5E63">
        <w:rPr>
          <w:rFonts w:ascii="仿宋_GB2312" w:eastAsia="仿宋_GB2312" w:hAnsi="微软雅黑" w:cs="仿宋_GB2312" w:hint="eastAsia"/>
          <w:color w:val="000000" w:themeColor="text1"/>
          <w:kern w:val="0"/>
          <w:sz w:val="32"/>
          <w:szCs w:val="32"/>
        </w:rPr>
        <w:t>（项）。年初预算为0万元，支出决算</w:t>
      </w:r>
      <w:r w:rsidR="00E73791" w:rsidRPr="00DD5E63">
        <w:rPr>
          <w:rFonts w:ascii="仿宋_GB2312" w:eastAsia="仿宋_GB2312" w:hAnsi="微软雅黑" w:cs="仿宋_GB2312" w:hint="eastAsia"/>
          <w:color w:val="000000" w:themeColor="text1"/>
          <w:kern w:val="0"/>
          <w:sz w:val="32"/>
          <w:szCs w:val="32"/>
        </w:rPr>
        <w:lastRenderedPageBreak/>
        <w:t>为12274.83万元。决算数大于预算数的主要原因是年中追加了2018年综治奖、基本工资提标和驻长外绩效工资等。</w:t>
      </w:r>
    </w:p>
    <w:p w:rsidR="005D712C" w:rsidRPr="005F2E9C" w:rsidRDefault="00E73791" w:rsidP="00DD5E63">
      <w:pPr>
        <w:widowControl/>
        <w:wordWrap w:val="0"/>
        <w:spacing w:line="580" w:lineRule="atLeast"/>
        <w:ind w:firstLineChars="150" w:firstLine="480"/>
        <w:jc w:val="left"/>
        <w:rPr>
          <w:rFonts w:ascii="微软雅黑" w:eastAsia="微软雅黑" w:hAnsi="微软雅黑" w:cs="Times New Roman"/>
          <w:color w:val="000000" w:themeColor="text1"/>
        </w:rPr>
      </w:pPr>
      <w:r w:rsidRPr="00DD5E63">
        <w:rPr>
          <w:rFonts w:ascii="仿宋_GB2312" w:eastAsia="仿宋_GB2312" w:hAnsi="微软雅黑" w:cs="仿宋_GB2312" w:hint="eastAsia"/>
          <w:color w:val="000000" w:themeColor="text1"/>
          <w:kern w:val="0"/>
          <w:sz w:val="32"/>
          <w:szCs w:val="32"/>
        </w:rPr>
        <w:t>（</w:t>
      </w:r>
      <w:r w:rsidR="003C4AA2">
        <w:rPr>
          <w:rFonts w:ascii="仿宋_GB2312" w:eastAsia="仿宋_GB2312" w:hAnsi="微软雅黑" w:cs="仿宋_GB2312" w:hint="eastAsia"/>
          <w:color w:val="000000" w:themeColor="text1"/>
          <w:kern w:val="0"/>
          <w:sz w:val="32"/>
          <w:szCs w:val="32"/>
        </w:rPr>
        <w:t>8</w:t>
      </w:r>
      <w:r w:rsidRPr="00DD5E63">
        <w:rPr>
          <w:rFonts w:ascii="仿宋_GB2312" w:eastAsia="仿宋_GB2312" w:hAnsi="微软雅黑" w:cs="仿宋_GB2312" w:hint="eastAsia"/>
          <w:color w:val="000000" w:themeColor="text1"/>
          <w:kern w:val="0"/>
          <w:sz w:val="32"/>
          <w:szCs w:val="32"/>
        </w:rPr>
        <w:t>）</w:t>
      </w:r>
      <w:r w:rsidR="005D712C" w:rsidRPr="00DD5E63">
        <w:rPr>
          <w:rFonts w:ascii="仿宋_GB2312" w:eastAsia="仿宋_GB2312" w:hAnsi="微软雅黑" w:cs="仿宋_GB2312" w:hint="eastAsia"/>
          <w:color w:val="000000" w:themeColor="text1"/>
          <w:kern w:val="0"/>
          <w:sz w:val="32"/>
          <w:szCs w:val="32"/>
        </w:rPr>
        <w:t>国土海洋气象等支出（类）国土资源事务（款）地质灾害防治（项）</w:t>
      </w:r>
      <w:r w:rsidR="00DD5E63" w:rsidRPr="00DD5E63">
        <w:rPr>
          <w:rFonts w:ascii="仿宋_GB2312" w:eastAsia="仿宋_GB2312" w:hAnsi="微软雅黑" w:cs="仿宋_GB2312" w:hint="eastAsia"/>
          <w:color w:val="000000" w:themeColor="text1"/>
          <w:kern w:val="0"/>
          <w:sz w:val="32"/>
          <w:szCs w:val="32"/>
        </w:rPr>
        <w:t>、地质矿产与环境调查（项）、地质矿产资源利用与保护（项）</w:t>
      </w:r>
      <w:r w:rsidR="005D712C" w:rsidRPr="00DD5E63">
        <w:rPr>
          <w:rFonts w:ascii="仿宋_GB2312" w:eastAsia="仿宋_GB2312" w:hAnsi="微软雅黑" w:cs="仿宋_GB2312" w:hint="eastAsia"/>
          <w:color w:val="000000" w:themeColor="text1"/>
          <w:kern w:val="0"/>
          <w:sz w:val="32"/>
          <w:szCs w:val="32"/>
        </w:rPr>
        <w:t>。年初预算</w:t>
      </w:r>
      <w:r w:rsidR="00DD5E63" w:rsidRPr="00DD5E63">
        <w:rPr>
          <w:rFonts w:ascii="仿宋_GB2312" w:eastAsia="仿宋_GB2312" w:hAnsi="微软雅黑" w:cs="仿宋_GB2312" w:hint="eastAsia"/>
          <w:color w:val="000000" w:themeColor="text1"/>
          <w:kern w:val="0"/>
          <w:sz w:val="32"/>
          <w:szCs w:val="32"/>
        </w:rPr>
        <w:t>均</w:t>
      </w:r>
      <w:r w:rsidR="005D712C" w:rsidRPr="005F2E9C">
        <w:rPr>
          <w:rFonts w:ascii="仿宋_GB2312" w:eastAsia="仿宋_GB2312" w:hAnsi="微软雅黑" w:cs="仿宋_GB2312" w:hint="eastAsia"/>
          <w:color w:val="000000" w:themeColor="text1"/>
          <w:kern w:val="0"/>
          <w:sz w:val="32"/>
          <w:szCs w:val="32"/>
        </w:rPr>
        <w:t>为</w:t>
      </w:r>
      <w:r w:rsidRPr="00DD5E63">
        <w:rPr>
          <w:rFonts w:ascii="仿宋_GB2312" w:eastAsia="仿宋_GB2312" w:hAnsi="微软雅黑" w:cs="仿宋_GB2312" w:hint="eastAsia"/>
          <w:color w:val="000000" w:themeColor="text1"/>
          <w:kern w:val="0"/>
          <w:sz w:val="32"/>
          <w:szCs w:val="32"/>
        </w:rPr>
        <w:t>0</w:t>
      </w:r>
      <w:r w:rsidR="005D712C" w:rsidRPr="00DD5E63">
        <w:rPr>
          <w:rFonts w:ascii="仿宋_GB2312" w:eastAsia="仿宋_GB2312" w:hAnsi="微软雅黑" w:cs="仿宋_GB2312" w:hint="eastAsia"/>
          <w:color w:val="000000" w:themeColor="text1"/>
          <w:kern w:val="0"/>
          <w:sz w:val="32"/>
          <w:szCs w:val="32"/>
        </w:rPr>
        <w:t>万元，</w:t>
      </w:r>
      <w:r w:rsidR="00DD5E63" w:rsidRPr="00DD5E63">
        <w:rPr>
          <w:rFonts w:ascii="仿宋_GB2312" w:eastAsia="仿宋_GB2312" w:hAnsi="微软雅黑" w:cs="仿宋_GB2312" w:hint="eastAsia"/>
          <w:color w:val="000000" w:themeColor="text1"/>
          <w:kern w:val="0"/>
          <w:sz w:val="32"/>
          <w:szCs w:val="32"/>
        </w:rPr>
        <w:t>支出决算为1055.</w:t>
      </w:r>
      <w:r w:rsidR="00793312">
        <w:rPr>
          <w:rFonts w:ascii="仿宋_GB2312" w:eastAsia="仿宋_GB2312" w:hAnsi="微软雅黑" w:cs="仿宋_GB2312" w:hint="eastAsia"/>
          <w:color w:val="000000" w:themeColor="text1"/>
          <w:kern w:val="0"/>
          <w:sz w:val="32"/>
          <w:szCs w:val="32"/>
        </w:rPr>
        <w:t>45</w:t>
      </w:r>
      <w:r w:rsidR="00DD5E63" w:rsidRPr="00DD5E63">
        <w:rPr>
          <w:rFonts w:ascii="仿宋_GB2312" w:eastAsia="仿宋_GB2312" w:hAnsi="微软雅黑" w:cs="仿宋_GB2312" w:hint="eastAsia"/>
          <w:color w:val="000000" w:themeColor="text1"/>
          <w:kern w:val="0"/>
          <w:sz w:val="32"/>
          <w:szCs w:val="32"/>
        </w:rPr>
        <w:t>万元，增加的主要原因为年中追加了地质项目专项资金</w:t>
      </w:r>
      <w:r w:rsidR="00DD5E63" w:rsidRPr="005F2E9C">
        <w:rPr>
          <w:rFonts w:ascii="仿宋_GB2312" w:eastAsia="仿宋_GB2312" w:hAnsi="微软雅黑" w:cs="仿宋_GB2312" w:hint="eastAsia"/>
          <w:color w:val="000000" w:themeColor="text1"/>
          <w:kern w:val="0"/>
          <w:sz w:val="32"/>
          <w:szCs w:val="32"/>
        </w:rPr>
        <w:t>。</w:t>
      </w:r>
      <w:r w:rsidR="00DD5E63" w:rsidRPr="005F2E9C">
        <w:rPr>
          <w:rFonts w:ascii="微软雅黑" w:eastAsia="微软雅黑" w:hAnsi="微软雅黑" w:cs="Times New Roman"/>
          <w:color w:val="000000" w:themeColor="text1"/>
        </w:rPr>
        <w:t xml:space="preserve"> </w:t>
      </w:r>
    </w:p>
    <w:p w:rsidR="005D712C" w:rsidRPr="005F2E9C" w:rsidRDefault="005F2E9C">
      <w:pPr>
        <w:widowControl/>
        <w:wordWrap w:val="0"/>
        <w:spacing w:line="580" w:lineRule="atLeast"/>
        <w:ind w:firstLine="300"/>
        <w:jc w:val="left"/>
        <w:rPr>
          <w:rFonts w:ascii="仿宋_GB2312" w:eastAsia="仿宋_GB2312" w:hAnsi="微软雅黑" w:cs="仿宋_GB2312"/>
          <w:color w:val="000000" w:themeColor="text1"/>
          <w:kern w:val="0"/>
          <w:sz w:val="32"/>
          <w:szCs w:val="32"/>
        </w:rPr>
      </w:pPr>
      <w:r>
        <w:rPr>
          <w:rFonts w:ascii="微软雅黑" w:eastAsia="微软雅黑" w:hAnsi="微软雅黑" w:cs="微软雅黑" w:hint="eastAsia"/>
          <w:color w:val="000000" w:themeColor="text1"/>
          <w:kern w:val="0"/>
        </w:rPr>
        <w:t xml:space="preserve">　</w:t>
      </w:r>
      <w:r w:rsidR="005D712C" w:rsidRPr="005F2E9C">
        <w:rPr>
          <w:rFonts w:ascii="仿宋_GB2312" w:eastAsia="仿宋_GB2312" w:hAnsi="微软雅黑" w:cs="仿宋_GB2312" w:hint="eastAsia"/>
          <w:color w:val="000000" w:themeColor="text1"/>
          <w:kern w:val="0"/>
          <w:sz w:val="32"/>
          <w:szCs w:val="32"/>
        </w:rPr>
        <w:t>（</w:t>
      </w:r>
      <w:r w:rsidR="003C4AA2">
        <w:rPr>
          <w:rFonts w:ascii="仿宋_GB2312" w:eastAsia="仿宋_GB2312" w:hAnsi="微软雅黑" w:cs="仿宋_GB2312" w:hint="eastAsia"/>
          <w:color w:val="000000" w:themeColor="text1"/>
          <w:kern w:val="0"/>
          <w:sz w:val="32"/>
          <w:szCs w:val="32"/>
        </w:rPr>
        <w:t>9</w:t>
      </w:r>
      <w:r w:rsidR="005D712C" w:rsidRPr="005F2E9C">
        <w:rPr>
          <w:rFonts w:ascii="仿宋_GB2312" w:eastAsia="仿宋_GB2312" w:hAnsi="微软雅黑" w:cs="仿宋_GB2312" w:hint="eastAsia"/>
          <w:color w:val="000000" w:themeColor="text1"/>
          <w:kern w:val="0"/>
          <w:sz w:val="32"/>
          <w:szCs w:val="32"/>
        </w:rPr>
        <w:t>）住房保障支出（类）住房改革支出（款）购房补贴（项）。支出决算为</w:t>
      </w:r>
      <w:r w:rsidR="005D712C" w:rsidRPr="00C567AF">
        <w:rPr>
          <w:rFonts w:ascii="仿宋_GB2312" w:eastAsia="仿宋_GB2312" w:hAnsi="微软雅黑" w:cs="仿宋_GB2312"/>
          <w:color w:val="000000" w:themeColor="text1"/>
          <w:kern w:val="0"/>
          <w:sz w:val="32"/>
          <w:szCs w:val="32"/>
        </w:rPr>
        <w:t>478.71</w:t>
      </w:r>
      <w:r w:rsidR="005D712C" w:rsidRPr="00C567AF">
        <w:rPr>
          <w:rFonts w:ascii="仿宋_GB2312" w:eastAsia="仿宋_GB2312" w:hAnsi="微软雅黑" w:cs="仿宋_GB2312" w:hint="eastAsia"/>
          <w:color w:val="000000" w:themeColor="text1"/>
          <w:kern w:val="0"/>
          <w:sz w:val="32"/>
          <w:szCs w:val="32"/>
        </w:rPr>
        <w:t>万</w:t>
      </w:r>
      <w:r w:rsidR="005D712C" w:rsidRPr="005F2E9C">
        <w:rPr>
          <w:rFonts w:ascii="仿宋_GB2312" w:eastAsia="仿宋_GB2312" w:hAnsi="微软雅黑" w:cs="仿宋_GB2312" w:hint="eastAsia"/>
          <w:color w:val="000000" w:themeColor="text1"/>
          <w:kern w:val="0"/>
          <w:sz w:val="32"/>
          <w:szCs w:val="32"/>
        </w:rPr>
        <w:t>元，决算数与预算数持平。</w:t>
      </w:r>
    </w:p>
    <w:p w:rsidR="00DD5E63" w:rsidRPr="005F2E9C" w:rsidRDefault="00DD5E63" w:rsidP="004A4993">
      <w:pPr>
        <w:widowControl/>
        <w:wordWrap w:val="0"/>
        <w:spacing w:line="580" w:lineRule="atLeast"/>
        <w:ind w:firstLine="300"/>
        <w:jc w:val="left"/>
        <w:rPr>
          <w:rFonts w:ascii="仿宋_GB2312" w:eastAsia="仿宋_GB2312" w:hAnsi="微软雅黑" w:cs="仿宋_GB2312"/>
          <w:color w:val="000000" w:themeColor="text1"/>
          <w:kern w:val="0"/>
          <w:sz w:val="32"/>
          <w:szCs w:val="32"/>
        </w:rPr>
      </w:pPr>
      <w:r w:rsidRPr="005F2E9C">
        <w:rPr>
          <w:rFonts w:ascii="微软雅黑" w:eastAsia="微软雅黑" w:hAnsi="微软雅黑" w:cs="Times New Roman" w:hint="eastAsia"/>
          <w:color w:val="000000" w:themeColor="text1"/>
        </w:rPr>
        <w:t xml:space="preserve">  </w:t>
      </w:r>
      <w:r w:rsidR="004B2FB3" w:rsidRPr="004B2FB3">
        <w:rPr>
          <w:rFonts w:ascii="仿宋_GB2312" w:eastAsia="仿宋_GB2312" w:hAnsi="微软雅黑" w:cs="仿宋_GB2312" w:hint="eastAsia"/>
          <w:color w:val="000000"/>
          <w:kern w:val="0"/>
          <w:sz w:val="32"/>
          <w:szCs w:val="32"/>
        </w:rPr>
        <w:t>（1</w:t>
      </w:r>
      <w:r w:rsidR="003C4AA2">
        <w:rPr>
          <w:rFonts w:ascii="仿宋_GB2312" w:eastAsia="仿宋_GB2312" w:hAnsi="微软雅黑" w:cs="仿宋_GB2312" w:hint="eastAsia"/>
          <w:color w:val="000000"/>
          <w:kern w:val="0"/>
          <w:sz w:val="32"/>
          <w:szCs w:val="32"/>
        </w:rPr>
        <w:t>0</w:t>
      </w:r>
      <w:r w:rsidR="004B2FB3" w:rsidRPr="004B2FB3">
        <w:rPr>
          <w:rFonts w:ascii="仿宋_GB2312" w:eastAsia="仿宋_GB2312" w:hAnsi="微软雅黑" w:cs="仿宋_GB2312" w:hint="eastAsia"/>
          <w:color w:val="000000"/>
          <w:kern w:val="0"/>
          <w:sz w:val="32"/>
          <w:szCs w:val="32"/>
        </w:rPr>
        <w:t>）</w:t>
      </w:r>
      <w:r w:rsidRPr="005F2E9C">
        <w:rPr>
          <w:rFonts w:ascii="微软雅黑" w:eastAsia="微软雅黑" w:hAnsi="微软雅黑" w:cs="Times New Roman" w:hint="eastAsia"/>
          <w:color w:val="000000" w:themeColor="text1"/>
          <w:sz w:val="28"/>
          <w:szCs w:val="28"/>
        </w:rPr>
        <w:t xml:space="preserve"> </w:t>
      </w:r>
      <w:r w:rsidRPr="005F2E9C">
        <w:rPr>
          <w:rFonts w:ascii="仿宋_GB2312" w:eastAsia="仿宋_GB2312" w:hAnsi="微软雅黑" w:cs="仿宋_GB2312" w:hint="eastAsia"/>
          <w:color w:val="000000" w:themeColor="text1"/>
          <w:kern w:val="0"/>
          <w:sz w:val="32"/>
          <w:szCs w:val="32"/>
        </w:rPr>
        <w:t>住房保障支出（类）住房改革支出（款）住房公积金（项）。支出决算为</w:t>
      </w:r>
      <w:r w:rsidR="004A4993" w:rsidRPr="005F2E9C">
        <w:rPr>
          <w:rFonts w:ascii="仿宋_GB2312" w:eastAsia="仿宋_GB2312" w:hAnsi="微软雅黑" w:cs="仿宋_GB2312" w:hint="eastAsia"/>
          <w:color w:val="000000" w:themeColor="text1"/>
          <w:kern w:val="0"/>
          <w:sz w:val="32"/>
          <w:szCs w:val="32"/>
        </w:rPr>
        <w:t>1907.08</w:t>
      </w:r>
      <w:r w:rsidRPr="005F2E9C">
        <w:rPr>
          <w:rFonts w:ascii="仿宋_GB2312" w:eastAsia="仿宋_GB2312" w:hAnsi="微软雅黑" w:cs="仿宋_GB2312" w:hint="eastAsia"/>
          <w:color w:val="000000" w:themeColor="text1"/>
          <w:kern w:val="0"/>
          <w:sz w:val="32"/>
          <w:szCs w:val="32"/>
        </w:rPr>
        <w:t>万元，</w:t>
      </w:r>
      <w:r w:rsidR="005F6A0C" w:rsidRPr="008070B3">
        <w:rPr>
          <w:rFonts w:ascii="仿宋_GB2312" w:eastAsia="仿宋_GB2312" w:hAnsi="微软雅黑" w:cs="仿宋_GB2312" w:hint="eastAsia"/>
          <w:color w:val="000000" w:themeColor="text1"/>
          <w:kern w:val="0"/>
          <w:sz w:val="32"/>
          <w:szCs w:val="32"/>
        </w:rPr>
        <w:t>与年初预算数一致。</w:t>
      </w:r>
    </w:p>
    <w:p w:rsidR="004A4993" w:rsidRDefault="005F2E9C" w:rsidP="005F2E9C">
      <w:pPr>
        <w:widowControl/>
        <w:wordWrap w:val="0"/>
        <w:spacing w:line="580" w:lineRule="atLeast"/>
        <w:ind w:firstLine="300"/>
        <w:jc w:val="left"/>
        <w:rPr>
          <w:rFonts w:ascii="仿宋_GB2312" w:eastAsia="仿宋_GB2312" w:hAnsi="微软雅黑" w:cs="仿宋_GB2312"/>
          <w:color w:val="000000" w:themeColor="text1"/>
          <w:kern w:val="0"/>
          <w:sz w:val="32"/>
          <w:szCs w:val="32"/>
        </w:rPr>
      </w:pPr>
      <w:r>
        <w:rPr>
          <w:rFonts w:ascii="仿宋_GB2312" w:eastAsia="仿宋_GB2312" w:hAnsi="微软雅黑" w:cs="仿宋_GB2312" w:hint="eastAsia"/>
          <w:color w:val="000000" w:themeColor="text1"/>
          <w:kern w:val="0"/>
          <w:sz w:val="32"/>
          <w:szCs w:val="32"/>
        </w:rPr>
        <w:t xml:space="preserve">  </w:t>
      </w:r>
      <w:r w:rsidRPr="005F2E9C">
        <w:rPr>
          <w:rFonts w:ascii="仿宋_GB2312" w:eastAsia="仿宋_GB2312" w:hAnsi="微软雅黑" w:cs="仿宋_GB2312" w:hint="eastAsia"/>
          <w:color w:val="000000" w:themeColor="text1"/>
          <w:kern w:val="0"/>
          <w:sz w:val="32"/>
          <w:szCs w:val="32"/>
        </w:rPr>
        <w:t>（1</w:t>
      </w:r>
      <w:r w:rsidR="003C4AA2">
        <w:rPr>
          <w:rFonts w:ascii="仿宋_GB2312" w:eastAsia="仿宋_GB2312" w:hAnsi="微软雅黑" w:cs="仿宋_GB2312" w:hint="eastAsia"/>
          <w:color w:val="000000" w:themeColor="text1"/>
          <w:kern w:val="0"/>
          <w:sz w:val="32"/>
          <w:szCs w:val="32"/>
        </w:rPr>
        <w:t>1</w:t>
      </w:r>
      <w:r w:rsidRPr="005F2E9C">
        <w:rPr>
          <w:rFonts w:ascii="仿宋_GB2312" w:eastAsia="仿宋_GB2312" w:hAnsi="微软雅黑" w:cs="仿宋_GB2312" w:hint="eastAsia"/>
          <w:color w:val="000000" w:themeColor="text1"/>
          <w:kern w:val="0"/>
          <w:sz w:val="32"/>
          <w:szCs w:val="32"/>
        </w:rPr>
        <w:t>）粮油物资储备支出（类）粮油事务（款）行政运行（项）。年初预算为0，支出决算为137.80万元，为增加的绩效奖。</w:t>
      </w:r>
    </w:p>
    <w:p w:rsidR="007160FA" w:rsidRDefault="004B4182" w:rsidP="004B4182">
      <w:pPr>
        <w:widowControl/>
        <w:wordWrap w:val="0"/>
        <w:spacing w:line="580" w:lineRule="atLeast"/>
        <w:ind w:firstLineChars="150" w:firstLine="480"/>
        <w:jc w:val="left"/>
        <w:rPr>
          <w:rFonts w:ascii="仿宋_GB2312" w:eastAsia="仿宋_GB2312" w:hAnsi="微软雅黑" w:cs="仿宋_GB2312"/>
          <w:color w:val="000000" w:themeColor="text1"/>
          <w:kern w:val="0"/>
          <w:sz w:val="32"/>
          <w:szCs w:val="32"/>
        </w:rPr>
      </w:pPr>
      <w:r>
        <w:rPr>
          <w:rFonts w:ascii="仿宋_GB2312" w:eastAsia="仿宋_GB2312" w:hAnsi="微软雅黑" w:cs="仿宋_GB2312" w:hint="eastAsia"/>
          <w:color w:val="000000" w:themeColor="text1"/>
          <w:kern w:val="0"/>
          <w:sz w:val="32"/>
          <w:szCs w:val="32"/>
        </w:rPr>
        <w:t>（1</w:t>
      </w:r>
      <w:r w:rsidR="003C4AA2">
        <w:rPr>
          <w:rFonts w:ascii="仿宋_GB2312" w:eastAsia="仿宋_GB2312" w:hAnsi="微软雅黑" w:cs="仿宋_GB2312" w:hint="eastAsia"/>
          <w:color w:val="000000" w:themeColor="text1"/>
          <w:kern w:val="0"/>
          <w:sz w:val="32"/>
          <w:szCs w:val="32"/>
        </w:rPr>
        <w:t>2</w:t>
      </w:r>
      <w:r>
        <w:rPr>
          <w:rFonts w:ascii="仿宋_GB2312" w:eastAsia="仿宋_GB2312" w:hAnsi="微软雅黑" w:cs="仿宋_GB2312" w:hint="eastAsia"/>
          <w:color w:val="000000" w:themeColor="text1"/>
          <w:kern w:val="0"/>
          <w:sz w:val="32"/>
          <w:szCs w:val="32"/>
        </w:rPr>
        <w:t>）行政事业单位医疗（类）行政事业单位医疗（款项）。决算数为1685.77万元，</w:t>
      </w:r>
      <w:r w:rsidR="007160FA" w:rsidRPr="008070B3">
        <w:rPr>
          <w:rFonts w:ascii="仿宋_GB2312" w:eastAsia="仿宋_GB2312" w:hAnsi="微软雅黑" w:cs="仿宋_GB2312" w:hint="eastAsia"/>
          <w:color w:val="000000" w:themeColor="text1"/>
          <w:kern w:val="0"/>
          <w:sz w:val="32"/>
          <w:szCs w:val="32"/>
        </w:rPr>
        <w:t>与年初预算数一致。</w:t>
      </w:r>
    </w:p>
    <w:p w:rsidR="00793312" w:rsidRDefault="00793312" w:rsidP="004B4182">
      <w:pPr>
        <w:widowControl/>
        <w:wordWrap w:val="0"/>
        <w:spacing w:line="580" w:lineRule="atLeast"/>
        <w:ind w:firstLineChars="150" w:firstLine="480"/>
        <w:jc w:val="left"/>
        <w:rPr>
          <w:rFonts w:ascii="仿宋_GB2312" w:eastAsia="仿宋_GB2312" w:hAnsi="微软雅黑" w:cs="仿宋_GB2312"/>
          <w:color w:val="000000" w:themeColor="text1"/>
          <w:kern w:val="0"/>
          <w:sz w:val="32"/>
          <w:szCs w:val="32"/>
        </w:rPr>
      </w:pPr>
      <w:r>
        <w:rPr>
          <w:rFonts w:ascii="仿宋_GB2312" w:eastAsia="仿宋_GB2312" w:hAnsi="微软雅黑" w:cs="仿宋_GB2312" w:hint="eastAsia"/>
          <w:color w:val="000000" w:themeColor="text1"/>
          <w:kern w:val="0"/>
          <w:sz w:val="32"/>
          <w:szCs w:val="32"/>
        </w:rPr>
        <w:t>（1</w:t>
      </w:r>
      <w:r w:rsidR="003C4AA2">
        <w:rPr>
          <w:rFonts w:ascii="仿宋_GB2312" w:eastAsia="仿宋_GB2312" w:hAnsi="微软雅黑" w:cs="仿宋_GB2312" w:hint="eastAsia"/>
          <w:color w:val="000000" w:themeColor="text1"/>
          <w:kern w:val="0"/>
          <w:sz w:val="32"/>
          <w:szCs w:val="32"/>
        </w:rPr>
        <w:t>3</w:t>
      </w:r>
      <w:r>
        <w:rPr>
          <w:rFonts w:ascii="仿宋_GB2312" w:eastAsia="仿宋_GB2312" w:hAnsi="微软雅黑" w:cs="仿宋_GB2312" w:hint="eastAsia"/>
          <w:color w:val="000000" w:themeColor="text1"/>
          <w:kern w:val="0"/>
          <w:sz w:val="32"/>
          <w:szCs w:val="32"/>
        </w:rPr>
        <w:t>）科学技术支出（类）技术研究与开发（款）应用技术研究与开发（项）。决算数为1.06万元，为增加的项目支出。</w:t>
      </w:r>
    </w:p>
    <w:p w:rsidR="002E39F0" w:rsidRPr="005F2E9C" w:rsidRDefault="002E39F0" w:rsidP="004B4182">
      <w:pPr>
        <w:widowControl/>
        <w:wordWrap w:val="0"/>
        <w:spacing w:line="580" w:lineRule="atLeast"/>
        <w:ind w:firstLineChars="150" w:firstLine="480"/>
        <w:jc w:val="left"/>
        <w:rPr>
          <w:rFonts w:ascii="仿宋_GB2312" w:eastAsia="仿宋_GB2312" w:hAnsi="微软雅黑" w:cs="仿宋_GB2312"/>
          <w:color w:val="000000" w:themeColor="text1"/>
          <w:kern w:val="0"/>
          <w:sz w:val="32"/>
          <w:szCs w:val="32"/>
        </w:rPr>
      </w:pPr>
      <w:r>
        <w:rPr>
          <w:rFonts w:ascii="仿宋_GB2312" w:eastAsia="仿宋_GB2312" w:hAnsi="微软雅黑" w:cs="仿宋_GB2312" w:hint="eastAsia"/>
          <w:color w:val="000000"/>
          <w:kern w:val="0"/>
          <w:sz w:val="32"/>
          <w:szCs w:val="32"/>
        </w:rPr>
        <w:t>（1</w:t>
      </w:r>
      <w:r w:rsidR="003C4AA2">
        <w:rPr>
          <w:rFonts w:ascii="仿宋_GB2312" w:eastAsia="仿宋_GB2312" w:hAnsi="微软雅黑" w:cs="仿宋_GB2312" w:hint="eastAsia"/>
          <w:color w:val="000000"/>
          <w:kern w:val="0"/>
          <w:sz w:val="32"/>
          <w:szCs w:val="32"/>
        </w:rPr>
        <w:t>4</w:t>
      </w:r>
      <w:r>
        <w:rPr>
          <w:rFonts w:ascii="仿宋_GB2312" w:eastAsia="仿宋_GB2312" w:hAnsi="微软雅黑" w:cs="仿宋_GB2312" w:hint="eastAsia"/>
          <w:color w:val="000000"/>
          <w:kern w:val="0"/>
          <w:sz w:val="32"/>
          <w:szCs w:val="32"/>
        </w:rPr>
        <w:t>）农林水支出（类）其他农林水支出（款项），年初预算为0，决算数为35.89万元，</w:t>
      </w:r>
      <w:r w:rsidR="000D1C44">
        <w:rPr>
          <w:rFonts w:ascii="仿宋_GB2312" w:eastAsia="仿宋_GB2312" w:hAnsi="微软雅黑" w:cs="仿宋_GB2312" w:hint="eastAsia"/>
          <w:color w:val="000000"/>
          <w:kern w:val="0"/>
          <w:sz w:val="32"/>
          <w:szCs w:val="32"/>
        </w:rPr>
        <w:t>为追加的</w:t>
      </w:r>
      <w:r w:rsidR="00C27A3E">
        <w:rPr>
          <w:rFonts w:ascii="仿宋_GB2312" w:eastAsia="仿宋_GB2312" w:hAnsi="微软雅黑" w:cs="仿宋_GB2312" w:hint="eastAsia"/>
          <w:color w:val="000000"/>
          <w:kern w:val="0"/>
          <w:sz w:val="32"/>
          <w:szCs w:val="32"/>
        </w:rPr>
        <w:t>地质</w:t>
      </w:r>
      <w:r w:rsidR="000D1C44">
        <w:rPr>
          <w:rFonts w:ascii="仿宋_GB2312" w:eastAsia="仿宋_GB2312" w:hAnsi="微软雅黑" w:cs="仿宋_GB2312" w:hint="eastAsia"/>
          <w:color w:val="000000"/>
          <w:kern w:val="0"/>
          <w:sz w:val="32"/>
          <w:szCs w:val="32"/>
        </w:rPr>
        <w:t>项目支出。</w:t>
      </w:r>
    </w:p>
    <w:p w:rsidR="005D712C" w:rsidRPr="00DC54EC" w:rsidRDefault="005D712C">
      <w:pPr>
        <w:widowControl/>
        <w:wordWrap w:val="0"/>
        <w:spacing w:line="580" w:lineRule="atLeast"/>
        <w:ind w:firstLine="300"/>
        <w:jc w:val="left"/>
        <w:rPr>
          <w:rFonts w:ascii="微软雅黑" w:eastAsia="微软雅黑" w:hAnsi="微软雅黑" w:cs="Times New Roman"/>
        </w:rPr>
      </w:pPr>
      <w:r>
        <w:rPr>
          <w:rFonts w:ascii="微软雅黑" w:eastAsia="微软雅黑" w:hAnsi="微软雅黑" w:cs="微软雅黑" w:hint="eastAsia"/>
          <w:color w:val="0070C0"/>
          <w:kern w:val="0"/>
        </w:rPr>
        <w:lastRenderedPageBreak/>
        <w:t xml:space="preserve">　</w:t>
      </w:r>
      <w:r w:rsidRPr="00DC54EC">
        <w:rPr>
          <w:rFonts w:ascii="微软雅黑" w:eastAsia="微软雅黑" w:hAnsi="微软雅黑" w:cs="微软雅黑" w:hint="eastAsia"/>
          <w:color w:val="000000"/>
          <w:kern w:val="0"/>
        </w:rPr>
        <w:t xml:space="preserve">　</w:t>
      </w:r>
      <w:r w:rsidRPr="00DC54EC">
        <w:rPr>
          <w:rFonts w:ascii="仿宋_GB2312" w:eastAsia="仿宋_GB2312" w:hAnsi="微软雅黑" w:cs="仿宋_GB2312" w:hint="eastAsia"/>
          <w:kern w:val="0"/>
          <w:sz w:val="32"/>
          <w:szCs w:val="32"/>
        </w:rPr>
        <w:t>（六）</w:t>
      </w:r>
      <w:r w:rsidRPr="00DC54EC">
        <w:rPr>
          <w:rFonts w:ascii="仿宋_GB2312" w:eastAsia="仿宋_GB2312" w:hAnsi="微软雅黑" w:cs="仿宋_GB2312"/>
          <w:kern w:val="0"/>
          <w:sz w:val="32"/>
          <w:szCs w:val="32"/>
        </w:rPr>
        <w:t>2018</w:t>
      </w:r>
      <w:r w:rsidRPr="00DC54EC">
        <w:rPr>
          <w:rFonts w:ascii="仿宋_GB2312" w:eastAsia="仿宋_GB2312" w:hAnsi="微软雅黑" w:cs="仿宋_GB2312" w:hint="eastAsia"/>
          <w:kern w:val="0"/>
          <w:sz w:val="32"/>
          <w:szCs w:val="32"/>
        </w:rPr>
        <w:t>年度一般公共预算财政拨款基本支出决算情况说明</w:t>
      </w:r>
    </w:p>
    <w:p w:rsidR="005D712C" w:rsidRPr="00DC54EC" w:rsidRDefault="005D712C">
      <w:pPr>
        <w:widowControl/>
        <w:wordWrap w:val="0"/>
        <w:spacing w:line="580" w:lineRule="atLeast"/>
        <w:ind w:firstLine="300"/>
        <w:jc w:val="left"/>
        <w:rPr>
          <w:rFonts w:ascii="微软雅黑" w:eastAsia="微软雅黑" w:hAnsi="微软雅黑" w:cs="Times New Roman"/>
        </w:rPr>
      </w:pPr>
      <w:r w:rsidRPr="00DC54EC">
        <w:rPr>
          <w:rFonts w:ascii="微软雅黑" w:eastAsia="微软雅黑" w:hAnsi="微软雅黑" w:cs="微软雅黑" w:hint="eastAsia"/>
          <w:kern w:val="0"/>
        </w:rPr>
        <w:t xml:space="preserve">　　</w:t>
      </w:r>
      <w:r w:rsidRPr="00DC54EC">
        <w:rPr>
          <w:rFonts w:ascii="仿宋_GB2312" w:eastAsia="仿宋_GB2312" w:hAnsi="微软雅黑" w:cs="仿宋_GB2312"/>
          <w:kern w:val="0"/>
          <w:sz w:val="32"/>
          <w:szCs w:val="32"/>
        </w:rPr>
        <w:t>2018</w:t>
      </w:r>
      <w:r w:rsidRPr="00DC54EC">
        <w:rPr>
          <w:rFonts w:ascii="仿宋_GB2312" w:eastAsia="仿宋_GB2312" w:hAnsi="微软雅黑" w:cs="仿宋_GB2312" w:hint="eastAsia"/>
          <w:kern w:val="0"/>
          <w:sz w:val="32"/>
          <w:szCs w:val="32"/>
        </w:rPr>
        <w:t>年度财政拨款基本支出</w:t>
      </w:r>
      <w:r>
        <w:rPr>
          <w:rFonts w:ascii="仿宋_GB2312" w:eastAsia="仿宋_GB2312" w:hAnsi="微软雅黑" w:cs="仿宋_GB2312"/>
          <w:kern w:val="0"/>
          <w:sz w:val="32"/>
          <w:szCs w:val="32"/>
        </w:rPr>
        <w:t>37897.55</w:t>
      </w:r>
      <w:r w:rsidRPr="00DC54EC">
        <w:rPr>
          <w:rFonts w:ascii="仿宋_GB2312" w:eastAsia="仿宋_GB2312" w:hAnsi="微软雅黑" w:cs="仿宋_GB2312" w:hint="eastAsia"/>
          <w:kern w:val="0"/>
          <w:sz w:val="32"/>
          <w:szCs w:val="32"/>
        </w:rPr>
        <w:t>万元，其中：人员经费</w:t>
      </w:r>
      <w:r>
        <w:rPr>
          <w:rFonts w:ascii="仿宋_GB2312" w:eastAsia="仿宋_GB2312" w:hAnsi="微软雅黑" w:cs="仿宋_GB2312"/>
          <w:kern w:val="0"/>
          <w:sz w:val="32"/>
          <w:szCs w:val="32"/>
        </w:rPr>
        <w:t>35083.65</w:t>
      </w:r>
      <w:r w:rsidRPr="00DC54EC">
        <w:rPr>
          <w:rFonts w:ascii="仿宋_GB2312" w:eastAsia="仿宋_GB2312" w:hAnsi="微软雅黑" w:cs="仿宋_GB2312" w:hint="eastAsia"/>
          <w:kern w:val="0"/>
          <w:sz w:val="32"/>
          <w:szCs w:val="32"/>
        </w:rPr>
        <w:t>万元，主要包括：基本工资、津贴补贴、奖金、绩效工资、机关事业单位基本养老保险缴费、其他社会保障缴费、职业年金缴费、离休费、退休费、抚恤金、生活补助、医疗费、奖励金、住房公积金、购房补贴、物业服务补贴、其他对个人和家庭的补助支出；公用经费</w:t>
      </w:r>
      <w:r>
        <w:rPr>
          <w:rFonts w:ascii="仿宋_GB2312" w:eastAsia="仿宋_GB2312" w:hAnsi="微软雅黑" w:cs="仿宋_GB2312"/>
          <w:kern w:val="0"/>
          <w:sz w:val="32"/>
          <w:szCs w:val="32"/>
        </w:rPr>
        <w:t>2813.90</w:t>
      </w:r>
      <w:r w:rsidRPr="00DC54EC">
        <w:rPr>
          <w:rFonts w:ascii="仿宋_GB2312" w:eastAsia="仿宋_GB2312" w:hAnsi="微软雅黑" w:cs="仿宋_GB2312" w:hint="eastAsia"/>
          <w:kern w:val="0"/>
          <w:sz w:val="32"/>
          <w:szCs w:val="32"/>
        </w:rPr>
        <w:t>万元，主要包括：办公费、印刷费、水费、电费、邮电费、取暖费、物业管理费、差旅费、维修（护）费、租赁费、会议费、培训费、公务接待费、劳务费、工会经费、福利费、公务用车运行维护费、其他交通费用、其他商品和服务支出、办公设备购置、专用设备购置。</w:t>
      </w:r>
    </w:p>
    <w:p w:rsidR="005D712C" w:rsidRPr="00932375" w:rsidRDefault="005D712C">
      <w:pPr>
        <w:widowControl/>
        <w:wordWrap w:val="0"/>
        <w:spacing w:line="580" w:lineRule="atLeast"/>
        <w:ind w:firstLine="300"/>
        <w:jc w:val="left"/>
        <w:rPr>
          <w:rFonts w:ascii="微软雅黑" w:eastAsia="微软雅黑" w:hAnsi="微软雅黑" w:cs="Times New Roman"/>
        </w:rPr>
      </w:pPr>
      <w:r>
        <w:rPr>
          <w:rFonts w:ascii="微软雅黑" w:eastAsia="微软雅黑" w:hAnsi="微软雅黑" w:cs="微软雅黑" w:hint="eastAsia"/>
          <w:color w:val="0070C0"/>
          <w:kern w:val="0"/>
        </w:rPr>
        <w:t xml:space="preserve">　</w:t>
      </w:r>
      <w:r w:rsidRPr="00932375">
        <w:rPr>
          <w:rFonts w:ascii="微软雅黑" w:eastAsia="微软雅黑" w:hAnsi="微软雅黑" w:cs="微软雅黑" w:hint="eastAsia"/>
          <w:kern w:val="0"/>
        </w:rPr>
        <w:t xml:space="preserve">　</w:t>
      </w:r>
      <w:r w:rsidRPr="00932375">
        <w:rPr>
          <w:rFonts w:ascii="仿宋_GB2312" w:eastAsia="仿宋_GB2312" w:hAnsi="微软雅黑" w:cs="仿宋_GB2312" w:hint="eastAsia"/>
          <w:kern w:val="0"/>
          <w:sz w:val="32"/>
          <w:szCs w:val="32"/>
        </w:rPr>
        <w:t>（七）</w:t>
      </w:r>
      <w:r w:rsidRPr="00932375">
        <w:rPr>
          <w:rFonts w:ascii="仿宋_GB2312" w:eastAsia="仿宋_GB2312" w:hAnsi="微软雅黑" w:cs="仿宋_GB2312"/>
          <w:kern w:val="0"/>
          <w:sz w:val="32"/>
          <w:szCs w:val="32"/>
        </w:rPr>
        <w:t>2018</w:t>
      </w:r>
      <w:r w:rsidRPr="00932375">
        <w:rPr>
          <w:rFonts w:ascii="仿宋_GB2312" w:eastAsia="仿宋_GB2312" w:hAnsi="微软雅黑" w:cs="仿宋_GB2312" w:hint="eastAsia"/>
          <w:kern w:val="0"/>
          <w:sz w:val="32"/>
          <w:szCs w:val="32"/>
        </w:rPr>
        <w:t>年度一般公共预算财政拨款</w:t>
      </w:r>
      <w:r w:rsidRPr="00932375">
        <w:rPr>
          <w:rFonts w:ascii="仿宋_GB2312" w:eastAsia="仿宋_GB2312" w:hAnsi="微软雅黑" w:cs="微软雅黑" w:hint="eastAsia"/>
          <w:kern w:val="0"/>
          <w:sz w:val="32"/>
          <w:szCs w:val="32"/>
        </w:rPr>
        <w:t>“</w:t>
      </w:r>
      <w:r w:rsidRPr="00932375">
        <w:rPr>
          <w:rFonts w:ascii="仿宋_GB2312" w:eastAsia="仿宋_GB2312" w:hAnsi="微软雅黑" w:cs="仿宋_GB2312" w:hint="eastAsia"/>
          <w:kern w:val="0"/>
          <w:sz w:val="32"/>
          <w:szCs w:val="32"/>
        </w:rPr>
        <w:t>三公</w:t>
      </w:r>
      <w:r w:rsidRPr="00932375">
        <w:rPr>
          <w:rFonts w:ascii="仿宋_GB2312" w:eastAsia="仿宋_GB2312" w:hAnsi="微软雅黑" w:cs="微软雅黑" w:hint="eastAsia"/>
          <w:kern w:val="0"/>
          <w:sz w:val="32"/>
          <w:szCs w:val="32"/>
        </w:rPr>
        <w:t>”</w:t>
      </w:r>
      <w:r w:rsidRPr="00932375">
        <w:rPr>
          <w:rFonts w:ascii="仿宋_GB2312" w:eastAsia="仿宋_GB2312" w:hAnsi="微软雅黑" w:cs="仿宋_GB2312" w:hint="eastAsia"/>
          <w:kern w:val="0"/>
          <w:sz w:val="32"/>
          <w:szCs w:val="32"/>
        </w:rPr>
        <w:t>经费支出决算情况说明</w:t>
      </w:r>
    </w:p>
    <w:p w:rsidR="005D712C" w:rsidRPr="00635D26" w:rsidRDefault="005D712C">
      <w:pPr>
        <w:widowControl/>
        <w:wordWrap w:val="0"/>
        <w:spacing w:line="580" w:lineRule="atLeast"/>
        <w:ind w:firstLine="300"/>
        <w:jc w:val="left"/>
        <w:rPr>
          <w:rFonts w:ascii="微软雅黑" w:eastAsia="微软雅黑" w:hAnsi="微软雅黑" w:cs="Times New Roman"/>
        </w:rPr>
      </w:pPr>
      <w:r>
        <w:rPr>
          <w:rFonts w:ascii="微软雅黑" w:eastAsia="微软雅黑" w:hAnsi="微软雅黑" w:cs="微软雅黑" w:hint="eastAsia"/>
          <w:color w:val="0070C0"/>
          <w:kern w:val="0"/>
        </w:rPr>
        <w:t xml:space="preserve">　　</w:t>
      </w:r>
      <w:r w:rsidRPr="00635D26">
        <w:rPr>
          <w:rFonts w:ascii="仿宋_GB2312" w:eastAsia="仿宋_GB2312" w:hAnsi="微软雅黑" w:cs="仿宋_GB2312"/>
          <w:kern w:val="0"/>
          <w:sz w:val="32"/>
          <w:szCs w:val="32"/>
        </w:rPr>
        <w:t>1</w:t>
      </w:r>
      <w:r w:rsidRPr="00635D26">
        <w:rPr>
          <w:rFonts w:ascii="仿宋_GB2312" w:eastAsia="仿宋_GB2312" w:hAnsi="微软雅黑" w:cs="仿宋_GB2312" w:hint="eastAsia"/>
          <w:kern w:val="0"/>
          <w:sz w:val="32"/>
          <w:szCs w:val="32"/>
        </w:rPr>
        <w:t>、</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三公</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经费财政拨款支出决算总体情况说明</w:t>
      </w:r>
    </w:p>
    <w:p w:rsidR="005D712C" w:rsidRPr="00635D26" w:rsidRDefault="005D712C">
      <w:pPr>
        <w:widowControl/>
        <w:wordWrap w:val="0"/>
        <w:spacing w:line="580" w:lineRule="atLeast"/>
        <w:ind w:firstLine="300"/>
        <w:jc w:val="left"/>
        <w:rPr>
          <w:rFonts w:ascii="微软雅黑" w:eastAsia="微软雅黑" w:hAnsi="微软雅黑" w:cs="Times New Roman"/>
        </w:rPr>
      </w:pPr>
      <w:r w:rsidRPr="00635D26">
        <w:rPr>
          <w:rFonts w:ascii="微软雅黑" w:eastAsia="微软雅黑" w:hAnsi="微软雅黑" w:cs="微软雅黑" w:hint="eastAsia"/>
          <w:kern w:val="0"/>
        </w:rPr>
        <w:t xml:space="preserve">　　</w:t>
      </w:r>
      <w:r w:rsidRPr="00635D26">
        <w:rPr>
          <w:rFonts w:ascii="仿宋_GB2312" w:eastAsia="仿宋_GB2312" w:hAnsi="微软雅黑" w:cs="仿宋_GB2312"/>
          <w:kern w:val="0"/>
          <w:sz w:val="32"/>
          <w:szCs w:val="32"/>
        </w:rPr>
        <w:t>2018</w:t>
      </w:r>
      <w:r w:rsidRPr="00635D26">
        <w:rPr>
          <w:rFonts w:ascii="仿宋_GB2312" w:eastAsia="仿宋_GB2312" w:hAnsi="微软雅黑" w:cs="仿宋_GB2312" w:hint="eastAsia"/>
          <w:kern w:val="0"/>
          <w:sz w:val="32"/>
          <w:szCs w:val="32"/>
        </w:rPr>
        <w:t>年度</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三公</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经费财政拨款支出预算为</w:t>
      </w:r>
      <w:r w:rsidRPr="00635D26">
        <w:rPr>
          <w:rFonts w:ascii="仿宋_GB2312" w:eastAsia="仿宋_GB2312" w:hAnsi="微软雅黑" w:cs="仿宋_GB2312"/>
          <w:kern w:val="0"/>
          <w:sz w:val="32"/>
          <w:szCs w:val="32"/>
        </w:rPr>
        <w:t>318.87</w:t>
      </w:r>
      <w:r w:rsidRPr="00635D26">
        <w:rPr>
          <w:rFonts w:ascii="仿宋_GB2312" w:eastAsia="仿宋_GB2312" w:hAnsi="微软雅黑" w:cs="仿宋_GB2312" w:hint="eastAsia"/>
          <w:kern w:val="0"/>
          <w:sz w:val="32"/>
          <w:szCs w:val="32"/>
        </w:rPr>
        <w:t>万元，支出决算为</w:t>
      </w:r>
      <w:r w:rsidRPr="00635D26">
        <w:rPr>
          <w:rFonts w:ascii="仿宋_GB2312" w:eastAsia="仿宋_GB2312" w:hAnsi="微软雅黑" w:cs="仿宋_GB2312"/>
          <w:kern w:val="0"/>
          <w:sz w:val="32"/>
          <w:szCs w:val="32"/>
        </w:rPr>
        <w:t>255.03</w:t>
      </w:r>
      <w:r w:rsidRPr="00635D26">
        <w:rPr>
          <w:rFonts w:ascii="仿宋_GB2312" w:eastAsia="仿宋_GB2312" w:hAnsi="微软雅黑" w:cs="仿宋_GB2312" w:hint="eastAsia"/>
          <w:kern w:val="0"/>
          <w:sz w:val="32"/>
          <w:szCs w:val="32"/>
        </w:rPr>
        <w:t>万元，完成预算的</w:t>
      </w:r>
      <w:r w:rsidRPr="00635D26">
        <w:rPr>
          <w:rFonts w:ascii="仿宋_GB2312" w:eastAsia="仿宋_GB2312" w:hAnsi="微软雅黑" w:cs="仿宋_GB2312"/>
          <w:kern w:val="0"/>
          <w:sz w:val="32"/>
          <w:szCs w:val="32"/>
        </w:rPr>
        <w:t>79.97%</w:t>
      </w:r>
      <w:r w:rsidRPr="00635D26">
        <w:rPr>
          <w:rFonts w:ascii="仿宋_GB2312" w:eastAsia="仿宋_GB2312" w:hAnsi="微软雅黑" w:cs="仿宋_GB2312" w:hint="eastAsia"/>
          <w:kern w:val="0"/>
          <w:sz w:val="32"/>
          <w:szCs w:val="32"/>
        </w:rPr>
        <w:t>，</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三公</w:t>
      </w:r>
      <w:r w:rsidRPr="00635D26">
        <w:rPr>
          <w:rFonts w:ascii="仿宋_GB2312" w:eastAsia="仿宋_GB2312" w:hAnsi="微软雅黑" w:cs="微软雅黑" w:hint="eastAsia"/>
          <w:kern w:val="0"/>
          <w:sz w:val="32"/>
          <w:szCs w:val="32"/>
        </w:rPr>
        <w:t>”</w:t>
      </w:r>
      <w:r w:rsidRPr="00635D26">
        <w:rPr>
          <w:rFonts w:ascii="仿宋_GB2312" w:eastAsia="仿宋_GB2312" w:hAnsi="微软雅黑" w:cs="仿宋_GB2312" w:hint="eastAsia"/>
          <w:kern w:val="0"/>
          <w:sz w:val="32"/>
          <w:szCs w:val="32"/>
        </w:rPr>
        <w:t>经费节约</w:t>
      </w:r>
      <w:r w:rsidRPr="00635D26">
        <w:rPr>
          <w:rFonts w:ascii="仿宋_GB2312" w:eastAsia="仿宋_GB2312" w:hAnsi="微软雅黑" w:cs="仿宋_GB2312"/>
          <w:kern w:val="0"/>
          <w:sz w:val="32"/>
          <w:szCs w:val="32"/>
        </w:rPr>
        <w:t>63.84</w:t>
      </w:r>
      <w:r w:rsidRPr="00635D26">
        <w:rPr>
          <w:rFonts w:ascii="仿宋_GB2312" w:eastAsia="仿宋_GB2312" w:hAnsi="微软雅黑" w:cs="仿宋_GB2312" w:hint="eastAsia"/>
          <w:kern w:val="0"/>
          <w:sz w:val="32"/>
          <w:szCs w:val="32"/>
        </w:rPr>
        <w:t>万元。其中：因公出国（境）费支出决算为</w:t>
      </w:r>
      <w:r w:rsidRPr="00635D26">
        <w:rPr>
          <w:rFonts w:ascii="仿宋_GB2312" w:eastAsia="仿宋_GB2312" w:hAnsi="微软雅黑" w:cs="仿宋_GB2312"/>
          <w:kern w:val="0"/>
          <w:sz w:val="32"/>
          <w:szCs w:val="32"/>
        </w:rPr>
        <w:t>19.80</w:t>
      </w:r>
      <w:r w:rsidRPr="00635D26">
        <w:rPr>
          <w:rFonts w:ascii="仿宋_GB2312" w:eastAsia="仿宋_GB2312" w:hAnsi="微软雅黑" w:cs="仿宋_GB2312" w:hint="eastAsia"/>
          <w:kern w:val="0"/>
          <w:sz w:val="32"/>
          <w:szCs w:val="32"/>
        </w:rPr>
        <w:t>万元，完成预算的</w:t>
      </w:r>
      <w:r w:rsidRPr="00635D26">
        <w:rPr>
          <w:rFonts w:ascii="仿宋_GB2312" w:eastAsia="仿宋_GB2312" w:hAnsi="微软雅黑" w:cs="仿宋_GB2312"/>
          <w:kern w:val="0"/>
          <w:sz w:val="32"/>
          <w:szCs w:val="32"/>
        </w:rPr>
        <w:t>100.00%</w:t>
      </w:r>
      <w:r w:rsidRPr="00635D26">
        <w:rPr>
          <w:rFonts w:ascii="仿宋_GB2312" w:eastAsia="仿宋_GB2312" w:hAnsi="微软雅黑" w:cs="仿宋_GB2312" w:hint="eastAsia"/>
          <w:kern w:val="0"/>
          <w:sz w:val="32"/>
          <w:szCs w:val="32"/>
        </w:rPr>
        <w:t>；公务用车购置</w:t>
      </w:r>
      <w:r w:rsidR="00C758F5">
        <w:rPr>
          <w:rFonts w:ascii="仿宋_GB2312" w:eastAsia="仿宋_GB2312" w:hAnsi="微软雅黑" w:cs="仿宋_GB2312" w:hint="eastAsia"/>
          <w:kern w:val="0"/>
          <w:sz w:val="32"/>
          <w:szCs w:val="32"/>
        </w:rPr>
        <w:t>及</w:t>
      </w:r>
      <w:r w:rsidRPr="00635D26">
        <w:rPr>
          <w:rFonts w:ascii="仿宋_GB2312" w:eastAsia="仿宋_GB2312" w:hAnsi="微软雅黑" w:cs="仿宋_GB2312" w:hint="eastAsia"/>
          <w:kern w:val="0"/>
          <w:sz w:val="32"/>
          <w:szCs w:val="32"/>
        </w:rPr>
        <w:t>运行费支出决算为</w:t>
      </w:r>
      <w:r w:rsidRPr="00635D26">
        <w:rPr>
          <w:rFonts w:ascii="仿宋_GB2312" w:eastAsia="仿宋_GB2312" w:hAnsi="微软雅黑" w:cs="仿宋_GB2312"/>
          <w:kern w:val="0"/>
          <w:sz w:val="32"/>
          <w:szCs w:val="32"/>
        </w:rPr>
        <w:t>131.82</w:t>
      </w:r>
      <w:r w:rsidRPr="00635D26">
        <w:rPr>
          <w:rFonts w:ascii="仿宋_GB2312" w:eastAsia="仿宋_GB2312" w:hAnsi="微软雅黑" w:cs="仿宋_GB2312" w:hint="eastAsia"/>
          <w:kern w:val="0"/>
          <w:sz w:val="32"/>
          <w:szCs w:val="32"/>
        </w:rPr>
        <w:t>万元，完成预算的</w:t>
      </w:r>
      <w:r w:rsidRPr="00635D26">
        <w:rPr>
          <w:rFonts w:ascii="仿宋_GB2312" w:eastAsia="仿宋_GB2312" w:hAnsi="微软雅黑" w:cs="仿宋_GB2312"/>
          <w:kern w:val="0"/>
          <w:sz w:val="32"/>
          <w:szCs w:val="32"/>
        </w:rPr>
        <w:t>93.80%</w:t>
      </w:r>
      <w:r w:rsidRPr="00635D26">
        <w:rPr>
          <w:rFonts w:ascii="仿宋_GB2312" w:eastAsia="仿宋_GB2312" w:hAnsi="微软雅黑" w:cs="仿宋_GB2312" w:hint="eastAsia"/>
          <w:kern w:val="0"/>
          <w:sz w:val="32"/>
          <w:szCs w:val="32"/>
        </w:rPr>
        <w:t>；公务接待费支出决算为</w:t>
      </w:r>
      <w:r w:rsidRPr="00635D26">
        <w:rPr>
          <w:rFonts w:ascii="仿宋_GB2312" w:eastAsia="仿宋_GB2312" w:hAnsi="微软雅黑" w:cs="仿宋_GB2312"/>
          <w:kern w:val="0"/>
          <w:sz w:val="32"/>
          <w:szCs w:val="32"/>
        </w:rPr>
        <w:t>103.41</w:t>
      </w:r>
      <w:r w:rsidRPr="00635D26">
        <w:rPr>
          <w:rFonts w:ascii="仿宋_GB2312" w:eastAsia="仿宋_GB2312" w:hAnsi="微软雅黑" w:cs="仿宋_GB2312" w:hint="eastAsia"/>
          <w:kern w:val="0"/>
          <w:sz w:val="32"/>
          <w:szCs w:val="32"/>
        </w:rPr>
        <w:t>万元，完成预算的</w:t>
      </w:r>
      <w:r w:rsidRPr="00635D26">
        <w:rPr>
          <w:rFonts w:ascii="仿宋_GB2312" w:eastAsia="仿宋_GB2312" w:hAnsi="微软雅黑" w:cs="仿宋_GB2312"/>
          <w:kern w:val="0"/>
          <w:sz w:val="32"/>
          <w:szCs w:val="32"/>
        </w:rPr>
        <w:t>65.22%</w:t>
      </w:r>
      <w:r w:rsidRPr="00635D26">
        <w:rPr>
          <w:rFonts w:ascii="仿宋_GB2312" w:eastAsia="仿宋_GB2312" w:hAnsi="微软雅黑" w:cs="仿宋_GB2312" w:hint="eastAsia"/>
          <w:kern w:val="0"/>
          <w:sz w:val="32"/>
          <w:szCs w:val="32"/>
        </w:rPr>
        <w:t>。</w:t>
      </w:r>
    </w:p>
    <w:p w:rsidR="005D712C" w:rsidRPr="00971FF8" w:rsidRDefault="005D712C">
      <w:pPr>
        <w:widowControl/>
        <w:wordWrap w:val="0"/>
        <w:spacing w:line="580" w:lineRule="atLeast"/>
        <w:ind w:firstLine="300"/>
        <w:jc w:val="left"/>
        <w:rPr>
          <w:rFonts w:ascii="微软雅黑" w:eastAsia="微软雅黑" w:hAnsi="微软雅黑" w:cs="Times New Roman"/>
          <w:color w:val="000000"/>
        </w:rPr>
      </w:pPr>
      <w:r>
        <w:rPr>
          <w:rFonts w:ascii="微软雅黑" w:eastAsia="微软雅黑" w:hAnsi="微软雅黑" w:cs="微软雅黑" w:hint="eastAsia"/>
          <w:color w:val="0070C0"/>
          <w:kern w:val="0"/>
        </w:rPr>
        <w:lastRenderedPageBreak/>
        <w:t xml:space="preserve">　　</w:t>
      </w:r>
      <w:r w:rsidRPr="00971FF8">
        <w:rPr>
          <w:rFonts w:ascii="仿宋_GB2312" w:eastAsia="仿宋_GB2312" w:hAnsi="微软雅黑" w:cs="仿宋_GB2312"/>
          <w:color w:val="000000"/>
          <w:kern w:val="0"/>
          <w:sz w:val="32"/>
          <w:szCs w:val="32"/>
        </w:rPr>
        <w:t>2018</w:t>
      </w:r>
      <w:r w:rsidRPr="00971FF8">
        <w:rPr>
          <w:rFonts w:ascii="仿宋_GB2312" w:eastAsia="仿宋_GB2312" w:hAnsi="微软雅黑" w:cs="仿宋_GB2312" w:hint="eastAsia"/>
          <w:color w:val="000000"/>
          <w:kern w:val="0"/>
          <w:sz w:val="32"/>
          <w:szCs w:val="32"/>
        </w:rPr>
        <w:t>年度</w:t>
      </w:r>
      <w:r w:rsidRPr="00971FF8">
        <w:rPr>
          <w:rFonts w:ascii="仿宋" w:eastAsia="仿宋" w:hAnsi="仿宋" w:cs="仿宋" w:hint="eastAsia"/>
          <w:color w:val="000000"/>
          <w:kern w:val="0"/>
          <w:sz w:val="32"/>
          <w:szCs w:val="32"/>
        </w:rPr>
        <w:t>“</w:t>
      </w:r>
      <w:r w:rsidRPr="00971FF8">
        <w:rPr>
          <w:rFonts w:ascii="仿宋_GB2312" w:eastAsia="仿宋_GB2312" w:hAnsi="微软雅黑" w:cs="仿宋_GB2312" w:hint="eastAsia"/>
          <w:color w:val="000000"/>
          <w:kern w:val="0"/>
          <w:sz w:val="32"/>
          <w:szCs w:val="32"/>
        </w:rPr>
        <w:t>三公</w:t>
      </w:r>
      <w:r w:rsidRPr="00971FF8">
        <w:rPr>
          <w:rFonts w:ascii="仿宋" w:eastAsia="仿宋" w:hAnsi="仿宋" w:cs="仿宋" w:hint="eastAsia"/>
          <w:color w:val="000000"/>
          <w:kern w:val="0"/>
          <w:sz w:val="32"/>
          <w:szCs w:val="32"/>
        </w:rPr>
        <w:t>”</w:t>
      </w:r>
      <w:r w:rsidRPr="00971FF8">
        <w:rPr>
          <w:rFonts w:ascii="仿宋_GB2312" w:eastAsia="仿宋_GB2312" w:hAnsi="微软雅黑" w:cs="仿宋_GB2312" w:hint="eastAsia"/>
          <w:color w:val="000000"/>
          <w:kern w:val="0"/>
          <w:sz w:val="32"/>
          <w:szCs w:val="32"/>
        </w:rPr>
        <w:t>经费财政拨款支出决算数比</w:t>
      </w:r>
      <w:r w:rsidRPr="00971FF8">
        <w:rPr>
          <w:rFonts w:ascii="仿宋_GB2312" w:eastAsia="仿宋_GB2312" w:hAnsi="微软雅黑" w:cs="仿宋_GB2312"/>
          <w:color w:val="000000"/>
          <w:kern w:val="0"/>
          <w:sz w:val="32"/>
          <w:szCs w:val="32"/>
        </w:rPr>
        <w:t>2017</w:t>
      </w:r>
      <w:r w:rsidRPr="00971FF8">
        <w:rPr>
          <w:rFonts w:ascii="仿宋_GB2312" w:eastAsia="仿宋_GB2312" w:hAnsi="微软雅黑" w:cs="仿宋_GB2312" w:hint="eastAsia"/>
          <w:color w:val="000000"/>
          <w:kern w:val="0"/>
          <w:sz w:val="32"/>
          <w:szCs w:val="32"/>
        </w:rPr>
        <w:t>年减少</w:t>
      </w:r>
      <w:r w:rsidRPr="00971FF8">
        <w:rPr>
          <w:rFonts w:ascii="仿宋_GB2312" w:eastAsia="仿宋_GB2312" w:hAnsi="微软雅黑" w:cs="Times New Roman"/>
          <w:color w:val="000000"/>
          <w:kern w:val="0"/>
          <w:sz w:val="32"/>
          <w:szCs w:val="32"/>
        </w:rPr>
        <w:t> </w:t>
      </w:r>
      <w:r w:rsidRPr="00971FF8">
        <w:rPr>
          <w:rFonts w:ascii="仿宋_GB2312" w:eastAsia="仿宋_GB2312" w:hAnsi="微软雅黑" w:cs="仿宋_GB2312"/>
          <w:color w:val="000000"/>
          <w:kern w:val="0"/>
          <w:sz w:val="32"/>
          <w:szCs w:val="32"/>
        </w:rPr>
        <w:t>64.75</w:t>
      </w:r>
      <w:r w:rsidRPr="00971FF8">
        <w:rPr>
          <w:rFonts w:ascii="仿宋_GB2312" w:eastAsia="仿宋_GB2312" w:hAnsi="微软雅黑" w:cs="仿宋_GB2312" w:hint="eastAsia"/>
          <w:color w:val="000000"/>
          <w:kern w:val="0"/>
          <w:sz w:val="32"/>
          <w:szCs w:val="32"/>
        </w:rPr>
        <w:t>万元，下降</w:t>
      </w:r>
      <w:r w:rsidRPr="00971FF8">
        <w:rPr>
          <w:rFonts w:ascii="仿宋_GB2312" w:eastAsia="仿宋_GB2312" w:hAnsi="微软雅黑" w:cs="仿宋_GB2312"/>
          <w:color w:val="000000"/>
          <w:kern w:val="0"/>
          <w:sz w:val="32"/>
          <w:szCs w:val="32"/>
        </w:rPr>
        <w:t>20.24%</w:t>
      </w:r>
      <w:r w:rsidRPr="00971FF8">
        <w:rPr>
          <w:rFonts w:ascii="仿宋_GB2312" w:eastAsia="仿宋_GB2312" w:hAnsi="微软雅黑" w:cs="仿宋_GB2312" w:hint="eastAsia"/>
          <w:color w:val="000000"/>
          <w:kern w:val="0"/>
          <w:sz w:val="32"/>
          <w:szCs w:val="32"/>
        </w:rPr>
        <w:t>。其中：因公出国（境）费支出决算数与</w:t>
      </w:r>
      <w:r w:rsidRPr="00971FF8">
        <w:rPr>
          <w:rFonts w:ascii="仿宋_GB2312" w:eastAsia="仿宋_GB2312" w:hAnsi="微软雅黑" w:cs="仿宋_GB2312"/>
          <w:color w:val="000000"/>
          <w:kern w:val="0"/>
          <w:sz w:val="32"/>
          <w:szCs w:val="32"/>
        </w:rPr>
        <w:t>2017</w:t>
      </w:r>
      <w:r w:rsidRPr="00971FF8">
        <w:rPr>
          <w:rFonts w:ascii="仿宋_GB2312" w:eastAsia="仿宋_GB2312" w:hAnsi="微软雅黑" w:cs="仿宋_GB2312" w:hint="eastAsia"/>
          <w:color w:val="000000"/>
          <w:kern w:val="0"/>
          <w:sz w:val="32"/>
          <w:szCs w:val="32"/>
        </w:rPr>
        <w:t>年度持平；公务用车购置及运行费支出决算数比</w:t>
      </w:r>
      <w:r w:rsidRPr="00971FF8">
        <w:rPr>
          <w:rFonts w:ascii="仿宋_GB2312" w:eastAsia="仿宋_GB2312" w:hAnsi="微软雅黑" w:cs="仿宋_GB2312"/>
          <w:color w:val="000000"/>
          <w:kern w:val="0"/>
          <w:sz w:val="32"/>
          <w:szCs w:val="32"/>
        </w:rPr>
        <w:t>2017</w:t>
      </w:r>
      <w:r w:rsidRPr="00971FF8">
        <w:rPr>
          <w:rFonts w:ascii="仿宋_GB2312" w:eastAsia="仿宋_GB2312" w:hAnsi="微软雅黑" w:cs="仿宋_GB2312" w:hint="eastAsia"/>
          <w:color w:val="000000"/>
          <w:kern w:val="0"/>
          <w:sz w:val="32"/>
          <w:szCs w:val="32"/>
        </w:rPr>
        <w:t>年度减少了</w:t>
      </w:r>
      <w:r w:rsidRPr="00971FF8">
        <w:rPr>
          <w:rFonts w:ascii="仿宋_GB2312" w:eastAsia="仿宋_GB2312" w:hAnsi="微软雅黑" w:cs="仿宋_GB2312"/>
          <w:color w:val="000000"/>
          <w:kern w:val="0"/>
          <w:sz w:val="32"/>
          <w:szCs w:val="32"/>
        </w:rPr>
        <w:t>13.11</w:t>
      </w:r>
      <w:r w:rsidRPr="00971FF8">
        <w:rPr>
          <w:rFonts w:ascii="仿宋_GB2312" w:eastAsia="仿宋_GB2312" w:hAnsi="微软雅黑" w:cs="仿宋_GB2312" w:hint="eastAsia"/>
          <w:color w:val="000000"/>
          <w:kern w:val="0"/>
          <w:sz w:val="32"/>
          <w:szCs w:val="32"/>
        </w:rPr>
        <w:t>万元，下降了</w:t>
      </w:r>
      <w:r w:rsidRPr="00971FF8">
        <w:rPr>
          <w:rFonts w:ascii="仿宋_GB2312" w:eastAsia="仿宋_GB2312" w:hAnsi="微软雅黑" w:cs="仿宋_GB2312"/>
          <w:color w:val="000000"/>
          <w:kern w:val="0"/>
          <w:sz w:val="32"/>
          <w:szCs w:val="32"/>
        </w:rPr>
        <w:t>9.04%</w:t>
      </w:r>
      <w:r w:rsidRPr="00971FF8">
        <w:rPr>
          <w:rFonts w:ascii="仿宋_GB2312" w:eastAsia="仿宋_GB2312" w:hAnsi="微软雅黑" w:cs="仿宋_GB2312" w:hint="eastAsia"/>
          <w:color w:val="000000"/>
          <w:kern w:val="0"/>
          <w:sz w:val="32"/>
          <w:szCs w:val="32"/>
        </w:rPr>
        <w:t>；公务接待费支出决算数比</w:t>
      </w:r>
      <w:r w:rsidRPr="00971FF8">
        <w:rPr>
          <w:rFonts w:ascii="仿宋_GB2312" w:eastAsia="仿宋_GB2312" w:hAnsi="微软雅黑" w:cs="仿宋_GB2312"/>
          <w:color w:val="000000"/>
          <w:kern w:val="0"/>
          <w:sz w:val="32"/>
          <w:szCs w:val="32"/>
        </w:rPr>
        <w:t>2017</w:t>
      </w:r>
      <w:r w:rsidRPr="00971FF8">
        <w:rPr>
          <w:rFonts w:ascii="仿宋_GB2312" w:eastAsia="仿宋_GB2312" w:hAnsi="微软雅黑" w:cs="仿宋_GB2312" w:hint="eastAsia"/>
          <w:color w:val="000000"/>
          <w:kern w:val="0"/>
          <w:sz w:val="32"/>
          <w:szCs w:val="32"/>
        </w:rPr>
        <w:t>年度减少了</w:t>
      </w:r>
      <w:r w:rsidRPr="00971FF8">
        <w:rPr>
          <w:rFonts w:ascii="仿宋_GB2312" w:eastAsia="仿宋_GB2312" w:hAnsi="微软雅黑" w:cs="仿宋_GB2312"/>
          <w:color w:val="000000"/>
          <w:kern w:val="0"/>
          <w:sz w:val="32"/>
          <w:szCs w:val="32"/>
        </w:rPr>
        <w:t>51.63</w:t>
      </w:r>
      <w:r w:rsidRPr="00971FF8">
        <w:rPr>
          <w:rFonts w:ascii="仿宋_GB2312" w:eastAsia="仿宋_GB2312" w:hAnsi="微软雅黑" w:cs="仿宋_GB2312" w:hint="eastAsia"/>
          <w:color w:val="000000"/>
          <w:kern w:val="0"/>
          <w:sz w:val="32"/>
          <w:szCs w:val="32"/>
        </w:rPr>
        <w:t>万，下降了</w:t>
      </w:r>
      <w:r w:rsidRPr="00971FF8">
        <w:rPr>
          <w:rFonts w:ascii="仿宋_GB2312" w:eastAsia="仿宋_GB2312" w:hAnsi="微软雅黑" w:cs="仿宋_GB2312"/>
          <w:color w:val="000000"/>
          <w:kern w:val="0"/>
          <w:sz w:val="32"/>
          <w:szCs w:val="32"/>
        </w:rPr>
        <w:t>33.29%</w:t>
      </w:r>
      <w:r w:rsidRPr="00971FF8">
        <w:rPr>
          <w:rFonts w:ascii="仿宋_GB2312" w:eastAsia="仿宋_GB2312" w:hAnsi="微软雅黑" w:cs="仿宋_GB2312" w:hint="eastAsia"/>
          <w:color w:val="000000"/>
          <w:kern w:val="0"/>
          <w:sz w:val="32"/>
          <w:szCs w:val="32"/>
        </w:rPr>
        <w:t>。下降的主要原因是我局积极落实《党政机关厉行节约反对浪费条例》、《党政机关国内公务接待管理规定》等制度要求，完善配套制度，规范接待管理，尽量压缩机关</w:t>
      </w:r>
      <w:r w:rsidRPr="00971FF8">
        <w:rPr>
          <w:rFonts w:ascii="仿宋_GB2312" w:eastAsia="仿宋_GB2312" w:hAnsi="微软雅黑" w:cs="微软雅黑" w:hint="eastAsia"/>
          <w:color w:val="000000"/>
          <w:kern w:val="0"/>
          <w:sz w:val="32"/>
          <w:szCs w:val="32"/>
        </w:rPr>
        <w:t>“</w:t>
      </w:r>
      <w:r w:rsidRPr="00971FF8">
        <w:rPr>
          <w:rFonts w:ascii="仿宋_GB2312" w:eastAsia="仿宋_GB2312" w:hAnsi="微软雅黑" w:cs="仿宋_GB2312" w:hint="eastAsia"/>
          <w:color w:val="000000"/>
          <w:kern w:val="0"/>
          <w:sz w:val="32"/>
          <w:szCs w:val="32"/>
        </w:rPr>
        <w:t>三公</w:t>
      </w:r>
      <w:r w:rsidRPr="00971FF8">
        <w:rPr>
          <w:rFonts w:ascii="仿宋_GB2312" w:eastAsia="仿宋_GB2312" w:hAnsi="微软雅黑" w:cs="微软雅黑" w:hint="eastAsia"/>
          <w:color w:val="000000"/>
          <w:kern w:val="0"/>
          <w:sz w:val="32"/>
          <w:szCs w:val="32"/>
        </w:rPr>
        <w:t>”</w:t>
      </w:r>
      <w:r w:rsidRPr="00971FF8">
        <w:rPr>
          <w:rFonts w:ascii="仿宋_GB2312" w:eastAsia="仿宋_GB2312" w:hAnsi="微软雅黑" w:cs="仿宋_GB2312" w:hint="eastAsia"/>
          <w:color w:val="000000"/>
          <w:kern w:val="0"/>
          <w:sz w:val="32"/>
          <w:szCs w:val="32"/>
        </w:rPr>
        <w:t>经费支出。</w:t>
      </w:r>
    </w:p>
    <w:p w:rsidR="005D712C" w:rsidRPr="00971FF8" w:rsidRDefault="005D712C">
      <w:pPr>
        <w:widowControl/>
        <w:wordWrap w:val="0"/>
        <w:spacing w:line="580" w:lineRule="atLeast"/>
        <w:ind w:firstLine="300"/>
        <w:jc w:val="left"/>
        <w:rPr>
          <w:rFonts w:ascii="微软雅黑" w:eastAsia="微软雅黑" w:hAnsi="微软雅黑" w:cs="Times New Roman"/>
          <w:color w:val="000000"/>
        </w:rPr>
      </w:pPr>
      <w:r w:rsidRPr="00971FF8">
        <w:rPr>
          <w:rFonts w:ascii="微软雅黑" w:eastAsia="微软雅黑" w:hAnsi="微软雅黑" w:cs="微软雅黑" w:hint="eastAsia"/>
          <w:color w:val="000000"/>
          <w:kern w:val="0"/>
        </w:rPr>
        <w:t xml:space="preserve">　　</w:t>
      </w:r>
      <w:r w:rsidRPr="00971FF8">
        <w:rPr>
          <w:rFonts w:ascii="仿宋_GB2312" w:eastAsia="仿宋_GB2312" w:hAnsi="微软雅黑" w:cs="仿宋_GB2312"/>
          <w:color w:val="000000"/>
          <w:kern w:val="0"/>
          <w:sz w:val="32"/>
          <w:szCs w:val="32"/>
        </w:rPr>
        <w:t>2</w:t>
      </w:r>
      <w:r w:rsidRPr="00971FF8">
        <w:rPr>
          <w:rFonts w:ascii="仿宋_GB2312" w:eastAsia="仿宋_GB2312" w:hAnsi="微软雅黑" w:cs="仿宋_GB2312" w:hint="eastAsia"/>
          <w:color w:val="000000"/>
          <w:kern w:val="0"/>
          <w:sz w:val="32"/>
          <w:szCs w:val="32"/>
        </w:rPr>
        <w:t>、</w:t>
      </w:r>
      <w:r w:rsidRPr="00971FF8">
        <w:rPr>
          <w:rFonts w:ascii="仿宋_GB2312" w:eastAsia="仿宋_GB2312" w:hAnsi="微软雅黑" w:cs="微软雅黑" w:hint="eastAsia"/>
          <w:color w:val="000000"/>
          <w:kern w:val="0"/>
          <w:sz w:val="32"/>
          <w:szCs w:val="32"/>
        </w:rPr>
        <w:t>“</w:t>
      </w:r>
      <w:r w:rsidRPr="00971FF8">
        <w:rPr>
          <w:rFonts w:ascii="仿宋_GB2312" w:eastAsia="仿宋_GB2312" w:hAnsi="微软雅黑" w:cs="仿宋_GB2312" w:hint="eastAsia"/>
          <w:color w:val="000000"/>
          <w:kern w:val="0"/>
          <w:sz w:val="32"/>
          <w:szCs w:val="32"/>
        </w:rPr>
        <w:t>三公</w:t>
      </w:r>
      <w:r w:rsidRPr="00971FF8">
        <w:rPr>
          <w:rFonts w:ascii="仿宋_GB2312" w:eastAsia="仿宋_GB2312" w:hAnsi="微软雅黑" w:cs="微软雅黑" w:hint="eastAsia"/>
          <w:color w:val="000000"/>
          <w:kern w:val="0"/>
          <w:sz w:val="32"/>
          <w:szCs w:val="32"/>
        </w:rPr>
        <w:t>”</w:t>
      </w:r>
      <w:r w:rsidRPr="00971FF8">
        <w:rPr>
          <w:rFonts w:ascii="仿宋_GB2312" w:eastAsia="仿宋_GB2312" w:hAnsi="微软雅黑" w:cs="仿宋_GB2312" w:hint="eastAsia"/>
          <w:color w:val="000000"/>
          <w:kern w:val="0"/>
          <w:sz w:val="32"/>
          <w:szCs w:val="32"/>
        </w:rPr>
        <w:t>经费财政拨款支出决算具体情况说明</w:t>
      </w:r>
    </w:p>
    <w:p w:rsidR="005D712C" w:rsidRPr="0000415B" w:rsidRDefault="005D712C">
      <w:pPr>
        <w:widowControl/>
        <w:wordWrap w:val="0"/>
        <w:spacing w:line="580" w:lineRule="atLeast"/>
        <w:ind w:firstLine="300"/>
        <w:jc w:val="left"/>
        <w:rPr>
          <w:rFonts w:ascii="微软雅黑" w:eastAsia="微软雅黑" w:hAnsi="微软雅黑" w:cs="Times New Roman"/>
          <w:color w:val="000000"/>
        </w:rPr>
      </w:pPr>
      <w:r>
        <w:rPr>
          <w:rFonts w:ascii="微软雅黑" w:eastAsia="微软雅黑" w:hAnsi="微软雅黑" w:cs="微软雅黑" w:hint="eastAsia"/>
          <w:color w:val="0070C0"/>
          <w:kern w:val="0"/>
        </w:rPr>
        <w:t xml:space="preserve">　</w:t>
      </w:r>
      <w:r w:rsidRPr="0000415B">
        <w:rPr>
          <w:rFonts w:ascii="微软雅黑" w:eastAsia="微软雅黑" w:hAnsi="微软雅黑" w:cs="微软雅黑" w:hint="eastAsia"/>
          <w:color w:val="000000"/>
          <w:kern w:val="0"/>
        </w:rPr>
        <w:t xml:space="preserve">　</w:t>
      </w:r>
      <w:r w:rsidRPr="0000415B">
        <w:rPr>
          <w:rFonts w:ascii="仿宋_GB2312" w:eastAsia="仿宋_GB2312" w:hAnsi="微软雅黑" w:cs="仿宋_GB2312"/>
          <w:color w:val="000000"/>
          <w:kern w:val="0"/>
          <w:sz w:val="32"/>
          <w:szCs w:val="32"/>
        </w:rPr>
        <w:t>2018</w:t>
      </w:r>
      <w:r w:rsidRPr="0000415B">
        <w:rPr>
          <w:rFonts w:ascii="仿宋_GB2312" w:eastAsia="仿宋_GB2312" w:hAnsi="微软雅黑" w:cs="仿宋_GB2312" w:hint="eastAsia"/>
          <w:color w:val="000000"/>
          <w:kern w:val="0"/>
          <w:sz w:val="32"/>
          <w:szCs w:val="32"/>
        </w:rPr>
        <w:t>年度与公务出国费支出相关的出国</w:t>
      </w:r>
      <w:r w:rsidRPr="0000415B">
        <w:rPr>
          <w:rFonts w:ascii="仿宋_GB2312" w:eastAsia="仿宋_GB2312" w:hAnsi="微软雅黑" w:cs="仿宋_GB2312"/>
          <w:color w:val="000000"/>
          <w:kern w:val="0"/>
          <w:sz w:val="32"/>
          <w:szCs w:val="32"/>
        </w:rPr>
        <w:t>(</w:t>
      </w:r>
      <w:r w:rsidRPr="0000415B">
        <w:rPr>
          <w:rFonts w:ascii="仿宋_GB2312" w:eastAsia="仿宋_GB2312" w:hAnsi="微软雅黑" w:cs="仿宋_GB2312" w:hint="eastAsia"/>
          <w:color w:val="000000"/>
          <w:kern w:val="0"/>
          <w:sz w:val="32"/>
          <w:szCs w:val="32"/>
        </w:rPr>
        <w:t>境</w:t>
      </w:r>
      <w:r w:rsidRPr="0000415B">
        <w:rPr>
          <w:rFonts w:ascii="仿宋_GB2312" w:eastAsia="仿宋_GB2312" w:hAnsi="微软雅黑" w:cs="仿宋_GB2312"/>
          <w:color w:val="000000"/>
          <w:kern w:val="0"/>
          <w:sz w:val="32"/>
          <w:szCs w:val="32"/>
        </w:rPr>
        <w:t>)</w:t>
      </w:r>
      <w:r w:rsidRPr="0000415B">
        <w:rPr>
          <w:rFonts w:ascii="仿宋_GB2312" w:eastAsia="仿宋_GB2312" w:hAnsi="微软雅黑" w:cs="仿宋_GB2312" w:hint="eastAsia"/>
          <w:color w:val="000000"/>
          <w:kern w:val="0"/>
          <w:sz w:val="32"/>
          <w:szCs w:val="32"/>
        </w:rPr>
        <w:t>团组</w:t>
      </w:r>
      <w:r w:rsidRPr="0000415B">
        <w:rPr>
          <w:rFonts w:ascii="仿宋_GB2312" w:eastAsia="仿宋_GB2312" w:hAnsi="微软雅黑" w:cs="仿宋_GB2312"/>
          <w:color w:val="000000"/>
          <w:kern w:val="0"/>
          <w:sz w:val="32"/>
          <w:szCs w:val="32"/>
        </w:rPr>
        <w:t>2</w:t>
      </w:r>
      <w:r w:rsidRPr="0000415B">
        <w:rPr>
          <w:rFonts w:ascii="仿宋_GB2312" w:eastAsia="仿宋_GB2312" w:hAnsi="微软雅黑" w:cs="仿宋_GB2312" w:hint="eastAsia"/>
          <w:color w:val="000000"/>
          <w:kern w:val="0"/>
          <w:sz w:val="32"/>
          <w:szCs w:val="32"/>
        </w:rPr>
        <w:t>个，累计</w:t>
      </w:r>
      <w:r w:rsidRPr="0000415B">
        <w:rPr>
          <w:rFonts w:ascii="仿宋_GB2312" w:eastAsia="仿宋_GB2312" w:hAnsi="微软雅黑" w:cs="仿宋_GB2312"/>
          <w:color w:val="000000"/>
          <w:kern w:val="0"/>
          <w:sz w:val="32"/>
          <w:szCs w:val="32"/>
        </w:rPr>
        <w:t>4</w:t>
      </w:r>
      <w:r w:rsidRPr="0000415B">
        <w:rPr>
          <w:rFonts w:ascii="仿宋_GB2312" w:eastAsia="仿宋_GB2312" w:hAnsi="微软雅黑" w:cs="仿宋_GB2312" w:hint="eastAsia"/>
          <w:color w:val="000000"/>
          <w:kern w:val="0"/>
          <w:sz w:val="32"/>
          <w:szCs w:val="32"/>
        </w:rPr>
        <w:t>人次。本年无公务用车购置费支出，公务用车支出全部为运行维护方面支出，年末车辆保有量</w:t>
      </w:r>
      <w:r w:rsidRPr="0000415B">
        <w:rPr>
          <w:rFonts w:ascii="仿宋_GB2312" w:eastAsia="仿宋_GB2312" w:hAnsi="微软雅黑" w:cs="仿宋_GB2312"/>
          <w:color w:val="000000"/>
          <w:kern w:val="0"/>
          <w:sz w:val="32"/>
          <w:szCs w:val="32"/>
        </w:rPr>
        <w:t>35</w:t>
      </w:r>
      <w:r w:rsidRPr="0000415B">
        <w:rPr>
          <w:rFonts w:ascii="仿宋_GB2312" w:eastAsia="仿宋_GB2312" w:hAnsi="微软雅黑" w:cs="仿宋_GB2312" w:hint="eastAsia"/>
          <w:color w:val="000000"/>
          <w:kern w:val="0"/>
          <w:sz w:val="32"/>
          <w:szCs w:val="32"/>
        </w:rPr>
        <w:t>台。与公务接待支出相关的公务接待</w:t>
      </w:r>
      <w:r w:rsidRPr="0000415B">
        <w:rPr>
          <w:rFonts w:ascii="仿宋_GB2312" w:eastAsia="仿宋_GB2312" w:hAnsi="微软雅黑" w:cs="仿宋_GB2312"/>
          <w:color w:val="000000"/>
          <w:kern w:val="0"/>
          <w:sz w:val="32"/>
          <w:szCs w:val="32"/>
        </w:rPr>
        <w:t>1940</w:t>
      </w:r>
      <w:r w:rsidRPr="0000415B">
        <w:rPr>
          <w:rFonts w:ascii="仿宋_GB2312" w:eastAsia="仿宋_GB2312" w:hAnsi="微软雅黑" w:cs="仿宋_GB2312" w:hint="eastAsia"/>
          <w:color w:val="000000"/>
          <w:kern w:val="0"/>
          <w:sz w:val="32"/>
          <w:szCs w:val="32"/>
        </w:rPr>
        <w:t>批次，</w:t>
      </w:r>
      <w:r w:rsidRPr="0000415B">
        <w:rPr>
          <w:rFonts w:ascii="仿宋_GB2312" w:eastAsia="仿宋_GB2312" w:hAnsi="微软雅黑" w:cs="仿宋_GB2312"/>
          <w:color w:val="000000"/>
          <w:kern w:val="0"/>
          <w:sz w:val="32"/>
          <w:szCs w:val="32"/>
        </w:rPr>
        <w:t>16128</w:t>
      </w:r>
      <w:r w:rsidRPr="0000415B">
        <w:rPr>
          <w:rFonts w:ascii="仿宋_GB2312" w:eastAsia="仿宋_GB2312" w:hAnsi="微软雅黑" w:cs="仿宋_GB2312" w:hint="eastAsia"/>
          <w:color w:val="000000"/>
          <w:kern w:val="0"/>
          <w:sz w:val="32"/>
          <w:szCs w:val="32"/>
        </w:rPr>
        <w:t>人次。</w:t>
      </w:r>
    </w:p>
    <w:p w:rsidR="005D712C" w:rsidRPr="001D1BED" w:rsidRDefault="005D712C">
      <w:pPr>
        <w:widowControl/>
        <w:wordWrap w:val="0"/>
        <w:spacing w:line="580" w:lineRule="atLeast"/>
        <w:ind w:firstLine="300"/>
        <w:jc w:val="left"/>
        <w:rPr>
          <w:rFonts w:ascii="微软雅黑" w:eastAsia="微软雅黑" w:hAnsi="微软雅黑" w:cs="Times New Roman"/>
          <w:color w:val="000000"/>
        </w:rPr>
      </w:pPr>
      <w:r>
        <w:rPr>
          <w:rFonts w:ascii="微软雅黑" w:eastAsia="微软雅黑" w:hAnsi="微软雅黑" w:cs="微软雅黑" w:hint="eastAsia"/>
          <w:color w:val="0070C0"/>
          <w:kern w:val="0"/>
        </w:rPr>
        <w:t xml:space="preserve">　　</w:t>
      </w:r>
      <w:r w:rsidRPr="001D1BED">
        <w:rPr>
          <w:rFonts w:ascii="仿宋_GB2312" w:eastAsia="仿宋_GB2312" w:hAnsi="微软雅黑" w:cs="仿宋_GB2312" w:hint="eastAsia"/>
          <w:color w:val="000000"/>
          <w:kern w:val="0"/>
          <w:sz w:val="32"/>
          <w:szCs w:val="32"/>
        </w:rPr>
        <w:t>（八）</w:t>
      </w:r>
      <w:r w:rsidRPr="001D1BED">
        <w:rPr>
          <w:rFonts w:ascii="仿宋_GB2312" w:eastAsia="仿宋_GB2312" w:hAnsi="微软雅黑" w:cs="仿宋_GB2312"/>
          <w:color w:val="000000"/>
          <w:kern w:val="0"/>
          <w:sz w:val="32"/>
          <w:szCs w:val="32"/>
        </w:rPr>
        <w:t>2018</w:t>
      </w:r>
      <w:r w:rsidRPr="001D1BED">
        <w:rPr>
          <w:rFonts w:ascii="仿宋_GB2312" w:eastAsia="仿宋_GB2312" w:hAnsi="微软雅黑" w:cs="仿宋_GB2312" w:hint="eastAsia"/>
          <w:color w:val="000000"/>
          <w:kern w:val="0"/>
          <w:sz w:val="32"/>
          <w:szCs w:val="32"/>
        </w:rPr>
        <w:t>年度政府性基金预算收入支出决算情况</w:t>
      </w:r>
    </w:p>
    <w:p w:rsidR="005D712C" w:rsidRPr="001D1BED" w:rsidRDefault="005D712C">
      <w:pPr>
        <w:widowControl/>
        <w:wordWrap w:val="0"/>
        <w:spacing w:line="580" w:lineRule="atLeast"/>
        <w:ind w:firstLine="300"/>
        <w:jc w:val="left"/>
        <w:rPr>
          <w:rFonts w:ascii="微软雅黑" w:eastAsia="微软雅黑" w:hAnsi="微软雅黑" w:cs="Times New Roman"/>
          <w:color w:val="000000"/>
        </w:rPr>
      </w:pPr>
      <w:r w:rsidRPr="001D1BED">
        <w:rPr>
          <w:rFonts w:ascii="微软雅黑" w:eastAsia="微软雅黑" w:hAnsi="微软雅黑" w:cs="微软雅黑" w:hint="eastAsia"/>
          <w:color w:val="000000"/>
          <w:kern w:val="0"/>
        </w:rPr>
        <w:t xml:space="preserve">　　</w:t>
      </w:r>
      <w:r w:rsidRPr="001D1BED">
        <w:rPr>
          <w:rFonts w:ascii="仿宋_GB2312" w:eastAsia="仿宋_GB2312" w:hAnsi="微软雅黑" w:cs="仿宋_GB2312"/>
          <w:color w:val="000000"/>
          <w:kern w:val="0"/>
          <w:sz w:val="32"/>
          <w:szCs w:val="32"/>
        </w:rPr>
        <w:t>2018</w:t>
      </w:r>
      <w:r w:rsidRPr="001D1BED">
        <w:rPr>
          <w:rFonts w:ascii="仿宋_GB2312" w:eastAsia="仿宋_GB2312" w:hAnsi="微软雅黑" w:cs="仿宋_GB2312" w:hint="eastAsia"/>
          <w:color w:val="000000"/>
          <w:kern w:val="0"/>
          <w:sz w:val="32"/>
          <w:szCs w:val="32"/>
        </w:rPr>
        <w:t>年度政府性基金预算财政拨款年初结转和结余</w:t>
      </w:r>
      <w:r w:rsidRPr="001D1BED">
        <w:rPr>
          <w:rFonts w:ascii="仿宋_GB2312" w:eastAsia="仿宋_GB2312" w:hAnsi="微软雅黑" w:cs="仿宋_GB2312"/>
          <w:color w:val="000000"/>
          <w:kern w:val="0"/>
          <w:sz w:val="32"/>
          <w:szCs w:val="32"/>
        </w:rPr>
        <w:t>0.00</w:t>
      </w:r>
      <w:r w:rsidRPr="001D1BED">
        <w:rPr>
          <w:rFonts w:ascii="仿宋_GB2312" w:eastAsia="仿宋_GB2312" w:hAnsi="微软雅黑" w:cs="仿宋_GB2312" w:hint="eastAsia"/>
          <w:color w:val="000000"/>
          <w:kern w:val="0"/>
          <w:sz w:val="32"/>
          <w:szCs w:val="32"/>
        </w:rPr>
        <w:t>万元，本年收入</w:t>
      </w:r>
      <w:r w:rsidRPr="001D1BED">
        <w:rPr>
          <w:rFonts w:ascii="仿宋_GB2312" w:eastAsia="仿宋_GB2312" w:hAnsi="微软雅黑" w:cs="仿宋_GB2312"/>
          <w:color w:val="000000"/>
          <w:kern w:val="0"/>
          <w:sz w:val="32"/>
          <w:szCs w:val="32"/>
        </w:rPr>
        <w:t>0.00</w:t>
      </w:r>
      <w:r w:rsidRPr="001D1BED">
        <w:rPr>
          <w:rFonts w:ascii="仿宋_GB2312" w:eastAsia="仿宋_GB2312" w:hAnsi="微软雅黑" w:cs="仿宋_GB2312" w:hint="eastAsia"/>
          <w:color w:val="000000"/>
          <w:kern w:val="0"/>
          <w:sz w:val="32"/>
          <w:szCs w:val="32"/>
        </w:rPr>
        <w:t>万元，本年支出</w:t>
      </w:r>
      <w:r w:rsidRPr="001D1BED">
        <w:rPr>
          <w:rFonts w:ascii="仿宋_GB2312" w:eastAsia="仿宋_GB2312" w:hAnsi="微软雅黑" w:cs="仿宋_GB2312"/>
          <w:color w:val="000000"/>
          <w:kern w:val="0"/>
          <w:sz w:val="32"/>
          <w:szCs w:val="32"/>
        </w:rPr>
        <w:t>0.00</w:t>
      </w:r>
      <w:r w:rsidRPr="001D1BED">
        <w:rPr>
          <w:rFonts w:ascii="仿宋_GB2312" w:eastAsia="仿宋_GB2312" w:hAnsi="微软雅黑" w:cs="仿宋_GB2312" w:hint="eastAsia"/>
          <w:color w:val="000000"/>
          <w:kern w:val="0"/>
          <w:sz w:val="32"/>
          <w:szCs w:val="32"/>
        </w:rPr>
        <w:t>万元，年末结转和结余</w:t>
      </w:r>
      <w:r w:rsidRPr="001D1BED">
        <w:rPr>
          <w:rFonts w:ascii="仿宋_GB2312" w:eastAsia="仿宋_GB2312" w:hAnsi="微软雅黑" w:cs="仿宋_GB2312"/>
          <w:color w:val="000000"/>
          <w:kern w:val="0"/>
          <w:sz w:val="32"/>
          <w:szCs w:val="32"/>
        </w:rPr>
        <w:t>0.00</w:t>
      </w:r>
      <w:r w:rsidRPr="001D1BED">
        <w:rPr>
          <w:rFonts w:ascii="仿宋_GB2312" w:eastAsia="仿宋_GB2312" w:hAnsi="微软雅黑" w:cs="仿宋_GB2312" w:hint="eastAsia"/>
          <w:color w:val="000000"/>
          <w:kern w:val="0"/>
          <w:sz w:val="32"/>
          <w:szCs w:val="32"/>
        </w:rPr>
        <w:t>万元。</w:t>
      </w:r>
    </w:p>
    <w:p w:rsidR="005D712C" w:rsidRPr="00C567AF" w:rsidRDefault="005D712C">
      <w:pPr>
        <w:widowControl/>
        <w:wordWrap w:val="0"/>
        <w:spacing w:line="580" w:lineRule="atLeast"/>
        <w:ind w:firstLine="300"/>
        <w:jc w:val="left"/>
        <w:rPr>
          <w:rFonts w:ascii="微软雅黑" w:eastAsia="微软雅黑" w:hAnsi="微软雅黑" w:cs="Times New Roman"/>
          <w:color w:val="000000" w:themeColor="text1"/>
        </w:rPr>
      </w:pPr>
      <w:r>
        <w:rPr>
          <w:rFonts w:ascii="微软雅黑" w:eastAsia="微软雅黑" w:hAnsi="微软雅黑" w:cs="微软雅黑" w:hint="eastAsia"/>
          <w:color w:val="0070C0"/>
          <w:kern w:val="0"/>
        </w:rPr>
        <w:t xml:space="preserve">　</w:t>
      </w:r>
      <w:r w:rsidRPr="00C567AF">
        <w:rPr>
          <w:rFonts w:ascii="微软雅黑" w:eastAsia="微软雅黑" w:hAnsi="微软雅黑" w:cs="微软雅黑" w:hint="eastAsia"/>
          <w:color w:val="000000" w:themeColor="text1"/>
          <w:kern w:val="0"/>
        </w:rPr>
        <w:t xml:space="preserve">　</w:t>
      </w:r>
      <w:r w:rsidRPr="00C567AF">
        <w:rPr>
          <w:rFonts w:ascii="仿宋_GB2312" w:eastAsia="仿宋_GB2312" w:hAnsi="微软雅黑" w:cs="仿宋_GB2312" w:hint="eastAsia"/>
          <w:color w:val="000000" w:themeColor="text1"/>
          <w:kern w:val="0"/>
          <w:sz w:val="32"/>
          <w:szCs w:val="32"/>
        </w:rPr>
        <w:t>（九）其他重要事项</w:t>
      </w:r>
    </w:p>
    <w:p w:rsidR="005D712C" w:rsidRPr="00C567AF" w:rsidRDefault="005D712C">
      <w:pPr>
        <w:widowControl/>
        <w:wordWrap w:val="0"/>
        <w:spacing w:line="580" w:lineRule="atLeast"/>
        <w:ind w:firstLine="300"/>
        <w:jc w:val="left"/>
        <w:rPr>
          <w:rFonts w:ascii="微软雅黑" w:eastAsia="微软雅黑" w:hAnsi="微软雅黑" w:cs="Times New Roman"/>
          <w:color w:val="000000" w:themeColor="text1"/>
        </w:rPr>
      </w:pPr>
      <w:r w:rsidRPr="00C567AF">
        <w:rPr>
          <w:rFonts w:ascii="微软雅黑" w:eastAsia="微软雅黑" w:hAnsi="微软雅黑" w:cs="微软雅黑" w:hint="eastAsia"/>
          <w:color w:val="000000" w:themeColor="text1"/>
          <w:kern w:val="0"/>
        </w:rPr>
        <w:t xml:space="preserve">　　</w:t>
      </w:r>
      <w:r w:rsidRPr="00C567AF">
        <w:rPr>
          <w:rFonts w:ascii="仿宋_GB2312" w:eastAsia="仿宋_GB2312" w:hAnsi="微软雅黑" w:cs="仿宋_GB2312"/>
          <w:color w:val="000000" w:themeColor="text1"/>
          <w:kern w:val="0"/>
          <w:sz w:val="32"/>
          <w:szCs w:val="32"/>
        </w:rPr>
        <w:t>1</w:t>
      </w:r>
      <w:r w:rsidRPr="00C567AF">
        <w:rPr>
          <w:rFonts w:ascii="仿宋_GB2312" w:eastAsia="仿宋_GB2312" w:hAnsi="微软雅黑" w:cs="仿宋_GB2312" w:hint="eastAsia"/>
          <w:color w:val="000000" w:themeColor="text1"/>
          <w:kern w:val="0"/>
          <w:sz w:val="32"/>
          <w:szCs w:val="32"/>
        </w:rPr>
        <w:t>、机关运行经费支出情况。本部门</w:t>
      </w:r>
      <w:r w:rsidRPr="00C567AF">
        <w:rPr>
          <w:rFonts w:ascii="仿宋_GB2312" w:eastAsia="仿宋_GB2312" w:hAnsi="微软雅黑" w:cs="仿宋_GB2312"/>
          <w:color w:val="000000" w:themeColor="text1"/>
          <w:kern w:val="0"/>
          <w:sz w:val="32"/>
          <w:szCs w:val="32"/>
        </w:rPr>
        <w:t>2018</w:t>
      </w:r>
      <w:r w:rsidRPr="00C567AF">
        <w:rPr>
          <w:rFonts w:ascii="仿宋_GB2312" w:eastAsia="仿宋_GB2312" w:hAnsi="微软雅黑" w:cs="仿宋_GB2312" w:hint="eastAsia"/>
          <w:color w:val="000000" w:themeColor="text1"/>
          <w:kern w:val="0"/>
          <w:sz w:val="32"/>
          <w:szCs w:val="32"/>
        </w:rPr>
        <w:t>年度机关运行经费支出</w:t>
      </w:r>
      <w:r w:rsidR="002E4BDE">
        <w:rPr>
          <w:rFonts w:ascii="仿宋_GB2312" w:eastAsia="仿宋_GB2312" w:hAnsi="微软雅黑" w:cs="仿宋_GB2312" w:hint="eastAsia"/>
          <w:color w:val="000000" w:themeColor="text1"/>
          <w:kern w:val="0"/>
          <w:sz w:val="32"/>
          <w:szCs w:val="32"/>
        </w:rPr>
        <w:t>为</w:t>
      </w:r>
      <w:r w:rsidRPr="00C567AF">
        <w:rPr>
          <w:rFonts w:ascii="仿宋_GB2312" w:eastAsia="仿宋_GB2312" w:hAnsi="微软雅黑" w:cs="仿宋_GB2312"/>
          <w:color w:val="000000" w:themeColor="text1"/>
          <w:kern w:val="0"/>
          <w:sz w:val="32"/>
          <w:szCs w:val="32"/>
        </w:rPr>
        <w:t>682.14</w:t>
      </w:r>
      <w:r w:rsidRPr="00C567AF">
        <w:rPr>
          <w:rFonts w:ascii="仿宋_GB2312" w:eastAsia="仿宋_GB2312" w:hAnsi="微软雅黑" w:cs="仿宋_GB2312" w:hint="eastAsia"/>
          <w:color w:val="000000" w:themeColor="text1"/>
          <w:kern w:val="0"/>
          <w:sz w:val="32"/>
          <w:szCs w:val="32"/>
        </w:rPr>
        <w:t>万元，比</w:t>
      </w:r>
      <w:r w:rsidRPr="00C567AF">
        <w:rPr>
          <w:rFonts w:ascii="仿宋_GB2312" w:eastAsia="仿宋_GB2312" w:hAnsi="微软雅黑" w:cs="仿宋_GB2312"/>
          <w:color w:val="000000" w:themeColor="text1"/>
          <w:kern w:val="0"/>
          <w:sz w:val="32"/>
          <w:szCs w:val="32"/>
        </w:rPr>
        <w:t>2017</w:t>
      </w:r>
      <w:r w:rsidRPr="00C567AF">
        <w:rPr>
          <w:rFonts w:ascii="仿宋_GB2312" w:eastAsia="仿宋_GB2312" w:hAnsi="微软雅黑" w:cs="仿宋_GB2312" w:hint="eastAsia"/>
          <w:color w:val="000000" w:themeColor="text1"/>
          <w:kern w:val="0"/>
          <w:sz w:val="32"/>
          <w:szCs w:val="32"/>
        </w:rPr>
        <w:t>年减少</w:t>
      </w:r>
      <w:r w:rsidRPr="00C567AF">
        <w:rPr>
          <w:rFonts w:ascii="仿宋_GB2312" w:eastAsia="仿宋_GB2312" w:hAnsi="微软雅黑" w:cs="仿宋_GB2312"/>
          <w:color w:val="000000" w:themeColor="text1"/>
          <w:kern w:val="0"/>
          <w:sz w:val="32"/>
          <w:szCs w:val="32"/>
        </w:rPr>
        <w:t>65.39</w:t>
      </w:r>
      <w:r w:rsidRPr="00C567AF">
        <w:rPr>
          <w:rFonts w:ascii="仿宋_GB2312" w:eastAsia="仿宋_GB2312" w:hAnsi="微软雅黑" w:cs="仿宋_GB2312" w:hint="eastAsia"/>
          <w:color w:val="000000" w:themeColor="text1"/>
          <w:kern w:val="0"/>
          <w:sz w:val="32"/>
          <w:szCs w:val="32"/>
        </w:rPr>
        <w:t>万元，下降</w:t>
      </w:r>
      <w:r w:rsidR="00C22B0E">
        <w:rPr>
          <w:rFonts w:ascii="仿宋_GB2312" w:eastAsia="仿宋_GB2312" w:hAnsi="微软雅黑" w:cs="仿宋_GB2312" w:hint="eastAsia"/>
          <w:color w:val="000000" w:themeColor="text1"/>
          <w:kern w:val="0"/>
          <w:sz w:val="32"/>
          <w:szCs w:val="32"/>
        </w:rPr>
        <w:lastRenderedPageBreak/>
        <w:t>10.60</w:t>
      </w:r>
      <w:r w:rsidRPr="00C567AF">
        <w:rPr>
          <w:rFonts w:ascii="仿宋_GB2312" w:eastAsia="仿宋_GB2312" w:hAnsi="微软雅黑" w:cs="仿宋_GB2312"/>
          <w:color w:val="000000" w:themeColor="text1"/>
          <w:kern w:val="0"/>
          <w:sz w:val="32"/>
          <w:szCs w:val="32"/>
        </w:rPr>
        <w:t>%</w:t>
      </w:r>
      <w:r w:rsidRPr="00C567AF">
        <w:rPr>
          <w:rFonts w:ascii="仿宋_GB2312" w:eastAsia="仿宋_GB2312" w:hAnsi="微软雅黑" w:cs="仿宋_GB2312" w:hint="eastAsia"/>
          <w:color w:val="000000" w:themeColor="text1"/>
          <w:kern w:val="0"/>
          <w:sz w:val="32"/>
          <w:szCs w:val="32"/>
        </w:rPr>
        <w:t>。下降的主要原因是认真贯彻落实中央</w:t>
      </w:r>
      <w:r w:rsidRPr="00C567AF">
        <w:rPr>
          <w:rFonts w:ascii="仿宋" w:eastAsia="仿宋" w:hAnsi="仿宋" w:cs="仿宋" w:hint="eastAsia"/>
          <w:color w:val="000000" w:themeColor="text1"/>
          <w:kern w:val="0"/>
          <w:sz w:val="32"/>
          <w:szCs w:val="32"/>
        </w:rPr>
        <w:t>“</w:t>
      </w:r>
      <w:r w:rsidRPr="00C567AF">
        <w:rPr>
          <w:rFonts w:ascii="仿宋_GB2312" w:eastAsia="仿宋_GB2312" w:hAnsi="微软雅黑" w:cs="仿宋_GB2312" w:hint="eastAsia"/>
          <w:color w:val="000000" w:themeColor="text1"/>
          <w:kern w:val="0"/>
          <w:sz w:val="32"/>
          <w:szCs w:val="32"/>
        </w:rPr>
        <w:t>八项规定</w:t>
      </w:r>
      <w:r w:rsidRPr="00C567AF">
        <w:rPr>
          <w:rFonts w:ascii="仿宋" w:eastAsia="仿宋" w:hAnsi="仿宋" w:cs="仿宋" w:hint="eastAsia"/>
          <w:color w:val="000000" w:themeColor="text1"/>
          <w:kern w:val="0"/>
          <w:sz w:val="32"/>
          <w:szCs w:val="32"/>
        </w:rPr>
        <w:t>”</w:t>
      </w:r>
      <w:r w:rsidRPr="00C567AF">
        <w:rPr>
          <w:rFonts w:ascii="仿宋_GB2312" w:eastAsia="仿宋_GB2312" w:hAnsi="微软雅黑" w:cs="仿宋_GB2312" w:hint="eastAsia"/>
          <w:color w:val="000000" w:themeColor="text1"/>
          <w:kern w:val="0"/>
          <w:sz w:val="32"/>
          <w:szCs w:val="32"/>
        </w:rPr>
        <w:t>精神和厉行节约要求，缩减日常公用经费支出。</w:t>
      </w:r>
    </w:p>
    <w:p w:rsidR="005D712C" w:rsidRPr="00857751" w:rsidRDefault="005D712C">
      <w:pPr>
        <w:widowControl/>
        <w:wordWrap w:val="0"/>
        <w:spacing w:line="580" w:lineRule="atLeast"/>
        <w:ind w:firstLine="300"/>
        <w:jc w:val="left"/>
        <w:rPr>
          <w:rFonts w:ascii="微软雅黑" w:eastAsia="微软雅黑" w:hAnsi="微软雅黑" w:cs="Times New Roman"/>
          <w:color w:val="000000"/>
        </w:rPr>
      </w:pPr>
      <w:r>
        <w:rPr>
          <w:rFonts w:ascii="微软雅黑" w:eastAsia="微软雅黑" w:hAnsi="微软雅黑" w:cs="微软雅黑" w:hint="eastAsia"/>
          <w:color w:val="0070C0"/>
          <w:kern w:val="0"/>
        </w:rPr>
        <w:t xml:space="preserve">　</w:t>
      </w:r>
      <w:r w:rsidRPr="00857751">
        <w:rPr>
          <w:rFonts w:ascii="微软雅黑" w:eastAsia="微软雅黑" w:hAnsi="微软雅黑" w:cs="微软雅黑" w:hint="eastAsia"/>
          <w:color w:val="000000"/>
          <w:kern w:val="0"/>
        </w:rPr>
        <w:t xml:space="preserve">　</w:t>
      </w:r>
      <w:r w:rsidRPr="00857751">
        <w:rPr>
          <w:rFonts w:ascii="仿宋_GB2312" w:eastAsia="仿宋_GB2312" w:hAnsi="微软雅黑" w:cs="仿宋_GB2312"/>
          <w:color w:val="000000"/>
          <w:kern w:val="0"/>
          <w:sz w:val="32"/>
          <w:szCs w:val="32"/>
        </w:rPr>
        <w:t>2</w:t>
      </w:r>
      <w:r w:rsidRPr="00857751">
        <w:rPr>
          <w:rFonts w:ascii="仿宋_GB2312" w:eastAsia="仿宋_GB2312" w:hAnsi="微软雅黑" w:cs="仿宋_GB2312" w:hint="eastAsia"/>
          <w:color w:val="000000"/>
          <w:kern w:val="0"/>
          <w:sz w:val="32"/>
          <w:szCs w:val="32"/>
        </w:rPr>
        <w:t>、政府采购支出情况。我局</w:t>
      </w:r>
      <w:r w:rsidRPr="00857751">
        <w:rPr>
          <w:rFonts w:ascii="仿宋_GB2312" w:eastAsia="仿宋_GB2312" w:hAnsi="微软雅黑" w:cs="仿宋_GB2312"/>
          <w:color w:val="000000"/>
          <w:kern w:val="0"/>
          <w:sz w:val="32"/>
          <w:szCs w:val="32"/>
        </w:rPr>
        <w:t>2018</w:t>
      </w:r>
      <w:r w:rsidRPr="00857751">
        <w:rPr>
          <w:rFonts w:ascii="仿宋_GB2312" w:eastAsia="仿宋_GB2312" w:hAnsi="微软雅黑" w:cs="仿宋_GB2312" w:hint="eastAsia"/>
          <w:color w:val="000000"/>
          <w:kern w:val="0"/>
          <w:sz w:val="32"/>
          <w:szCs w:val="32"/>
        </w:rPr>
        <w:t>年度政府采购支出总额</w:t>
      </w:r>
      <w:r w:rsidRPr="00187B16">
        <w:rPr>
          <w:rFonts w:ascii="仿宋_GB2312" w:eastAsia="仿宋_GB2312" w:hAnsi="微软雅黑" w:cs="仿宋_GB2312"/>
          <w:color w:val="000000" w:themeColor="text1"/>
          <w:kern w:val="0"/>
          <w:sz w:val="32"/>
          <w:szCs w:val="32"/>
        </w:rPr>
        <w:t>670.17</w:t>
      </w:r>
      <w:r w:rsidRPr="00857751">
        <w:rPr>
          <w:rFonts w:ascii="仿宋_GB2312" w:eastAsia="仿宋_GB2312" w:hAnsi="微软雅黑" w:cs="仿宋_GB2312" w:hint="eastAsia"/>
          <w:color w:val="000000"/>
          <w:kern w:val="0"/>
          <w:sz w:val="32"/>
          <w:szCs w:val="32"/>
        </w:rPr>
        <w:t>万元，其中：政府采购货物支出</w:t>
      </w:r>
      <w:r>
        <w:rPr>
          <w:rFonts w:ascii="仿宋_GB2312" w:eastAsia="仿宋_GB2312" w:hAnsi="微软雅黑" w:cs="仿宋_GB2312"/>
          <w:color w:val="000000"/>
          <w:kern w:val="0"/>
          <w:sz w:val="32"/>
          <w:szCs w:val="32"/>
        </w:rPr>
        <w:t>604.67</w:t>
      </w:r>
      <w:r w:rsidRPr="00857751">
        <w:rPr>
          <w:rFonts w:ascii="仿宋_GB2312" w:eastAsia="仿宋_GB2312" w:hAnsi="微软雅黑" w:cs="仿宋_GB2312" w:hint="eastAsia"/>
          <w:color w:val="000000"/>
          <w:kern w:val="0"/>
          <w:sz w:val="32"/>
          <w:szCs w:val="32"/>
        </w:rPr>
        <w:t>万元</w:t>
      </w:r>
      <w:r>
        <w:rPr>
          <w:rFonts w:ascii="仿宋_GB2312" w:eastAsia="仿宋_GB2312" w:hAnsi="微软雅黑" w:cs="仿宋_GB2312" w:hint="eastAsia"/>
          <w:color w:val="000000"/>
          <w:kern w:val="0"/>
          <w:sz w:val="32"/>
          <w:szCs w:val="32"/>
        </w:rPr>
        <w:t>，</w:t>
      </w:r>
      <w:r w:rsidRPr="00857751">
        <w:rPr>
          <w:rFonts w:ascii="仿宋_GB2312" w:eastAsia="仿宋_GB2312" w:hAnsi="微软雅黑" w:cs="仿宋_GB2312" w:hint="eastAsia"/>
          <w:color w:val="000000"/>
          <w:kern w:val="0"/>
          <w:sz w:val="32"/>
          <w:szCs w:val="32"/>
        </w:rPr>
        <w:t>政府采购服务支出</w:t>
      </w:r>
      <w:r>
        <w:rPr>
          <w:rFonts w:ascii="仿宋_GB2312" w:eastAsia="仿宋_GB2312" w:hAnsi="微软雅黑" w:cs="仿宋_GB2312"/>
          <w:color w:val="000000"/>
          <w:kern w:val="0"/>
          <w:sz w:val="32"/>
          <w:szCs w:val="32"/>
        </w:rPr>
        <w:t>65.5</w:t>
      </w:r>
      <w:r w:rsidRPr="00857751">
        <w:rPr>
          <w:rFonts w:ascii="仿宋_GB2312" w:eastAsia="仿宋_GB2312" w:hAnsi="微软雅黑" w:cs="仿宋_GB2312" w:hint="eastAsia"/>
          <w:color w:val="000000"/>
          <w:kern w:val="0"/>
          <w:sz w:val="32"/>
          <w:szCs w:val="32"/>
        </w:rPr>
        <w:t>万元。</w:t>
      </w:r>
      <w:r w:rsidR="00C4465F" w:rsidRPr="00C4465F">
        <w:rPr>
          <w:rFonts w:ascii="仿宋_GB2312" w:eastAsia="仿宋_GB2312" w:hAnsi="微软雅黑" w:cs="仿宋_GB2312" w:hint="eastAsia"/>
          <w:color w:val="000000"/>
          <w:kern w:val="0"/>
          <w:sz w:val="32"/>
          <w:szCs w:val="32"/>
        </w:rPr>
        <w:t>授予中小企业合同金额0万元。</w:t>
      </w:r>
    </w:p>
    <w:p w:rsidR="005D712C" w:rsidRPr="00E433BF" w:rsidRDefault="005D712C">
      <w:pPr>
        <w:widowControl/>
        <w:wordWrap w:val="0"/>
        <w:spacing w:line="580" w:lineRule="atLeast"/>
        <w:ind w:firstLine="300"/>
        <w:jc w:val="left"/>
        <w:rPr>
          <w:rFonts w:ascii="微软雅黑" w:eastAsia="微软雅黑" w:hAnsi="微软雅黑" w:cs="Times New Roman"/>
          <w:color w:val="000000"/>
        </w:rPr>
      </w:pPr>
      <w:r w:rsidRPr="00E433BF">
        <w:rPr>
          <w:rFonts w:ascii="微软雅黑" w:eastAsia="微软雅黑" w:hAnsi="微软雅黑" w:cs="微软雅黑" w:hint="eastAsia"/>
          <w:color w:val="000000"/>
          <w:kern w:val="0"/>
        </w:rPr>
        <w:t xml:space="preserve">　　</w:t>
      </w:r>
      <w:r w:rsidRPr="00E433BF">
        <w:rPr>
          <w:rFonts w:ascii="仿宋_GB2312" w:eastAsia="仿宋_GB2312" w:hAnsi="微软雅黑" w:cs="仿宋_GB2312"/>
          <w:color w:val="000000"/>
          <w:kern w:val="0"/>
          <w:sz w:val="32"/>
          <w:szCs w:val="32"/>
        </w:rPr>
        <w:t>3</w:t>
      </w:r>
      <w:r w:rsidRPr="00E433BF">
        <w:rPr>
          <w:rFonts w:ascii="仿宋_GB2312" w:eastAsia="仿宋_GB2312" w:hAnsi="微软雅黑" w:cs="仿宋_GB2312" w:hint="eastAsia"/>
          <w:color w:val="000000"/>
          <w:kern w:val="0"/>
          <w:sz w:val="32"/>
          <w:szCs w:val="32"/>
        </w:rPr>
        <w:t>、国有资产占用情况。截至</w:t>
      </w:r>
      <w:r w:rsidRPr="00E433BF">
        <w:rPr>
          <w:rFonts w:ascii="仿宋_GB2312" w:eastAsia="仿宋_GB2312" w:hAnsi="微软雅黑" w:cs="仿宋_GB2312"/>
          <w:color w:val="000000"/>
          <w:kern w:val="0"/>
          <w:sz w:val="32"/>
          <w:szCs w:val="32"/>
        </w:rPr>
        <w:t>2018</w:t>
      </w:r>
      <w:r w:rsidRPr="00E433BF">
        <w:rPr>
          <w:rFonts w:ascii="仿宋_GB2312" w:eastAsia="仿宋_GB2312" w:hAnsi="微软雅黑" w:cs="仿宋_GB2312" w:hint="eastAsia"/>
          <w:color w:val="000000"/>
          <w:kern w:val="0"/>
          <w:sz w:val="32"/>
          <w:szCs w:val="32"/>
        </w:rPr>
        <w:t>年</w:t>
      </w:r>
      <w:r w:rsidRPr="00E433BF">
        <w:rPr>
          <w:rFonts w:ascii="仿宋_GB2312" w:eastAsia="仿宋_GB2312" w:hAnsi="微软雅黑" w:cs="仿宋_GB2312"/>
          <w:color w:val="000000"/>
          <w:kern w:val="0"/>
          <w:sz w:val="32"/>
          <w:szCs w:val="32"/>
        </w:rPr>
        <w:t>12</w:t>
      </w:r>
      <w:r w:rsidRPr="00E433BF">
        <w:rPr>
          <w:rFonts w:ascii="仿宋_GB2312" w:eastAsia="仿宋_GB2312" w:hAnsi="微软雅黑" w:cs="仿宋_GB2312" w:hint="eastAsia"/>
          <w:color w:val="000000"/>
          <w:kern w:val="0"/>
          <w:sz w:val="32"/>
          <w:szCs w:val="32"/>
        </w:rPr>
        <w:t>月</w:t>
      </w:r>
      <w:r w:rsidRPr="00E433BF">
        <w:rPr>
          <w:rFonts w:ascii="仿宋_GB2312" w:eastAsia="仿宋_GB2312" w:hAnsi="微软雅黑" w:cs="仿宋_GB2312"/>
          <w:color w:val="000000"/>
          <w:kern w:val="0"/>
          <w:sz w:val="32"/>
          <w:szCs w:val="32"/>
        </w:rPr>
        <w:t>31</w:t>
      </w:r>
      <w:r w:rsidRPr="00E433BF">
        <w:rPr>
          <w:rFonts w:ascii="仿宋_GB2312" w:eastAsia="仿宋_GB2312" w:hAnsi="微软雅黑" w:cs="仿宋_GB2312" w:hint="eastAsia"/>
          <w:color w:val="000000"/>
          <w:kern w:val="0"/>
          <w:sz w:val="32"/>
          <w:szCs w:val="32"/>
        </w:rPr>
        <w:t>日，我局共有车辆</w:t>
      </w:r>
      <w:r w:rsidRPr="00E433BF">
        <w:rPr>
          <w:rFonts w:ascii="仿宋_GB2312" w:eastAsia="仿宋_GB2312" w:hAnsi="微软雅黑" w:cs="仿宋_GB2312"/>
          <w:color w:val="000000"/>
          <w:kern w:val="0"/>
          <w:sz w:val="32"/>
          <w:szCs w:val="32"/>
        </w:rPr>
        <w:t>35</w:t>
      </w:r>
      <w:r w:rsidRPr="00E433BF">
        <w:rPr>
          <w:rFonts w:ascii="仿宋_GB2312" w:eastAsia="仿宋_GB2312" w:hAnsi="微软雅黑" w:cs="仿宋_GB2312" w:hint="eastAsia"/>
          <w:color w:val="000000"/>
          <w:kern w:val="0"/>
          <w:sz w:val="32"/>
          <w:szCs w:val="32"/>
        </w:rPr>
        <w:t>辆，其中：一般公务用车</w:t>
      </w:r>
      <w:r w:rsidRPr="00E433BF">
        <w:rPr>
          <w:rFonts w:ascii="仿宋_GB2312" w:eastAsia="仿宋_GB2312" w:hAnsi="微软雅黑" w:cs="仿宋_GB2312"/>
          <w:color w:val="000000"/>
          <w:kern w:val="0"/>
          <w:sz w:val="32"/>
          <w:szCs w:val="32"/>
        </w:rPr>
        <w:t>22</w:t>
      </w:r>
      <w:r w:rsidRPr="00E433BF">
        <w:rPr>
          <w:rFonts w:ascii="仿宋_GB2312" w:eastAsia="仿宋_GB2312" w:hAnsi="微软雅黑" w:cs="仿宋_GB2312" w:hint="eastAsia"/>
          <w:color w:val="000000"/>
          <w:kern w:val="0"/>
          <w:sz w:val="32"/>
          <w:szCs w:val="32"/>
        </w:rPr>
        <w:t>辆，其他用车</w:t>
      </w:r>
      <w:r w:rsidRPr="00E433BF">
        <w:rPr>
          <w:rFonts w:ascii="仿宋_GB2312" w:eastAsia="仿宋_GB2312" w:hAnsi="微软雅黑" w:cs="仿宋_GB2312"/>
          <w:color w:val="000000"/>
          <w:kern w:val="0"/>
          <w:sz w:val="32"/>
          <w:szCs w:val="32"/>
        </w:rPr>
        <w:t>13</w:t>
      </w:r>
      <w:r w:rsidRPr="00E433BF">
        <w:rPr>
          <w:rFonts w:ascii="仿宋_GB2312" w:eastAsia="仿宋_GB2312" w:hAnsi="微软雅黑" w:cs="仿宋_GB2312" w:hint="eastAsia"/>
          <w:color w:val="000000"/>
          <w:kern w:val="0"/>
          <w:sz w:val="32"/>
          <w:szCs w:val="32"/>
        </w:rPr>
        <w:t>辆。单价</w:t>
      </w:r>
      <w:r w:rsidRPr="00E433BF">
        <w:rPr>
          <w:rFonts w:ascii="仿宋_GB2312" w:eastAsia="仿宋_GB2312" w:hAnsi="微软雅黑" w:cs="仿宋_GB2312"/>
          <w:color w:val="000000"/>
          <w:kern w:val="0"/>
          <w:sz w:val="32"/>
          <w:szCs w:val="32"/>
        </w:rPr>
        <w:t>50</w:t>
      </w:r>
      <w:r w:rsidRPr="00E433BF">
        <w:rPr>
          <w:rFonts w:ascii="仿宋_GB2312" w:eastAsia="仿宋_GB2312" w:hAnsi="微软雅黑" w:cs="仿宋_GB2312" w:hint="eastAsia"/>
          <w:color w:val="000000"/>
          <w:kern w:val="0"/>
          <w:sz w:val="32"/>
          <w:szCs w:val="32"/>
        </w:rPr>
        <w:t>万元以上通用设备</w:t>
      </w:r>
      <w:r w:rsidRPr="00E433BF">
        <w:rPr>
          <w:rFonts w:ascii="仿宋_GB2312" w:eastAsia="仿宋_GB2312" w:hAnsi="微软雅黑" w:cs="仿宋_GB2312"/>
          <w:color w:val="000000"/>
          <w:kern w:val="0"/>
          <w:sz w:val="32"/>
          <w:szCs w:val="32"/>
        </w:rPr>
        <w:t>18</w:t>
      </w:r>
      <w:r w:rsidRPr="00E433BF">
        <w:rPr>
          <w:rFonts w:ascii="仿宋_GB2312" w:eastAsia="仿宋_GB2312" w:hAnsi="微软雅黑" w:cs="仿宋_GB2312" w:hint="eastAsia"/>
          <w:color w:val="000000"/>
          <w:kern w:val="0"/>
          <w:sz w:val="32"/>
          <w:szCs w:val="32"/>
        </w:rPr>
        <w:t>台（套），单价</w:t>
      </w:r>
      <w:r w:rsidRPr="00E433BF">
        <w:rPr>
          <w:rFonts w:ascii="仿宋_GB2312" w:eastAsia="仿宋_GB2312" w:hAnsi="微软雅黑" w:cs="仿宋_GB2312"/>
          <w:color w:val="000000"/>
          <w:kern w:val="0"/>
          <w:sz w:val="32"/>
          <w:szCs w:val="32"/>
        </w:rPr>
        <w:t>100</w:t>
      </w:r>
      <w:r w:rsidRPr="00E433BF">
        <w:rPr>
          <w:rFonts w:ascii="仿宋_GB2312" w:eastAsia="仿宋_GB2312" w:hAnsi="微软雅黑" w:cs="仿宋_GB2312" w:hint="eastAsia"/>
          <w:color w:val="000000"/>
          <w:kern w:val="0"/>
          <w:sz w:val="32"/>
          <w:szCs w:val="32"/>
        </w:rPr>
        <w:t>万元以上专用设备</w:t>
      </w:r>
      <w:r w:rsidRPr="00E433BF">
        <w:rPr>
          <w:rFonts w:ascii="仿宋_GB2312" w:eastAsia="仿宋_GB2312" w:hAnsi="微软雅黑" w:cs="仿宋_GB2312"/>
          <w:color w:val="000000"/>
          <w:kern w:val="0"/>
          <w:sz w:val="32"/>
          <w:szCs w:val="32"/>
        </w:rPr>
        <w:t>11</w:t>
      </w:r>
      <w:r w:rsidRPr="00E433BF">
        <w:rPr>
          <w:rFonts w:ascii="仿宋_GB2312" w:eastAsia="仿宋_GB2312" w:hAnsi="微软雅黑" w:cs="仿宋_GB2312" w:hint="eastAsia"/>
          <w:color w:val="000000"/>
          <w:kern w:val="0"/>
          <w:sz w:val="32"/>
          <w:szCs w:val="32"/>
        </w:rPr>
        <w:t>台（套）。</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（十）预算绩效情况的说明</w:t>
      </w:r>
      <w:bookmarkStart w:id="0" w:name="_GoBack"/>
      <w:bookmarkEnd w:id="0"/>
    </w:p>
    <w:p w:rsidR="005D712C" w:rsidRPr="00830AAA" w:rsidRDefault="005D712C" w:rsidP="00830AAA">
      <w:pPr>
        <w:widowControl/>
        <w:ind w:firstLine="301"/>
        <w:jc w:val="left"/>
        <w:rPr>
          <w:rFonts w:ascii="仿宋" w:eastAsia="仿宋" w:hAnsi="仿宋" w:cs="Times New Roman"/>
          <w:color w:val="333333"/>
          <w:kern w:val="0"/>
          <w:sz w:val="30"/>
          <w:szCs w:val="30"/>
        </w:rPr>
      </w:pPr>
      <w:r>
        <w:rPr>
          <w:rFonts w:ascii="微软雅黑" w:eastAsia="微软雅黑" w:hAnsi="微软雅黑" w:cs="微软雅黑" w:hint="eastAsia"/>
          <w:color w:val="333333"/>
          <w:kern w:val="0"/>
        </w:rPr>
        <w:t xml:space="preserve">　　</w:t>
      </w:r>
      <w:r>
        <w:rPr>
          <w:rFonts w:ascii="仿宋_GB2312" w:eastAsia="仿宋_GB2312" w:hAnsi="微软雅黑" w:cs="仿宋_GB2312" w:hint="eastAsia"/>
          <w:color w:val="333333"/>
          <w:kern w:val="0"/>
          <w:sz w:val="32"/>
          <w:szCs w:val="32"/>
        </w:rPr>
        <w:t>根据财政预算管理要求，我局组织对</w:t>
      </w:r>
      <w:r>
        <w:rPr>
          <w:rFonts w:ascii="仿宋_GB2312" w:eastAsia="仿宋_GB2312" w:hAnsi="微软雅黑" w:cs="仿宋_GB2312"/>
          <w:color w:val="333333"/>
          <w:kern w:val="0"/>
          <w:sz w:val="32"/>
          <w:szCs w:val="32"/>
        </w:rPr>
        <w:t>2018</w:t>
      </w:r>
      <w:r>
        <w:rPr>
          <w:rFonts w:ascii="仿宋_GB2312" w:eastAsia="仿宋_GB2312" w:hAnsi="微软雅黑" w:cs="仿宋_GB2312" w:hint="eastAsia"/>
          <w:color w:val="333333"/>
          <w:kern w:val="0"/>
          <w:sz w:val="32"/>
          <w:szCs w:val="32"/>
        </w:rPr>
        <w:t>年度部门整体支出全面开展绩效自评</w:t>
      </w:r>
      <w:r w:rsidR="001E6C2F">
        <w:rPr>
          <w:rFonts w:ascii="仿宋_GB2312" w:eastAsia="仿宋_GB2312" w:hAnsi="微软雅黑" w:cs="仿宋_GB2312" w:hint="eastAsia"/>
          <w:color w:val="333333"/>
          <w:kern w:val="0"/>
          <w:sz w:val="32"/>
          <w:szCs w:val="32"/>
        </w:rPr>
        <w:t>，并</w:t>
      </w:r>
      <w:r>
        <w:rPr>
          <w:rFonts w:ascii="仿宋_GB2312" w:eastAsia="仿宋_GB2312" w:hAnsi="微软雅黑" w:cs="仿宋_GB2312" w:hint="eastAsia"/>
          <w:color w:val="333333"/>
          <w:kern w:val="0"/>
          <w:sz w:val="32"/>
          <w:szCs w:val="32"/>
        </w:rPr>
        <w:t>在局门户网站公开了绩效评价报告。绩效评价结果显示，</w:t>
      </w:r>
      <w:r>
        <w:rPr>
          <w:rFonts w:ascii="仿宋_GB2312" w:eastAsia="仿宋_GB2312" w:hAnsi="微软雅黑" w:cs="仿宋_GB2312"/>
          <w:color w:val="333333"/>
          <w:kern w:val="0"/>
          <w:sz w:val="32"/>
          <w:szCs w:val="32"/>
        </w:rPr>
        <w:t>2018</w:t>
      </w:r>
      <w:r>
        <w:rPr>
          <w:rFonts w:ascii="仿宋_GB2312" w:eastAsia="仿宋_GB2312" w:hAnsi="微软雅黑" w:cs="仿宋_GB2312" w:hint="eastAsia"/>
          <w:color w:val="333333"/>
          <w:kern w:val="0"/>
          <w:sz w:val="32"/>
          <w:szCs w:val="32"/>
        </w:rPr>
        <w:t>年，</w:t>
      </w:r>
      <w:r w:rsidR="001E6C2F">
        <w:rPr>
          <w:rFonts w:ascii="仿宋_GB2312" w:eastAsia="仿宋_GB2312" w:hAnsi="微软雅黑" w:cs="仿宋_GB2312" w:hint="eastAsia"/>
          <w:color w:val="333333"/>
          <w:kern w:val="0"/>
          <w:sz w:val="32"/>
          <w:szCs w:val="32"/>
        </w:rPr>
        <w:t>我局</w:t>
      </w:r>
      <w:r>
        <w:rPr>
          <w:rFonts w:ascii="仿宋_GB2312" w:eastAsia="仿宋_GB2312" w:hAnsi="微软雅黑" w:cs="仿宋_GB2312" w:hint="eastAsia"/>
          <w:color w:val="333333"/>
          <w:kern w:val="0"/>
          <w:sz w:val="32"/>
          <w:szCs w:val="32"/>
        </w:rPr>
        <w:t>在省委省政府的正确领导下，</w:t>
      </w:r>
      <w:r w:rsidRPr="00B8168B">
        <w:rPr>
          <w:rFonts w:ascii="仿宋" w:eastAsia="仿宋" w:hAnsi="仿宋" w:cs="仿宋" w:hint="eastAsia"/>
          <w:color w:val="333333"/>
          <w:kern w:val="0"/>
          <w:sz w:val="30"/>
          <w:szCs w:val="30"/>
        </w:rPr>
        <w:t>在省财政厅的精心指导下，深入学习贯彻落实新发展理念，推动质量变革、效率变革和动力变革，突出抓重点、补短板、强弱项，把创新引领开放崛起体现在各个环节各个方面，通过科学预算、严格预算执行，确保了职工队伍的稳定，职能工作正常开展，重点工作全面完成目标任务。</w:t>
      </w:r>
      <w:r>
        <w:rPr>
          <w:rFonts w:ascii="仿宋_GB2312" w:eastAsia="仿宋_GB2312" w:hAnsi="微软雅黑" w:cs="仿宋_GB2312" w:hint="eastAsia"/>
          <w:color w:val="333333"/>
          <w:kern w:val="0"/>
          <w:sz w:val="32"/>
          <w:szCs w:val="32"/>
        </w:rPr>
        <w:t>同时</w:t>
      </w:r>
      <w:r w:rsidR="001E6C2F">
        <w:rPr>
          <w:rFonts w:ascii="仿宋_GB2312" w:eastAsia="仿宋_GB2312" w:hAnsi="微软雅黑" w:cs="仿宋_GB2312" w:hint="eastAsia"/>
          <w:color w:val="333333"/>
          <w:kern w:val="0"/>
          <w:sz w:val="32"/>
          <w:szCs w:val="32"/>
        </w:rPr>
        <w:t>也</w:t>
      </w:r>
      <w:r>
        <w:rPr>
          <w:rFonts w:ascii="仿宋_GB2312" w:eastAsia="仿宋_GB2312" w:hAnsi="微软雅黑" w:cs="仿宋_GB2312" w:hint="eastAsia"/>
          <w:color w:val="333333"/>
          <w:kern w:val="0"/>
          <w:sz w:val="32"/>
          <w:szCs w:val="32"/>
        </w:rPr>
        <w:t>存在一些问题：底子薄、包袱重、历史遗留问题多；预算的管理和编制还需进一步加强；事业经营规模小、利润薄、积累少。下一步改进措施为：</w:t>
      </w:r>
      <w:r>
        <w:rPr>
          <w:rFonts w:ascii="微软雅黑" w:eastAsia="微软雅黑" w:hAnsi="微软雅黑" w:cs="Times New Roman"/>
          <w:color w:val="333333"/>
          <w:kern w:val="0"/>
        </w:rPr>
        <w:t> </w:t>
      </w:r>
      <w:r>
        <w:rPr>
          <w:rFonts w:ascii="仿宋_GB2312" w:eastAsia="仿宋_GB2312" w:hAnsi="微软雅黑" w:cs="仿宋_GB2312" w:hint="eastAsia"/>
          <w:color w:val="333333"/>
          <w:kern w:val="0"/>
          <w:sz w:val="32"/>
          <w:szCs w:val="32"/>
        </w:rPr>
        <w:t>进一步加强财务和预算管理，不断提高部门预算编制的科学性和精准度；</w:t>
      </w:r>
      <w:r>
        <w:rPr>
          <w:rFonts w:ascii="微软雅黑" w:eastAsia="微软雅黑" w:hAnsi="微软雅黑" w:cs="Times New Roman"/>
          <w:color w:val="333333"/>
          <w:kern w:val="0"/>
        </w:rPr>
        <w:t> </w:t>
      </w:r>
      <w:r>
        <w:rPr>
          <w:rFonts w:ascii="仿宋_GB2312" w:eastAsia="仿宋_GB2312" w:hAnsi="微软雅黑" w:cs="仿宋_GB2312" w:hint="eastAsia"/>
          <w:color w:val="333333"/>
          <w:kern w:val="0"/>
          <w:sz w:val="32"/>
          <w:szCs w:val="32"/>
        </w:rPr>
        <w:t>强化部门预算支出，提高预算</w:t>
      </w:r>
      <w:r>
        <w:rPr>
          <w:rFonts w:ascii="仿宋_GB2312" w:eastAsia="仿宋_GB2312" w:hAnsi="微软雅黑" w:cs="仿宋_GB2312" w:hint="eastAsia"/>
          <w:color w:val="333333"/>
          <w:kern w:val="0"/>
          <w:sz w:val="32"/>
          <w:szCs w:val="32"/>
        </w:rPr>
        <w:lastRenderedPageBreak/>
        <w:t>执行力；进一步细化预算管理，特别是对专项资金的管理，要加强监督，不定期对全局预算执行情况进行检查，做到及早发现问题、及时解决；加大部门整体支出绩效评价在各项工作的引领作用，加强宣传、教育，提高事业单位对财政预算资金使用绩效的重视程度，优化完善评价结果运用，进一步探索绩效与评先挂钩，与财政资金投入规模挂钩，促进绩效考评工作的良性发展。</w:t>
      </w:r>
    </w:p>
    <w:p w:rsidR="005D712C" w:rsidRDefault="005D712C">
      <w:pPr>
        <w:widowControl/>
        <w:wordWrap w:val="0"/>
        <w:spacing w:line="45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宋体" w:hAnsi="宋体" w:cs="宋体" w:hint="eastAsia"/>
          <w:b/>
          <w:bCs/>
          <w:color w:val="333333"/>
          <w:kern w:val="0"/>
          <w:sz w:val="32"/>
          <w:szCs w:val="32"/>
        </w:rPr>
        <w:t>四、名词解释</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w:t>
      </w:r>
      <w:r>
        <w:rPr>
          <w:rFonts w:ascii="仿宋_GB2312" w:eastAsia="仿宋_GB2312" w:hAnsi="微软雅黑" w:cs="微软雅黑" w:hint="eastAsia"/>
          <w:color w:val="333333"/>
          <w:kern w:val="0"/>
          <w:sz w:val="32"/>
          <w:szCs w:val="32"/>
        </w:rPr>
        <w:t>“</w:t>
      </w:r>
      <w:r>
        <w:rPr>
          <w:rFonts w:ascii="仿宋_GB2312" w:eastAsia="仿宋_GB2312" w:hAnsi="微软雅黑" w:cs="仿宋_GB2312" w:hint="eastAsia"/>
          <w:color w:val="333333"/>
          <w:kern w:val="0"/>
          <w:sz w:val="32"/>
          <w:szCs w:val="32"/>
        </w:rPr>
        <w:t>三公</w:t>
      </w:r>
      <w:r>
        <w:rPr>
          <w:rFonts w:ascii="仿宋_GB2312" w:eastAsia="仿宋_GB2312" w:hAnsi="微软雅黑" w:cs="微软雅黑" w:hint="eastAsia"/>
          <w:color w:val="333333"/>
          <w:kern w:val="0"/>
          <w:sz w:val="32"/>
          <w:szCs w:val="32"/>
        </w:rPr>
        <w:t>”</w:t>
      </w:r>
      <w:r>
        <w:rPr>
          <w:rFonts w:ascii="仿宋_GB2312" w:eastAsia="仿宋_GB2312" w:hAnsi="微软雅黑" w:cs="仿宋_GB2312" w:hint="eastAsia"/>
          <w:color w:val="333333"/>
          <w:kern w:val="0"/>
          <w:sz w:val="32"/>
          <w:szCs w:val="32"/>
        </w:rPr>
        <w:t>经费：纳入省财政预算管理的</w:t>
      </w:r>
      <w:proofErr w:type="gramStart"/>
      <w:r>
        <w:rPr>
          <w:rFonts w:ascii="仿宋_GB2312" w:eastAsia="仿宋_GB2312" w:hAnsi="微软雅黑" w:cs="微软雅黑" w:hint="eastAsia"/>
          <w:color w:val="333333"/>
          <w:kern w:val="0"/>
          <w:sz w:val="32"/>
          <w:szCs w:val="32"/>
        </w:rPr>
        <w:t>“</w:t>
      </w:r>
      <w:proofErr w:type="gramEnd"/>
      <w:r>
        <w:rPr>
          <w:rFonts w:ascii="仿宋_GB2312" w:eastAsia="仿宋_GB2312" w:hAnsi="微软雅黑" w:cs="仿宋_GB2312" w:hint="eastAsia"/>
          <w:color w:val="333333"/>
          <w:kern w:val="0"/>
          <w:sz w:val="32"/>
          <w:szCs w:val="32"/>
        </w:rPr>
        <w:t>三公</w:t>
      </w:r>
      <w:r>
        <w:rPr>
          <w:rFonts w:ascii="仿宋_GB2312" w:eastAsia="仿宋_GB2312" w:hAnsi="微软雅黑" w:cs="微软雅黑" w:hint="eastAsia"/>
          <w:color w:val="333333"/>
          <w:kern w:val="0"/>
          <w:sz w:val="32"/>
          <w:szCs w:val="32"/>
        </w:rPr>
        <w:t>“</w:t>
      </w:r>
      <w:r>
        <w:rPr>
          <w:rFonts w:ascii="仿宋_GB2312" w:eastAsia="仿宋_GB2312" w:hAnsi="微软雅黑" w:cs="仿宋_GB2312" w:hint="eastAsia"/>
          <w:color w:val="333333"/>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lastRenderedPageBreak/>
        <w:t xml:space="preserve">　　</w:t>
      </w: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、基本支出：是指为保障单位机构正常运转、完成日常工作任务而发生的各项支出，包括用于基本工资、津贴补贴等人员经费以及办公费、印刷费、水电费、办公设备购置等日常公用经费。</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4</w:t>
      </w:r>
      <w:r>
        <w:rPr>
          <w:rFonts w:ascii="仿宋_GB2312" w:eastAsia="仿宋_GB2312" w:hAnsi="微软雅黑" w:cs="仿宋_GB2312" w:hint="eastAsia"/>
          <w:color w:val="333333"/>
          <w:kern w:val="0"/>
          <w:sz w:val="32"/>
          <w:szCs w:val="32"/>
        </w:rPr>
        <w:t>、项目支出：是指单位为完成特定行政工作任务或事业发展目标而发生的支出，包括有关事业发展专项、专项业务费、基本建设支出、对市县专项补助等。</w:t>
      </w:r>
    </w:p>
    <w:p w:rsidR="005D712C" w:rsidRDefault="005D712C">
      <w:pPr>
        <w:widowControl/>
        <w:wordWrap w:val="0"/>
        <w:spacing w:line="58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_GB2312" w:eastAsia="仿宋_GB2312" w:hAnsi="微软雅黑" w:cs="仿宋_GB2312"/>
          <w:color w:val="333333"/>
          <w:kern w:val="0"/>
          <w:sz w:val="32"/>
          <w:szCs w:val="32"/>
        </w:rPr>
        <w:t>5</w:t>
      </w:r>
      <w:r>
        <w:rPr>
          <w:rFonts w:ascii="仿宋_GB2312" w:eastAsia="仿宋_GB2312" w:hAnsi="微软雅黑" w:cs="仿宋_GB2312" w:hint="eastAsia"/>
          <w:color w:val="333333"/>
          <w:kern w:val="0"/>
          <w:sz w:val="32"/>
          <w:szCs w:val="32"/>
        </w:rPr>
        <w:t>、经营支出：指事业单位在专业业务活动及其辅助活动之外开展非独立核算经营活动发生的支出。</w:t>
      </w:r>
    </w:p>
    <w:p w:rsidR="005D712C" w:rsidRDefault="005D712C">
      <w:pPr>
        <w:widowControl/>
        <w:wordWrap w:val="0"/>
        <w:spacing w:line="60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仿宋" w:eastAsia="仿宋" w:hAnsi="仿宋" w:cs="Times New Roman"/>
          <w:color w:val="333333"/>
          <w:kern w:val="0"/>
          <w:sz w:val="32"/>
          <w:szCs w:val="32"/>
        </w:rPr>
        <w:t> </w:t>
      </w:r>
    </w:p>
    <w:p w:rsidR="005D712C" w:rsidRDefault="005D712C">
      <w:pPr>
        <w:widowControl/>
        <w:wordWrap w:val="0"/>
        <w:spacing w:line="450" w:lineRule="atLeast"/>
        <w:ind w:firstLine="300"/>
        <w:jc w:val="left"/>
        <w:rPr>
          <w:rFonts w:ascii="微软雅黑" w:eastAsia="微软雅黑" w:hAnsi="微软雅黑" w:cs="Times New Roman"/>
          <w:color w:val="333333"/>
        </w:rPr>
      </w:pPr>
      <w:r>
        <w:rPr>
          <w:rFonts w:ascii="微软雅黑" w:eastAsia="微软雅黑" w:hAnsi="微软雅黑" w:cs="微软雅黑" w:hint="eastAsia"/>
          <w:color w:val="333333"/>
          <w:kern w:val="0"/>
        </w:rPr>
        <w:t xml:space="preserve">　　</w:t>
      </w:r>
      <w:r>
        <w:rPr>
          <w:rFonts w:ascii="微软雅黑" w:eastAsia="微软雅黑" w:hAnsi="微软雅黑" w:cs="Times New Roman"/>
          <w:color w:val="333333"/>
          <w:kern w:val="0"/>
        </w:rPr>
        <w:t> </w:t>
      </w:r>
    </w:p>
    <w:p w:rsidR="005D712C" w:rsidRDefault="005D712C">
      <w:pPr>
        <w:widowControl/>
        <w:spacing w:before="600"/>
        <w:jc w:val="left"/>
        <w:rPr>
          <w:rFonts w:ascii="微软雅黑" w:eastAsia="微软雅黑" w:hAnsi="微软雅黑" w:cs="Times New Roman"/>
          <w:kern w:val="0"/>
        </w:rPr>
      </w:pPr>
    </w:p>
    <w:p w:rsidR="005D712C" w:rsidRDefault="005D712C">
      <w:pPr>
        <w:widowControl/>
        <w:spacing w:before="600"/>
        <w:jc w:val="left"/>
        <w:rPr>
          <w:rFonts w:ascii="微软雅黑" w:eastAsia="微软雅黑" w:hAnsi="微软雅黑" w:cs="Times New Roman"/>
          <w:kern w:val="0"/>
        </w:rPr>
      </w:pPr>
    </w:p>
    <w:p w:rsidR="005D712C" w:rsidRDefault="005D712C">
      <w:pPr>
        <w:widowControl/>
        <w:spacing w:before="600"/>
        <w:jc w:val="left"/>
        <w:rPr>
          <w:rFonts w:ascii="微软雅黑" w:eastAsia="微软雅黑" w:hAnsi="微软雅黑" w:cs="Times New Roman"/>
          <w:kern w:val="0"/>
        </w:rPr>
      </w:pPr>
    </w:p>
    <w:p w:rsidR="005D712C" w:rsidRPr="00495F01" w:rsidRDefault="005D712C">
      <w:pPr>
        <w:rPr>
          <w:rFonts w:cs="Times New Roman"/>
        </w:rPr>
      </w:pPr>
    </w:p>
    <w:sectPr w:rsidR="005D712C" w:rsidRPr="00495F01" w:rsidSect="00944C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1D" w:rsidRDefault="00A3331D">
      <w:pPr>
        <w:rPr>
          <w:rFonts w:cs="Times New Roman"/>
        </w:rPr>
      </w:pPr>
      <w:r>
        <w:rPr>
          <w:rFonts w:cs="Times New Roman"/>
        </w:rPr>
        <w:separator/>
      </w:r>
    </w:p>
  </w:endnote>
  <w:endnote w:type="continuationSeparator" w:id="0">
    <w:p w:rsidR="00A3331D" w:rsidRDefault="00A333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2C" w:rsidRDefault="00775030" w:rsidP="006610B6">
    <w:pPr>
      <w:pStyle w:val="a3"/>
      <w:framePr w:wrap="auto" w:vAnchor="text" w:hAnchor="margin" w:xAlign="right" w:y="1"/>
      <w:rPr>
        <w:rStyle w:val="a4"/>
        <w:rFonts w:cs="Times New Roman"/>
      </w:rPr>
    </w:pPr>
    <w:r>
      <w:rPr>
        <w:rStyle w:val="a4"/>
      </w:rPr>
      <w:fldChar w:fldCharType="begin"/>
    </w:r>
    <w:r w:rsidR="005D712C">
      <w:rPr>
        <w:rStyle w:val="a4"/>
      </w:rPr>
      <w:instrText xml:space="preserve">PAGE  </w:instrText>
    </w:r>
    <w:r>
      <w:rPr>
        <w:rStyle w:val="a4"/>
      </w:rPr>
      <w:fldChar w:fldCharType="separate"/>
    </w:r>
    <w:r w:rsidR="008E7811">
      <w:rPr>
        <w:rStyle w:val="a4"/>
        <w:noProof/>
      </w:rPr>
      <w:t>9</w:t>
    </w:r>
    <w:r>
      <w:rPr>
        <w:rStyle w:val="a4"/>
      </w:rPr>
      <w:fldChar w:fldCharType="end"/>
    </w:r>
  </w:p>
  <w:p w:rsidR="005D712C" w:rsidRDefault="005D712C" w:rsidP="00D255EA">
    <w:pPr>
      <w:pStyle w:val="a3"/>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1D" w:rsidRDefault="00A3331D">
      <w:pPr>
        <w:rPr>
          <w:rFonts w:cs="Times New Roman"/>
        </w:rPr>
      </w:pPr>
      <w:r>
        <w:rPr>
          <w:rFonts w:cs="Times New Roman"/>
        </w:rPr>
        <w:separator/>
      </w:r>
    </w:p>
  </w:footnote>
  <w:footnote w:type="continuationSeparator" w:id="0">
    <w:p w:rsidR="00A3331D" w:rsidRDefault="00A3331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E160200"/>
    <w:rsid w:val="0000415B"/>
    <w:rsid w:val="00012D58"/>
    <w:rsid w:val="00017B3B"/>
    <w:rsid w:val="00026FF4"/>
    <w:rsid w:val="00043834"/>
    <w:rsid w:val="000C7B61"/>
    <w:rsid w:val="000D1C44"/>
    <w:rsid w:val="0012205A"/>
    <w:rsid w:val="00187B16"/>
    <w:rsid w:val="001D1BED"/>
    <w:rsid w:val="001E6C2F"/>
    <w:rsid w:val="00210A88"/>
    <w:rsid w:val="00270F00"/>
    <w:rsid w:val="002C76F7"/>
    <w:rsid w:val="002E1EBC"/>
    <w:rsid w:val="002E39F0"/>
    <w:rsid w:val="002E4BDE"/>
    <w:rsid w:val="002F73F1"/>
    <w:rsid w:val="003B116F"/>
    <w:rsid w:val="003C4AA2"/>
    <w:rsid w:val="0047312E"/>
    <w:rsid w:val="00481C1C"/>
    <w:rsid w:val="00495F01"/>
    <w:rsid w:val="004A4993"/>
    <w:rsid w:val="004B2FB3"/>
    <w:rsid w:val="004B4182"/>
    <w:rsid w:val="004C040D"/>
    <w:rsid w:val="00507B59"/>
    <w:rsid w:val="005B6FE6"/>
    <w:rsid w:val="005D712C"/>
    <w:rsid w:val="005F2E9C"/>
    <w:rsid w:val="005F6A0C"/>
    <w:rsid w:val="00635D26"/>
    <w:rsid w:val="006610B6"/>
    <w:rsid w:val="006C15D5"/>
    <w:rsid w:val="006E39A5"/>
    <w:rsid w:val="007160FA"/>
    <w:rsid w:val="00724978"/>
    <w:rsid w:val="007510E9"/>
    <w:rsid w:val="0076373E"/>
    <w:rsid w:val="0077308E"/>
    <w:rsid w:val="00775030"/>
    <w:rsid w:val="00793312"/>
    <w:rsid w:val="007F20A5"/>
    <w:rsid w:val="007F2B88"/>
    <w:rsid w:val="008070B3"/>
    <w:rsid w:val="00830AAA"/>
    <w:rsid w:val="00857751"/>
    <w:rsid w:val="008A061A"/>
    <w:rsid w:val="008D0567"/>
    <w:rsid w:val="008E3418"/>
    <w:rsid w:val="008E7811"/>
    <w:rsid w:val="00932375"/>
    <w:rsid w:val="009417B7"/>
    <w:rsid w:val="00944CB7"/>
    <w:rsid w:val="00946C23"/>
    <w:rsid w:val="00971FF8"/>
    <w:rsid w:val="00992BC9"/>
    <w:rsid w:val="009D3407"/>
    <w:rsid w:val="00A32590"/>
    <w:rsid w:val="00A3331D"/>
    <w:rsid w:val="00A90723"/>
    <w:rsid w:val="00AA20F2"/>
    <w:rsid w:val="00AB2857"/>
    <w:rsid w:val="00B8168B"/>
    <w:rsid w:val="00B82E76"/>
    <w:rsid w:val="00BC09B7"/>
    <w:rsid w:val="00C22B0E"/>
    <w:rsid w:val="00C27A3E"/>
    <w:rsid w:val="00C4465F"/>
    <w:rsid w:val="00C567AF"/>
    <w:rsid w:val="00C758F5"/>
    <w:rsid w:val="00D255EA"/>
    <w:rsid w:val="00D53703"/>
    <w:rsid w:val="00DA4202"/>
    <w:rsid w:val="00DB7C88"/>
    <w:rsid w:val="00DC54EC"/>
    <w:rsid w:val="00DD2944"/>
    <w:rsid w:val="00DD5E63"/>
    <w:rsid w:val="00DF5672"/>
    <w:rsid w:val="00E00A73"/>
    <w:rsid w:val="00E2795C"/>
    <w:rsid w:val="00E433BF"/>
    <w:rsid w:val="00E73791"/>
    <w:rsid w:val="00F05F09"/>
    <w:rsid w:val="00F42A9E"/>
    <w:rsid w:val="00F50D12"/>
    <w:rsid w:val="00FB4863"/>
    <w:rsid w:val="00FB5F2D"/>
    <w:rsid w:val="00FC0E35"/>
    <w:rsid w:val="00FF19FC"/>
    <w:rsid w:val="03335AF5"/>
    <w:rsid w:val="13603F4C"/>
    <w:rsid w:val="15B30C20"/>
    <w:rsid w:val="178113D2"/>
    <w:rsid w:val="1E721D89"/>
    <w:rsid w:val="36B116B0"/>
    <w:rsid w:val="4E160200"/>
    <w:rsid w:val="50C624E1"/>
    <w:rsid w:val="55DF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7"/>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55E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B27CA"/>
    <w:rPr>
      <w:rFonts w:ascii="Calibri" w:hAnsi="Calibri" w:cs="Calibri"/>
      <w:sz w:val="18"/>
      <w:szCs w:val="18"/>
    </w:rPr>
  </w:style>
  <w:style w:type="character" w:styleId="a4">
    <w:name w:val="page number"/>
    <w:basedOn w:val="a0"/>
    <w:uiPriority w:val="99"/>
    <w:rsid w:val="00D255EA"/>
  </w:style>
  <w:style w:type="paragraph" w:styleId="a5">
    <w:name w:val="Balloon Text"/>
    <w:basedOn w:val="a"/>
    <w:link w:val="Char0"/>
    <w:uiPriority w:val="99"/>
    <w:semiHidden/>
    <w:unhideWhenUsed/>
    <w:rsid w:val="002F73F1"/>
    <w:rPr>
      <w:sz w:val="18"/>
      <w:szCs w:val="18"/>
    </w:rPr>
  </w:style>
  <w:style w:type="character" w:customStyle="1" w:styleId="Char0">
    <w:name w:val="批注框文本 Char"/>
    <w:basedOn w:val="a0"/>
    <w:link w:val="a5"/>
    <w:uiPriority w:val="99"/>
    <w:semiHidden/>
    <w:rsid w:val="002F73F1"/>
    <w:rPr>
      <w:rFonts w:ascii="Calibri" w:hAnsi="Calibri" w:cs="Calibri"/>
      <w:sz w:val="18"/>
      <w:szCs w:val="18"/>
    </w:rPr>
  </w:style>
  <w:style w:type="paragraph" w:styleId="a6">
    <w:name w:val="header"/>
    <w:basedOn w:val="a"/>
    <w:link w:val="Char1"/>
    <w:uiPriority w:val="99"/>
    <w:unhideWhenUsed/>
    <w:rsid w:val="00D537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53703"/>
    <w:rPr>
      <w:rFonts w:ascii="Calibri" w:hAnsi="Calibri" w:cs="Calibri"/>
      <w:sz w:val="18"/>
      <w:szCs w:val="18"/>
    </w:rPr>
  </w:style>
  <w:style w:type="paragraph" w:customStyle="1" w:styleId="Default">
    <w:name w:val="Default"/>
    <w:rsid w:val="006E39A5"/>
    <w:pPr>
      <w:widowControl w:val="0"/>
      <w:autoSpaceDE w:val="0"/>
      <w:autoSpaceDN w:val="0"/>
      <w:adjustRightInd w:val="0"/>
    </w:pPr>
    <w:rPr>
      <w:rFonts w:ascii="黑体" w:eastAsia="黑体" w:hAnsiTheme="minorHAns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938</Words>
  <Characters>5353</Characters>
  <Application>Microsoft Office Word</Application>
  <DocSecurity>0</DocSecurity>
  <Lines>44</Lines>
  <Paragraphs>12</Paragraphs>
  <ScaleCrop>false</ScaleCrop>
  <Company>DKJ</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周立帆</dc:creator>
  <cp:lastModifiedBy>胡跃良</cp:lastModifiedBy>
  <cp:revision>20</cp:revision>
  <cp:lastPrinted>2021-05-28T08:12:00Z</cp:lastPrinted>
  <dcterms:created xsi:type="dcterms:W3CDTF">2019-09-02T13:21:00Z</dcterms:created>
  <dcterms:modified xsi:type="dcterms:W3CDTF">2021-07-01T09:30:00Z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