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51" w:rsidRDefault="0023587C" w:rsidP="00CD16E8">
      <w:pPr>
        <w:widowControl/>
        <w:tabs>
          <w:tab w:val="left" w:pos="1250"/>
          <w:tab w:val="left" w:pos="2123"/>
          <w:tab w:val="left" w:pos="3003"/>
          <w:tab w:val="left" w:pos="3883"/>
          <w:tab w:val="left" w:pos="4963"/>
          <w:tab w:val="left" w:pos="6048"/>
          <w:tab w:val="left" w:pos="6768"/>
          <w:tab w:val="left" w:pos="7668"/>
          <w:tab w:val="left" w:pos="8928"/>
          <w:tab w:val="left" w:pos="9648"/>
          <w:tab w:val="left" w:pos="10548"/>
          <w:tab w:val="left" w:pos="11268"/>
          <w:tab w:val="left" w:pos="11808"/>
          <w:tab w:val="left" w:pos="12888"/>
          <w:tab w:val="left" w:pos="13968"/>
        </w:tabs>
        <w:spacing w:beforeLines="50" w:before="120" w:afterLines="50" w:after="120"/>
        <w:ind w:left="91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1</w:t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  <w:r>
        <w:rPr>
          <w:rFonts w:ascii="Times New Roman" w:eastAsia="黑体" w:hAnsi="Times New Roman"/>
          <w:kern w:val="0"/>
          <w:sz w:val="32"/>
          <w:szCs w:val="32"/>
        </w:rPr>
        <w:tab/>
      </w:r>
    </w:p>
    <w:p w:rsidR="00445D51" w:rsidRDefault="0023587C" w:rsidP="00CD16E8">
      <w:pPr>
        <w:widowControl/>
        <w:spacing w:beforeLines="50" w:before="120" w:afterLines="50" w:after="120" w:line="400" w:lineRule="exact"/>
        <w:ind w:left="91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Times New Roman" w:eastAsia="方正小标宋_GBK" w:hAnsi="Times New Roman"/>
          <w:bCs/>
          <w:kern w:val="0"/>
          <w:sz w:val="36"/>
          <w:szCs w:val="36"/>
        </w:rPr>
        <w:t>湖南省</w:t>
      </w:r>
      <w:r>
        <w:rPr>
          <w:rFonts w:ascii="Times New Roman" w:eastAsia="方正小标宋_GBK" w:hAnsi="Times New Roman"/>
          <w:bCs/>
          <w:kern w:val="0"/>
          <w:sz w:val="36"/>
          <w:szCs w:val="36"/>
        </w:rPr>
        <w:t>202</w:t>
      </w:r>
      <w:r w:rsidR="00CD16E8"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4</w:t>
      </w:r>
      <w:r>
        <w:rPr>
          <w:rFonts w:ascii="Times New Roman" w:eastAsia="方正小标宋_GBK" w:hAnsi="Times New Roman"/>
          <w:bCs/>
          <w:kern w:val="0"/>
          <w:sz w:val="36"/>
          <w:szCs w:val="36"/>
        </w:rPr>
        <w:t>年</w:t>
      </w:r>
      <w:r>
        <w:rPr>
          <w:rFonts w:ascii="Times New Roman" w:eastAsia="方正小标宋_GBK" w:hAnsi="Times New Roman"/>
          <w:bCs/>
          <w:kern w:val="0"/>
          <w:sz w:val="36"/>
          <w:szCs w:val="36"/>
        </w:rPr>
        <w:t>度参加财政部高层次财会人才素质提升工程报名（汇总）表</w:t>
      </w:r>
    </w:p>
    <w:p w:rsidR="00445D51" w:rsidRDefault="0023587C" w:rsidP="00CD16E8">
      <w:pPr>
        <w:widowControl/>
        <w:spacing w:beforeLines="50" w:before="120" w:afterLines="50" w:after="120" w:line="400" w:lineRule="exact"/>
        <w:ind w:left="91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hAnsi="Times New Roman"/>
          <w:bCs/>
          <w:kern w:val="0"/>
          <w:sz w:val="36"/>
          <w:szCs w:val="36"/>
        </w:rPr>
        <w:t>（企业总会计师岗位能力培训班）</w:t>
      </w:r>
    </w:p>
    <w:p w:rsidR="00445D51" w:rsidRDefault="00445D51" w:rsidP="00CD16E8">
      <w:pPr>
        <w:widowControl/>
        <w:spacing w:beforeLines="50" w:before="120" w:afterLines="50" w:after="120" w:line="400" w:lineRule="exact"/>
        <w:ind w:left="91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</w:p>
    <w:p w:rsidR="00445D51" w:rsidRDefault="0023587C">
      <w:pPr>
        <w:widowControl/>
        <w:tabs>
          <w:tab w:val="left" w:pos="2123"/>
          <w:tab w:val="left" w:pos="3003"/>
          <w:tab w:val="left" w:pos="3883"/>
          <w:tab w:val="left" w:pos="4963"/>
          <w:tab w:val="left" w:pos="8928"/>
          <w:tab w:val="left" w:pos="9648"/>
          <w:tab w:val="left" w:pos="10548"/>
          <w:tab w:val="left" w:pos="11808"/>
        </w:tabs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申报单位：（盖章）</w:t>
      </w:r>
      <w:r>
        <w:rPr>
          <w:rFonts w:ascii="Times New Roman" w:eastAsia="仿宋_GB2312" w:hAnsi="Times New Roman"/>
          <w:kern w:val="0"/>
          <w:sz w:val="24"/>
        </w:rPr>
        <w:tab/>
      </w:r>
      <w:r>
        <w:rPr>
          <w:rFonts w:ascii="Times New Roman" w:eastAsia="仿宋_GB2312" w:hAnsi="Times New Roman"/>
          <w:b/>
          <w:bCs/>
          <w:kern w:val="0"/>
          <w:sz w:val="24"/>
        </w:rPr>
        <w:tab/>
      </w:r>
      <w:r>
        <w:rPr>
          <w:rFonts w:ascii="Times New Roman" w:eastAsia="仿宋_GB2312" w:hAnsi="Times New Roman"/>
          <w:kern w:val="0"/>
          <w:sz w:val="24"/>
        </w:rPr>
        <w:t xml:space="preserve">          </w:t>
      </w:r>
      <w:r>
        <w:rPr>
          <w:rFonts w:ascii="Times New Roman" w:eastAsia="仿宋_GB2312" w:hAnsi="Times New Roman"/>
          <w:kern w:val="0"/>
          <w:sz w:val="24"/>
        </w:rPr>
        <w:t>申报单位联系人：</w:t>
      </w:r>
      <w:r>
        <w:rPr>
          <w:rFonts w:ascii="Times New Roman" w:eastAsia="仿宋_GB2312" w:hAnsi="Times New Roman"/>
          <w:kern w:val="0"/>
          <w:sz w:val="24"/>
        </w:rPr>
        <w:tab/>
      </w:r>
      <w:r>
        <w:rPr>
          <w:rFonts w:ascii="Times New Roman" w:eastAsia="仿宋_GB2312" w:hAnsi="Times New Roman"/>
          <w:kern w:val="0"/>
          <w:sz w:val="24"/>
        </w:rPr>
        <w:t>联系电话：</w:t>
      </w:r>
      <w:r>
        <w:rPr>
          <w:rFonts w:ascii="Times New Roman" w:eastAsia="仿宋_GB2312" w:hAnsi="Times New Roman"/>
          <w:b/>
          <w:bCs/>
          <w:kern w:val="0"/>
          <w:sz w:val="24"/>
        </w:rPr>
        <w:tab/>
      </w:r>
      <w:r>
        <w:rPr>
          <w:rFonts w:ascii="Times New Roman" w:eastAsia="仿宋_GB2312" w:hAnsi="Times New Roman"/>
          <w:kern w:val="0"/>
          <w:sz w:val="24"/>
        </w:rPr>
        <w:t xml:space="preserve">    </w:t>
      </w:r>
      <w:r>
        <w:rPr>
          <w:rFonts w:ascii="Times New Roman" w:eastAsia="仿宋_GB2312" w:hAnsi="Times New Roman"/>
          <w:kern w:val="0"/>
          <w:sz w:val="24"/>
        </w:rPr>
        <w:t xml:space="preserve">        </w:t>
      </w:r>
      <w:r>
        <w:rPr>
          <w:rFonts w:ascii="Times New Roman" w:eastAsia="仿宋_GB2312" w:hAnsi="Times New Roman"/>
          <w:kern w:val="0"/>
          <w:sz w:val="24"/>
        </w:rPr>
        <w:t>填报日期</w:t>
      </w:r>
      <w:r>
        <w:rPr>
          <w:rFonts w:ascii="Times New Roman" w:eastAsia="仿宋_GB2312" w:hAnsi="Times New Roman"/>
          <w:kern w:val="0"/>
          <w:sz w:val="24"/>
        </w:rPr>
        <w:t>：</w:t>
      </w:r>
      <w:r>
        <w:rPr>
          <w:rFonts w:ascii="Times New Roman" w:eastAsia="仿宋_GB2312" w:hAnsi="Times New Roman"/>
          <w:kern w:val="0"/>
          <w:sz w:val="24"/>
        </w:rPr>
        <w:tab/>
      </w:r>
      <w:r>
        <w:rPr>
          <w:rFonts w:ascii="Times New Roman" w:eastAsia="仿宋_GB2312" w:hAnsi="Times New Roman"/>
          <w:kern w:val="0"/>
          <w:sz w:val="24"/>
        </w:rPr>
        <w:t xml:space="preserve">　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05"/>
        <w:gridCol w:w="795"/>
        <w:gridCol w:w="825"/>
        <w:gridCol w:w="2415"/>
        <w:gridCol w:w="1965"/>
        <w:gridCol w:w="1365"/>
        <w:gridCol w:w="1530"/>
        <w:gridCol w:w="1575"/>
        <w:gridCol w:w="1635"/>
        <w:gridCol w:w="742"/>
      </w:tblGrid>
      <w:tr w:rsidR="00445D51">
        <w:trPr>
          <w:trHeight w:val="822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性别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民族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单位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单位类型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职务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职称</w:t>
            </w:r>
            <w:r>
              <w:rPr>
                <w:rFonts w:ascii="Times New Roman" w:eastAsia="黑体" w:hAnsi="Times New Roman"/>
                <w:kern w:val="0"/>
                <w:sz w:val="24"/>
              </w:rPr>
              <w:t>/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其他会计资格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手机号</w:t>
            </w:r>
            <w:r>
              <w:rPr>
                <w:rFonts w:ascii="Times New Roman" w:eastAsia="黑体" w:hAnsi="Times New Roman"/>
                <w:kern w:val="0"/>
                <w:sz w:val="24"/>
              </w:rPr>
              <w:t>码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身份证号码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23587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445D51">
        <w:trPr>
          <w:trHeight w:val="454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u w:val="singl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45D51" w:rsidRDefault="00445D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445D51" w:rsidRDefault="0023587C">
      <w:pPr>
        <w:widowControl/>
        <w:tabs>
          <w:tab w:val="left" w:pos="13715"/>
          <w:tab w:val="left" w:pos="15642"/>
          <w:tab w:val="left" w:pos="15929"/>
        </w:tabs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注：</w:t>
      </w:r>
      <w:r>
        <w:rPr>
          <w:rFonts w:ascii="Times New Roman" w:eastAsia="仿宋_GB2312" w:hAnsi="Times New Roman"/>
          <w:kern w:val="0"/>
          <w:sz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</w:rPr>
        <w:t>1</w:t>
      </w:r>
      <w:r>
        <w:rPr>
          <w:rFonts w:ascii="Times New Roman" w:eastAsia="仿宋_GB2312" w:hAnsi="Times New Roman"/>
          <w:kern w:val="0"/>
          <w:sz w:val="24"/>
        </w:rPr>
        <w:t>.</w:t>
      </w:r>
      <w:r>
        <w:rPr>
          <w:rFonts w:ascii="Times New Roman" w:eastAsia="仿宋_GB2312" w:hAnsi="Times New Roman"/>
          <w:kern w:val="0"/>
          <w:sz w:val="24"/>
        </w:rPr>
        <w:t>单位类型包括：中央企业一级企业、中央企业二级企业、中央企业三级企业；省级国有企业一级企业、省级国有企业二级企业；上市公司；地方其他重点企业。如填写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地方其他重点企业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，请在备注中进一步说明。</w:t>
      </w:r>
    </w:p>
    <w:p w:rsidR="00445D51" w:rsidRDefault="0023587C">
      <w:pPr>
        <w:widowControl/>
        <w:tabs>
          <w:tab w:val="left" w:pos="13715"/>
          <w:tab w:val="left" w:pos="15642"/>
          <w:tab w:val="left" w:pos="15929"/>
        </w:tabs>
        <w:ind w:left="60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2.</w:t>
      </w:r>
      <w:r>
        <w:rPr>
          <w:rFonts w:ascii="Times New Roman" w:eastAsia="仿宋_GB2312" w:hAnsi="Times New Roman"/>
          <w:kern w:val="0"/>
          <w:sz w:val="24"/>
        </w:rPr>
        <w:t>单位中如未设置总会计师或财务总监岗位，但实际履行总会计师或财务总监职责，请在备注中进一步说明。</w:t>
      </w:r>
    </w:p>
    <w:p w:rsidR="00445D51" w:rsidRDefault="0023587C">
      <w:pPr>
        <w:widowControl/>
        <w:tabs>
          <w:tab w:val="left" w:pos="13715"/>
          <w:tab w:val="left" w:pos="15642"/>
          <w:tab w:val="left" w:pos="15929"/>
        </w:tabs>
        <w:ind w:left="60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3.</w:t>
      </w:r>
      <w:r>
        <w:rPr>
          <w:rFonts w:ascii="Times New Roman" w:eastAsia="仿宋_GB2312" w:hAnsi="Times New Roman"/>
          <w:kern w:val="0"/>
          <w:sz w:val="24"/>
        </w:rPr>
        <w:t>中央企业一、二级企业职务可以放宽到财务部门负责人。</w:t>
      </w:r>
    </w:p>
    <w:p w:rsidR="00445D51" w:rsidRDefault="00445D51">
      <w:pPr>
        <w:widowControl/>
        <w:jc w:val="left"/>
        <w:rPr>
          <w:rFonts w:ascii="Times New Roman" w:eastAsia="仿宋_GB2312" w:hAnsi="Times New Roman"/>
          <w:kern w:val="0"/>
          <w:sz w:val="24"/>
        </w:rPr>
      </w:pPr>
    </w:p>
    <w:sectPr w:rsidR="00445D51">
      <w:headerReference w:type="default" r:id="rId8"/>
      <w:footerReference w:type="even" r:id="rId9"/>
      <w:footerReference w:type="default" r:id="rId10"/>
      <w:pgSz w:w="16837" w:h="11905" w:orient="landscape"/>
      <w:pgMar w:top="1588" w:right="1418" w:bottom="1588" w:left="1418" w:header="720" w:footer="1701" w:gutter="0"/>
      <w:cols w:space="720"/>
      <w:titlePg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7C" w:rsidRDefault="0023587C">
      <w:r>
        <w:separator/>
      </w:r>
    </w:p>
  </w:endnote>
  <w:endnote w:type="continuationSeparator" w:id="0">
    <w:p w:rsidR="0023587C" w:rsidRDefault="002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51" w:rsidRDefault="0023587C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45D51" w:rsidRDefault="00445D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51" w:rsidRDefault="0023587C">
    <w:pPr>
      <w:pStyle w:val="a3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:rsidR="00445D51" w:rsidRDefault="00445D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7C" w:rsidRDefault="0023587C">
      <w:r>
        <w:separator/>
      </w:r>
    </w:p>
  </w:footnote>
  <w:footnote w:type="continuationSeparator" w:id="0">
    <w:p w:rsidR="0023587C" w:rsidRDefault="00235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51" w:rsidRDefault="00445D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GJmMzE1ZDkzNzRkYTIyOWM0YWQ0ZGMwNTBiN2QifQ=="/>
  </w:docVars>
  <w:rsids>
    <w:rsidRoot w:val="006A172B"/>
    <w:rsid w:val="9FEDBD02"/>
    <w:rsid w:val="C875819B"/>
    <w:rsid w:val="F7FDD3A4"/>
    <w:rsid w:val="00144DB7"/>
    <w:rsid w:val="0023587C"/>
    <w:rsid w:val="00294CCB"/>
    <w:rsid w:val="00346934"/>
    <w:rsid w:val="003552F5"/>
    <w:rsid w:val="004079CD"/>
    <w:rsid w:val="00435A3E"/>
    <w:rsid w:val="00445D51"/>
    <w:rsid w:val="004A3100"/>
    <w:rsid w:val="006A172B"/>
    <w:rsid w:val="0079518D"/>
    <w:rsid w:val="007B1071"/>
    <w:rsid w:val="007F58B5"/>
    <w:rsid w:val="008B050C"/>
    <w:rsid w:val="00AD3706"/>
    <w:rsid w:val="00C20A17"/>
    <w:rsid w:val="00C82F22"/>
    <w:rsid w:val="00CD16E8"/>
    <w:rsid w:val="00D27C10"/>
    <w:rsid w:val="00E553A1"/>
    <w:rsid w:val="00F24E12"/>
    <w:rsid w:val="00F7278C"/>
    <w:rsid w:val="00FE26DE"/>
    <w:rsid w:val="05F916FC"/>
    <w:rsid w:val="23F32EE5"/>
    <w:rsid w:val="25822292"/>
    <w:rsid w:val="274F1311"/>
    <w:rsid w:val="59674C1D"/>
    <w:rsid w:val="5FFF9177"/>
    <w:rsid w:val="63404B12"/>
    <w:rsid w:val="712E63F7"/>
    <w:rsid w:val="783F016C"/>
    <w:rsid w:val="7E8D6E52"/>
    <w:rsid w:val="7EB12F31"/>
    <w:rsid w:val="7FFAD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方芳 10.104.99.183</dc:creator>
  <cp:lastModifiedBy>admin</cp:lastModifiedBy>
  <cp:revision>4</cp:revision>
  <cp:lastPrinted>2023-04-11T19:28:00Z</cp:lastPrinted>
  <dcterms:created xsi:type="dcterms:W3CDTF">2018-02-07T17:15:00Z</dcterms:created>
  <dcterms:modified xsi:type="dcterms:W3CDTF">2024-03-13T02:40:00Z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56C68EBB974647AE863DB5F2157E5B24_12</vt:lpwstr>
  </property>
</Properties>
</file>